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104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5296549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双节前惠民直销店专项巡查：筑牢保供稳价安全防线</w:t>
      </w:r>
    </w:p>
    <w:p w14:paraId="6999742A"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</w:p>
    <w:p w14:paraId="51D53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国庆、中秋“双节”将至，为保障节日期间民生商品供应充足、价格平稳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2025年9月30日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市发改委组建巡查组，对全市惠民直销店及重点物流中心开展节前专项检查。此次巡查聚焦安全生产、稳价保供、应急保障三大核心，随机抽取8家直销店及1处物流中心进行实地核查，为市民欢度佳节筑牢民生保障防线。</w:t>
      </w:r>
    </w:p>
    <w:p w14:paraId="3501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作为民生保障的重要阵地，全市38家惠民直销店提前部署节日保供工作，构建起“源头直采+储备调控+便民服务”的保障体系。巡查组深入各直销店，重点核查米面油、肉蛋奶、蔬菜水果等生活必需品的储备量与价格标签，且全部实现明码标价、溯源可查。货架上时令果蔬新鲜饱满，节日热销的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蛋奶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礼盒、粮油套装备货充足，完全能满足节日采购需求。 </w:t>
      </w:r>
      <w:bookmarkStart w:id="0" w:name="_GoBack"/>
      <w:bookmarkEnd w:id="0"/>
    </w:p>
    <w:p w14:paraId="66596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31ac746bba4e30ff244e14238c3c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ac746bba4e30ff244e14238c3c9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D4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安全生产与应急处置能力是此次巡查的重中之重。巡查组对直销店的消防设施、用电安全、冷链仓储等进行逐项排查，重点检查应急通道畅通情况及消防器材有效期，未发现安全隐患。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物流中心已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组织员工开展消防疏散、物资调运等专项应急演练，建立机制，确保突发情况下物资调得出、供得上。</w:t>
      </w:r>
    </w:p>
    <w:p w14:paraId="7B5D9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“保供稳价不仅要保障‘量足价稳’，更要守护‘品质安全’。”巡查组相关负责人表示，此次检查同步核查了商品检验检疫证明及索证索票制度落实情况，重点排查月饼、熟食等节日食品的生产日期与保质期，严防“三无”及过期商品流入市场。 </w:t>
      </w:r>
    </w:p>
    <w:p w14:paraId="17AA7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从巡查结果看，抽检的8家直销店及物流中心均实现“价格稳定、供应充足、安全规范”的目标。下一步，相关部门将持续强化节日期间动态巡查，充分发挥38家惠民直销店的保供稳价示范作用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确保市民在双节期间买得放心、吃得安心，切实感受到民生保障的温度与力度。</w:t>
      </w:r>
    </w:p>
    <w:p w14:paraId="149C6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82a3b2ab0bc525ce43227cded79e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a3b2ab0bc525ce43227cded79e5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0B37"/>
    <w:rsid w:val="017123AA"/>
    <w:rsid w:val="01DF7FCB"/>
    <w:rsid w:val="341962E5"/>
    <w:rsid w:val="738D7AFE"/>
    <w:rsid w:val="78E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685</Characters>
  <Lines>0</Lines>
  <Paragraphs>0</Paragraphs>
  <TotalTime>13</TotalTime>
  <ScaleCrop>false</ScaleCrop>
  <LinksUpToDate>false</LinksUpToDate>
  <CharactersWithSpaces>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2025-09-30T16:44:00Z</dcterms:created>
  <dc:creator>价格科</dc:creator>
  <cp:lastModifiedBy>陆.</cp:lastModifiedBy>
  <dcterms:modified xsi:type="dcterms:W3CDTF">2025-09-30T11:39:01Z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eyJoZGlkIjoiN2UzNWU0NmUzYjg2ZGViZTE0ZGYwMGJiM2E3ZDlmZDIiLCJ1c2VySWQiOiI4OTc0Mjk4NzMifQ==</vt:lpwstr>
  </property>
  <property fmtid="{D5CDD505-2E9C-101B-9397-08002B2CF9AE}" pid="4" name="ICV">
    <vt:lpwstr>1EFBA861A9FF4D60B305B01C2D30CA62_13</vt:lpwstr>
  </property>
</Properties>
</file>