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AD010C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1BD2AC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ACD485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CFA619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自治区公共卫生服务【地方公共卫生】补助资金全民健康体检项目</w:t>
      </w:r>
      <w:r>
        <w:rPr>
          <w:rFonts w:hint="eastAsia" w:ascii="宋体" w:hAnsi="宋体" w:eastAsia="宋体" w:cs="宋体"/>
          <w:b/>
          <w:bCs/>
          <w:color w:val="auto"/>
          <w:sz w:val="40"/>
          <w:szCs w:val="40"/>
          <w:highlight w:val="none"/>
          <w:shd w:val="clear" w:color="auto" w:fill="auto"/>
        </w:rPr>
        <w:t>支出绩效评价报告</w:t>
      </w:r>
      <w:bookmarkEnd w:id="0"/>
    </w:p>
    <w:p w14:paraId="463F486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51C04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C328D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ECE3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907A0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34E46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9E0013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5723CF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项目名称：自治区公共卫生服务【地方公共卫生】补助资金全民健康体检</w:t>
      </w:r>
    </w:p>
    <w:p w14:paraId="2290AD0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甘河子镇</w:t>
      </w:r>
      <w:r>
        <w:rPr>
          <w:rFonts w:hint="eastAsia" w:ascii="宋体" w:hAnsi="宋体" w:eastAsia="宋体" w:cs="宋体"/>
          <w:b/>
          <w:color w:val="auto"/>
          <w:kern w:val="2"/>
          <w:sz w:val="28"/>
          <w:szCs w:val="28"/>
          <w:highlight w:val="none"/>
          <w:shd w:val="clear" w:color="auto" w:fill="auto"/>
          <w:lang w:val="en-US" w:eastAsia="zh-CN"/>
        </w:rPr>
        <w:t>卫生院</w:t>
      </w:r>
    </w:p>
    <w:p w14:paraId="2812261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主管部门：阜康市卫生健康委员会</w:t>
      </w:r>
    </w:p>
    <w:p w14:paraId="5C8CA0C5">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7B699109">
      <w:pPr>
        <w:rPr>
          <w:rFonts w:hint="eastAsia"/>
          <w:color w:val="auto"/>
          <w:highlight w:val="none"/>
          <w:lang w:val="en-US" w:eastAsia="zh-CN"/>
        </w:rPr>
      </w:pPr>
      <w:r>
        <w:rPr>
          <w:rFonts w:hint="eastAsia"/>
          <w:color w:val="auto"/>
          <w:highlight w:val="none"/>
          <w:lang w:val="en-US" w:eastAsia="zh-CN"/>
        </w:rPr>
        <w:br w:type="page"/>
      </w:r>
    </w:p>
    <w:p w14:paraId="314E5232">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sdtPr>
      <w:sdtEndPr>
        <w:rPr>
          <w:rFonts w:hint="eastAsia" w:ascii="宋体" w:hAnsi="宋体" w:eastAsia="宋体" w:cs="宋体"/>
          <w:b/>
          <w:bCs/>
          <w:color w:val="auto"/>
          <w:kern w:val="2"/>
          <w:sz w:val="28"/>
          <w:szCs w:val="28"/>
          <w:highlight w:val="none"/>
          <w:lang w:val="en-US" w:eastAsia="zh-CN" w:bidi="ar-SA"/>
        </w:rPr>
      </w:sdtEndPr>
      <w:sdtContent>
        <w:p w14:paraId="1F55D71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7094D3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D37BB6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854DFD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3E9164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8FF2C0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F14B52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E2731B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B97C4B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04E88DF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13842C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FAD338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32E4019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341012C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1CFBDE9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15AC7D1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403B48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7835DB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4A47974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EB5BFD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C3AEB7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923589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4DC8BB3">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7E4BBD1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自治区公共卫生服务【地方公共卫生】补助资金全民健康体检</w:t>
      </w:r>
      <w:r>
        <w:rPr>
          <w:rFonts w:hint="eastAsia" w:ascii="宋体" w:hAnsi="宋体" w:eastAsia="宋体" w:cs="宋体"/>
          <w:b/>
          <w:bCs/>
          <w:color w:val="auto"/>
          <w:sz w:val="36"/>
          <w:szCs w:val="36"/>
          <w:highlight w:val="none"/>
          <w:shd w:val="clear" w:color="auto" w:fill="auto"/>
        </w:rPr>
        <w:t>支出绩效评价报告</w:t>
      </w:r>
      <w:bookmarkEnd w:id="1"/>
    </w:p>
    <w:p w14:paraId="40DD478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8C2B16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AA882F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F63B7EE">
      <w:pPr>
        <w:bidi w:val="0"/>
        <w:rPr>
          <w:rFonts w:hint="eastAsia"/>
          <w:color w:val="auto"/>
          <w:highlight w:val="none"/>
          <w:lang w:val="en-US" w:eastAsia="zh-CN"/>
        </w:rPr>
      </w:pPr>
      <w:r>
        <w:rPr>
          <w:rFonts w:hint="eastAsia"/>
          <w:color w:val="auto"/>
          <w:highlight w:val="none"/>
          <w:lang w:val="en-US" w:eastAsia="zh-CN"/>
        </w:rPr>
        <w:t>为扎实推进医疗惠民工程，落实自治区党委政府关于为新疆籍城乡居民每人每年享受一次免费体检政策，我镇党委、政府高度重视、迅速行动、全面部署，成立专门领导机构、结合实际制定实施方案并</w:t>
      </w:r>
    </w:p>
    <w:p w14:paraId="5E39E68F">
      <w:pPr>
        <w:bidi w:val="0"/>
        <w:rPr>
          <w:rFonts w:hint="eastAsia"/>
          <w:color w:val="auto"/>
          <w:highlight w:val="none"/>
          <w:lang w:val="en-US" w:eastAsia="zh-CN"/>
        </w:rPr>
      </w:pPr>
      <w:r>
        <w:rPr>
          <w:rFonts w:hint="eastAsia"/>
          <w:color w:val="auto"/>
          <w:highlight w:val="none"/>
          <w:lang w:val="en-US" w:eastAsia="zh-CN"/>
        </w:rPr>
        <w:t>开展工作。让人民群众切切实实感受到了党的温暖与关怀</w:t>
      </w:r>
      <w:r>
        <w:rPr>
          <w:rFonts w:hint="eastAsia" w:cs="宋体"/>
          <w:color w:val="auto"/>
          <w:highlight w:val="none"/>
          <w:shd w:val="clear" w:color="auto" w:fill="auto"/>
          <w:lang w:val="en-US" w:eastAsia="zh-CN"/>
        </w:rPr>
        <w:t>。</w:t>
      </w:r>
    </w:p>
    <w:p w14:paraId="6821218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07053D8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根据各乡镇、街道办事处区域特点和医疗资源配置情况，合理设置固定体检点1个，流动体检车一辆，采取集中体检和上门服务体检方式开展体检。</w:t>
      </w:r>
      <w:r>
        <w:rPr>
          <w:rFonts w:hint="eastAsia" w:asciiTheme="minorEastAsia" w:hAnsiTheme="minorEastAsia" w:eastAsiaTheme="minorEastAsia" w:cstheme="minorEastAsia"/>
          <w:b w:val="0"/>
          <w:bCs w:val="0"/>
          <w:color w:val="auto"/>
          <w:highlight w:val="none"/>
          <w:lang w:val="en-US" w:eastAsia="zh-CN"/>
        </w:rPr>
        <w:t>建立健全各项阳性结果报告、追踪登记管理，严格落实危急值立即反馈、重要异常结果24-48小时内通知体检者复检，一般体检结果15天内通过手机短信、微信推送、面对面、体检报告单复印等多种方式一对一反馈、一对一指导</w:t>
      </w:r>
      <w:r>
        <w:rPr>
          <w:rFonts w:hint="eastAsia"/>
          <w:b w:val="0"/>
          <w:bCs w:val="0"/>
          <w:color w:val="auto"/>
          <w:highlight w:val="none"/>
          <w:lang w:val="en-US" w:eastAsia="zh-CN"/>
        </w:rPr>
        <w:t>。</w:t>
      </w:r>
    </w:p>
    <w:p w14:paraId="1AE074A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auto"/>
          <w:highlight w:val="none"/>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2016年9月，自治区党委为深入贯彻落实全国卫生与健康大会精神和习近平总书记关于新疆工作总目标的总体要求，提出坚持医疗惠民，实施全民健康工程，决定从当年起每年对所有新疆籍城乡居民进行一次免费健康体检。我单位根据各级要求确定了项目领导小组，明确了责任分工：组长为</w:t>
      </w:r>
      <w:r>
        <w:rPr>
          <w:rFonts w:hint="eastAsia" w:cs="宋体"/>
          <w:color w:val="auto"/>
          <w:highlight w:val="none"/>
          <w:shd w:val="clear" w:color="auto" w:fill="auto"/>
          <w:lang w:val="en-US" w:eastAsia="zh-CN"/>
        </w:rPr>
        <w:t>腊德程</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孙小凤</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项目负责人为王杰,</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吴晓博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马容、马微</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腊德程</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吴晓博</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马容</w:t>
      </w:r>
      <w:r>
        <w:rPr>
          <w:rFonts w:hint="eastAsia" w:ascii="宋体" w:hAnsi="宋体" w:eastAsia="宋体" w:cs="宋体"/>
          <w:color w:val="auto"/>
          <w:highlight w:val="none"/>
          <w:shd w:val="clear" w:color="auto" w:fill="auto"/>
          <w:lang w:val="en-US" w:eastAsia="zh-CN"/>
        </w:rPr>
        <w:t>负责资金拨付工作。</w:t>
      </w:r>
    </w:p>
    <w:p w14:paraId="1BA6C04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72D666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401A8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3.98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金3.98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3.98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24C46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7400BC3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截至2023年12月31日，全民健康体检</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3.98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29880B40">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33DCC9B">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1DB7AD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项目绩效总体目标为：针对此目阜康市甘河子镇卫生院负责开展全民健康体检及拨付补贴，落实全民健康体检工作，阜康市甘河子镇卫生院预计完成3200人的体检，系统录入人次数达到3200人次，系统录入合格率达到100%，预2023年12月底前完成，居民健康保健意识和知晓率逐步提高,居民健康水平提高。</w:t>
      </w:r>
    </w:p>
    <w:p w14:paraId="79CA08C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6DB601B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C6C55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F2C4D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B44DB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享受全民健康体检人数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3200人</w:t>
      </w:r>
      <w:r>
        <w:rPr>
          <w:rFonts w:hint="eastAsia" w:ascii="宋体" w:hAnsi="宋体" w:eastAsia="宋体" w:cs="宋体"/>
          <w:color w:val="auto"/>
          <w:highlight w:val="none"/>
          <w:shd w:val="clear" w:color="auto" w:fill="auto"/>
          <w:lang w:val="en-US" w:eastAsia="zh-CN"/>
        </w:rPr>
        <w:t>；</w:t>
      </w:r>
    </w:p>
    <w:p w14:paraId="54AA1E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系统录入人次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3200人</w:t>
      </w:r>
      <w:r>
        <w:rPr>
          <w:rFonts w:hint="eastAsia" w:ascii="宋体" w:hAnsi="宋体" w:eastAsia="宋体" w:cs="宋体"/>
          <w:color w:val="auto"/>
          <w:highlight w:val="none"/>
          <w:shd w:val="clear" w:color="auto" w:fill="auto"/>
          <w:lang w:val="en-US" w:eastAsia="zh-CN"/>
        </w:rPr>
        <w:t>；</w:t>
      </w:r>
    </w:p>
    <w:p w14:paraId="245DED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B3691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录入合格率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6EB23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1EC9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w:t>
      </w:r>
      <w:r>
        <w:rPr>
          <w:rFonts w:hint="eastAsia" w:ascii="宋体" w:hAnsi="宋体" w:eastAsia="宋体" w:cs="宋体"/>
          <w:color w:val="auto"/>
          <w:highlight w:val="none"/>
          <w:shd w:val="clear" w:color="auto" w:fill="auto"/>
          <w:lang w:val="en-US" w:eastAsia="zh-CN"/>
        </w:rPr>
        <w:t>31</w:t>
      </w:r>
      <w:r>
        <w:rPr>
          <w:rFonts w:hint="eastAsia" w:cs="宋体"/>
          <w:color w:val="auto"/>
          <w:highlight w:val="none"/>
          <w:shd w:val="clear" w:color="auto" w:fill="auto"/>
          <w:lang w:val="en-US" w:eastAsia="zh-CN"/>
        </w:rPr>
        <w:t>日</w:t>
      </w:r>
      <w:r>
        <w:rPr>
          <w:rFonts w:hint="eastAsia" w:ascii="宋体" w:hAnsi="宋体" w:eastAsia="宋体" w:cs="宋体"/>
          <w:color w:val="auto"/>
          <w:highlight w:val="none"/>
          <w:shd w:val="clear" w:color="auto" w:fill="auto"/>
          <w:lang w:val="en-US" w:eastAsia="zh-CN"/>
        </w:rPr>
        <w:t>；</w:t>
      </w:r>
    </w:p>
    <w:p w14:paraId="5E73B9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49CDC0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3B6B66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“体检费用补贴费用区间”指标，预期指标值为≤10</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元/人；</w:t>
      </w:r>
    </w:p>
    <w:p w14:paraId="7A92B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“全民体检投入经费”指标，预期指标值为≤</w:t>
      </w:r>
      <w:r>
        <w:rPr>
          <w:rFonts w:hint="eastAsia" w:cs="宋体"/>
          <w:color w:val="auto"/>
          <w:highlight w:val="none"/>
          <w:shd w:val="clear" w:color="auto" w:fill="auto"/>
          <w:lang w:val="en-US" w:eastAsia="zh-CN"/>
        </w:rPr>
        <w:t>3.98</w:t>
      </w:r>
      <w:r>
        <w:rPr>
          <w:rFonts w:hint="eastAsia" w:ascii="宋体" w:hAnsi="宋体" w:eastAsia="宋体" w:cs="宋体"/>
          <w:color w:val="auto"/>
          <w:highlight w:val="none"/>
          <w:shd w:val="clear" w:color="auto" w:fill="auto"/>
          <w:lang w:val="en-US" w:eastAsia="zh-CN"/>
        </w:rPr>
        <w:t>万元；</w:t>
      </w:r>
    </w:p>
    <w:p w14:paraId="55FD2C1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2184B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本项目不涉及社会成本指标。</w:t>
      </w:r>
    </w:p>
    <w:p w14:paraId="74AC37C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生态环境成本指标</w:t>
      </w:r>
    </w:p>
    <w:p w14:paraId="141A41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本项目不涉及生态环境成本指标。</w:t>
      </w:r>
    </w:p>
    <w:p w14:paraId="6A9DAB7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990101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1B8F06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4EFED8B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480CE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提高全民健康意识及自我健康管理水平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逐步提升</w:t>
      </w:r>
      <w:r>
        <w:rPr>
          <w:rFonts w:hint="eastAsia" w:ascii="宋体" w:hAnsi="宋体" w:eastAsia="宋体" w:cs="宋体"/>
          <w:color w:val="auto"/>
          <w:highlight w:val="none"/>
          <w:shd w:val="clear" w:color="auto" w:fill="auto"/>
          <w:lang w:val="en-US" w:eastAsia="zh-CN"/>
        </w:rPr>
        <w:t>；</w:t>
      </w:r>
    </w:p>
    <w:p w14:paraId="3E1D4A1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3E7DB5F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w:t>
      </w:r>
      <w:r>
        <w:rPr>
          <w:rFonts w:hint="eastAsia" w:ascii="宋体" w:hAnsi="宋体" w:eastAsia="宋体" w:cs="宋体"/>
          <w:color w:val="auto"/>
          <w:highlight w:val="none"/>
          <w:shd w:val="clear" w:color="auto" w:fill="auto"/>
          <w:lang w:val="en-US" w:eastAsia="zh-CN"/>
        </w:rPr>
        <w:t>效益</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0E6938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2B084C7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3CF1F84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A6652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3B5D443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220E3918">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26632"/>
      <w:bookmarkStart w:id="14" w:name="_Toc12868"/>
      <w:bookmarkStart w:id="15" w:name="_Toc22169_WPSOffice_Level2"/>
      <w:bookmarkStart w:id="16" w:name="_Toc480473081"/>
      <w:bookmarkStart w:id="17" w:name="_Toc5258"/>
      <w:bookmarkStart w:id="18" w:name="_Toc2292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587E42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32C549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975A6D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A8AC8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项目开展部门绩效评价。</w:t>
      </w:r>
    </w:p>
    <w:p w14:paraId="4BBC0E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774BFAB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C9BC49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D8B35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A2530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4BE942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90265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8A9FD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8A2BA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97E99F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1913"/>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251C5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FF0F1DC">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F1E2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D4FE5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2478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22046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38C26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8647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344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34C3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EEBD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264C61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40FE2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F8947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261803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94EC09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373CDEE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FE0497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88D0D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09E5E0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56BF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B0C59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79DA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EA5A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72D9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62DF63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7EF91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3F2C4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D9722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3FA73B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79FF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EBA438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160B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985C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B4C97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9ADBE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B6C06E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C957B6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882D5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CFF8A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03C8D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65FDE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BE5D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854A2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CC8D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A23D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8B601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18AED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630AA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0198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9F48D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19E36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8819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D48BBA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B27CF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1ADD8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C078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B47FE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070B4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2DAD5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DD2F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2BF393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76590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7F8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C696E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F977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634E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3FAD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3B72B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3C142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3DFDE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E6041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A72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A554B7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57C07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839E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165B3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F557A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1D06D3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5C2BD7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BBFB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176F3F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04D0DF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A56CC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DC1FA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14276E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D0DF0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CFF8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6BF86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EE95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4A2E9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81F32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4CBD7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E2A7A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BD87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9B7CE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ED798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457F0F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A92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142AE1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2C25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5FB00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49837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34039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FAFD8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404BF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66A2B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EE30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10A9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208C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770B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7F3D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3B259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98633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7C27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5C706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903AD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F853E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AD7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6586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9428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16DE7F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381F2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1AB4D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B6EB0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BC786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9859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E29C7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D7E8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2362C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7D3EFE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B0139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629B8C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A996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72678C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FBCFE8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4EFB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0744C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C0442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DC17C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582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1E21E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4E0F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C6D6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19FAD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F3FA7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F9DD6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BC9ED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AB1F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EC3A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671BE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BAEE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4D0B73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2458D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F3C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03B8A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510D6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D6D8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2987E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2F8E02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6E567A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30D6D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项目进行评价。</w:t>
      </w:r>
    </w:p>
    <w:p w14:paraId="538886D4">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637E0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5F341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DAC72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1E9075B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1E9CAB6">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0D903B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59333A1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0F3667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42662A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206FC6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全民健康体检项目实施内容、目标信息、预算信息以及其他的一些项目基本信息，有了初步了解，为制定绩效评价工作方案做好准备。</w:t>
      </w:r>
      <w:bookmarkEnd w:id="35"/>
    </w:p>
    <w:p w14:paraId="634AFBF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8FF008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E20338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5F2AD0C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7A2D34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174BC7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15A0958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C9FB01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F70D17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31E0C2E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0431E71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A8A0A6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B9C447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01B14A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07E9912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70D0D9F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37988D0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740230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B930F9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29E6970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8804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514D6EA">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9A6B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全民健康体检</w:t>
            </w:r>
            <w:r>
              <w:rPr>
                <w:rFonts w:hint="eastAsia" w:ascii="宋体" w:hAnsi="宋体" w:eastAsia="宋体" w:cs="宋体"/>
                <w:b/>
                <w:bCs/>
                <w:color w:val="auto"/>
                <w:kern w:val="0"/>
                <w:sz w:val="28"/>
                <w:szCs w:val="28"/>
                <w:highlight w:val="none"/>
                <w:shd w:val="clear" w:color="auto" w:fill="auto"/>
                <w:lang w:val="en-US" w:eastAsia="zh-CN"/>
              </w:rPr>
              <w:t>项目得分表</w:t>
            </w:r>
          </w:p>
          <w:p w14:paraId="2F1AD4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2370AC3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5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1C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75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E4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5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92E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C169B1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0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AE9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27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C6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80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04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FC4223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07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6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93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7B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7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68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007A305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18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99B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37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97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7C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CF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269FD3F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78911EA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5CD78DF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27F8BC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86448B9">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44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E3E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67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8B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78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09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FA9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C3F9DC3">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EFD3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CCC6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8C37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312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E579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FED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BA1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632AD3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9FF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9266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726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57C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F6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AFE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5EA3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89F260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EE554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33D1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14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F8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751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F804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5A71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674CD8E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A872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D6AF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17B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ACC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8C3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03B5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A4C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2A99E4E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011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3228F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0325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B64C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95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915D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1B1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4F28369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AEF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95B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8DB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670B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9107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C33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3C8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2188A14F">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B6D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1A8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B91C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B03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040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31FE962F">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20A87406">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关于印发国民健康政策纲要（2019-2030年）的通知</w:t>
      </w:r>
      <w:r>
        <w:rPr>
          <w:rFonts w:hint="eastAsia"/>
          <w:color w:val="auto"/>
          <w:highlight w:val="none"/>
          <w:lang w:eastAsia="zh-CN"/>
        </w:rPr>
        <w:t>》；</w:t>
      </w:r>
    </w:p>
    <w:p w14:paraId="3E0F9D15">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各级卫生健康行政部门要在健康体检工作中加强健康管理服务能力建设，提高健康管理服务</w:t>
      </w:r>
      <w:r>
        <w:rPr>
          <w:rFonts w:hint="eastAsia"/>
          <w:color w:val="auto"/>
          <w:highlight w:val="none"/>
          <w:lang w:eastAsia="zh-CN"/>
        </w:rPr>
        <w:t>；</w:t>
      </w:r>
    </w:p>
    <w:p w14:paraId="4539B24C">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切实保障辖区内居民全民健康体检、提升居民健康</w:t>
      </w:r>
      <w:r>
        <w:rPr>
          <w:rFonts w:hint="eastAsia"/>
          <w:color w:val="auto"/>
          <w:highlight w:val="none"/>
          <w:lang w:eastAsia="zh-CN"/>
        </w:rPr>
        <w:t>部门职责范围相符，属于部门履职所需；</w:t>
      </w:r>
    </w:p>
    <w:p w14:paraId="7218AA92">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AA25EFE">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6E0A8EEB">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670C9745">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0073291">
      <w:pPr>
        <w:bidi w:val="0"/>
        <w:rPr>
          <w:rFonts w:hint="eastAsia"/>
          <w:color w:val="auto"/>
          <w:highlight w:val="none"/>
          <w:lang w:eastAsia="zh-CN"/>
        </w:rPr>
      </w:pPr>
      <w:r>
        <w:rPr>
          <w:rFonts w:hint="eastAsia"/>
          <w:color w:val="auto"/>
          <w:highlight w:val="none"/>
          <w:lang w:eastAsia="zh-CN"/>
        </w:rPr>
        <w:t>①项目按照规定的程序申请设立；</w:t>
      </w:r>
    </w:p>
    <w:p w14:paraId="4D26BFA1">
      <w:pPr>
        <w:bidi w:val="0"/>
        <w:rPr>
          <w:rFonts w:hint="eastAsia"/>
          <w:color w:val="auto"/>
          <w:highlight w:val="none"/>
          <w:lang w:eastAsia="zh-CN"/>
        </w:rPr>
      </w:pPr>
      <w:r>
        <w:rPr>
          <w:rFonts w:hint="eastAsia"/>
          <w:color w:val="auto"/>
          <w:highlight w:val="none"/>
          <w:lang w:eastAsia="zh-CN"/>
        </w:rPr>
        <w:t>②审批文件、材料符合相关要求；</w:t>
      </w:r>
    </w:p>
    <w:p w14:paraId="69090336">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00C2599B">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4241F8F2">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EF75CA1">
      <w:pPr>
        <w:bidi w:val="0"/>
        <w:rPr>
          <w:rFonts w:hint="eastAsia"/>
          <w:color w:val="auto"/>
          <w:highlight w:val="none"/>
          <w:lang w:eastAsia="zh-CN"/>
        </w:rPr>
      </w:pPr>
      <w:r>
        <w:rPr>
          <w:rFonts w:hint="eastAsia"/>
          <w:color w:val="auto"/>
          <w:highlight w:val="none"/>
          <w:lang w:eastAsia="zh-CN"/>
        </w:rPr>
        <w:t>①项目有绩效目标；</w:t>
      </w:r>
    </w:p>
    <w:p w14:paraId="2E7591F5">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910B06C">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2535B3AB">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140FFA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4F80425">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1617E6F">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lang w:val="en-US" w:eastAsia="zh-CN"/>
        </w:rPr>
        <w:t>个三级指标</w:t>
      </w:r>
      <w:r>
        <w:rPr>
          <w:rFonts w:hint="eastAsia"/>
          <w:color w:val="auto"/>
          <w:highlight w:val="none"/>
          <w:lang w:eastAsia="zh-CN"/>
        </w:rPr>
        <w:t>；</w:t>
      </w:r>
    </w:p>
    <w:p w14:paraId="5174FD82">
      <w:pPr>
        <w:bidi w:val="0"/>
        <w:rPr>
          <w:rFonts w:hint="eastAsia"/>
          <w:color w:val="auto"/>
          <w:highlight w:val="none"/>
          <w:lang w:eastAsia="zh-CN"/>
        </w:rPr>
      </w:pPr>
      <w:r>
        <w:rPr>
          <w:rFonts w:hint="eastAsia"/>
          <w:color w:val="auto"/>
          <w:highlight w:val="none"/>
          <w:lang w:eastAsia="zh-CN"/>
        </w:rPr>
        <w:t>②通过清晰、可衡量的指标值予以体现，量化率</w:t>
      </w:r>
      <w:r>
        <w:rPr>
          <w:rFonts w:hint="eastAsia"/>
          <w:color w:val="auto"/>
          <w:highlight w:val="none"/>
          <w:lang w:val="en-US" w:eastAsia="zh-CN"/>
        </w:rPr>
        <w:t>75%</w:t>
      </w:r>
      <w:r>
        <w:rPr>
          <w:rFonts w:hint="eastAsia"/>
          <w:color w:val="auto"/>
          <w:highlight w:val="none"/>
          <w:lang w:eastAsia="zh-CN"/>
        </w:rPr>
        <w:t>；</w:t>
      </w:r>
    </w:p>
    <w:p w14:paraId="6E26849E">
      <w:pPr>
        <w:bidi w:val="0"/>
        <w:rPr>
          <w:rFonts w:hint="eastAsia"/>
          <w:color w:val="auto"/>
          <w:highlight w:val="none"/>
          <w:lang w:eastAsia="zh-CN"/>
        </w:rPr>
      </w:pPr>
      <w:r>
        <w:rPr>
          <w:rFonts w:hint="eastAsia"/>
          <w:color w:val="auto"/>
          <w:highlight w:val="none"/>
          <w:lang w:eastAsia="zh-CN"/>
        </w:rPr>
        <w:t>③与项目目标任务数或计划数相对应。</w:t>
      </w:r>
    </w:p>
    <w:p w14:paraId="7CCF672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07389B8">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279C37A4">
      <w:pPr>
        <w:bidi w:val="0"/>
        <w:rPr>
          <w:rFonts w:hint="eastAsia"/>
          <w:color w:val="auto"/>
          <w:highlight w:val="none"/>
          <w:lang w:eastAsia="zh-CN"/>
        </w:rPr>
      </w:pPr>
      <w:r>
        <w:rPr>
          <w:rFonts w:hint="eastAsia"/>
          <w:color w:val="auto"/>
          <w:highlight w:val="none"/>
          <w:lang w:eastAsia="zh-CN"/>
        </w:rPr>
        <w:t>①预算编制经过科学论证；</w:t>
      </w:r>
    </w:p>
    <w:p w14:paraId="444C6B4B">
      <w:pPr>
        <w:bidi w:val="0"/>
        <w:rPr>
          <w:rFonts w:hint="eastAsia"/>
          <w:color w:val="auto"/>
          <w:highlight w:val="none"/>
          <w:lang w:eastAsia="zh-CN"/>
        </w:rPr>
      </w:pPr>
      <w:r>
        <w:rPr>
          <w:rFonts w:hint="eastAsia"/>
          <w:color w:val="auto"/>
          <w:highlight w:val="none"/>
          <w:lang w:eastAsia="zh-CN"/>
        </w:rPr>
        <w:t>②预算内容与项目内容匹配；</w:t>
      </w:r>
    </w:p>
    <w:p w14:paraId="1B21D1C9">
      <w:pPr>
        <w:bidi w:val="0"/>
        <w:rPr>
          <w:rFonts w:hint="eastAsia"/>
          <w:color w:val="auto"/>
          <w:highlight w:val="none"/>
          <w:lang w:eastAsia="zh-CN"/>
        </w:rPr>
      </w:pPr>
      <w:r>
        <w:rPr>
          <w:rFonts w:hint="eastAsia"/>
          <w:color w:val="auto"/>
          <w:highlight w:val="none"/>
          <w:lang w:eastAsia="zh-CN"/>
        </w:rPr>
        <w:t>③预算额度测算依据充分，按照标准编制；</w:t>
      </w:r>
    </w:p>
    <w:p w14:paraId="39CD1F0A">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09E6E40B">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F5B8039">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0B96C0D">
      <w:pPr>
        <w:bidi w:val="0"/>
        <w:rPr>
          <w:rFonts w:hint="eastAsia"/>
          <w:color w:val="auto"/>
          <w:highlight w:val="none"/>
          <w:lang w:eastAsia="zh-CN"/>
        </w:rPr>
      </w:pPr>
      <w:r>
        <w:rPr>
          <w:rFonts w:hint="eastAsia"/>
          <w:color w:val="auto"/>
          <w:highlight w:val="none"/>
          <w:lang w:eastAsia="zh-CN"/>
        </w:rPr>
        <w:t>①预算资金分配依据充分；</w:t>
      </w:r>
    </w:p>
    <w:p w14:paraId="368FCB36">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3BE8496F">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0F1FBD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13688A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37725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1A81D7F">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5FB8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CA1D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152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46B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E2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80A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E7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30030B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FCC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55B1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28D7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ACF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E79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168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EC0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5BA426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450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34F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CDD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4CB0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B23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438C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83E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005EF5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13F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582A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B7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1D3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B99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6F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20BF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40F4949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51C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19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1482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8301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F6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F08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981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29C7819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482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4CA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6D2A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A3EB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8F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45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E00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DF8E5C8">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496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C366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7C6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68B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29D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9F3CEF0">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789CE41B">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3.98万元</w:t>
      </w:r>
      <w:r>
        <w:rPr>
          <w:rFonts w:hint="eastAsia"/>
          <w:color w:val="auto"/>
          <w:highlight w:val="none"/>
          <w:lang w:eastAsia="zh-CN"/>
        </w:rPr>
        <w:t>/</w:t>
      </w:r>
      <w:r>
        <w:rPr>
          <w:rFonts w:hint="eastAsia"/>
          <w:color w:val="auto"/>
          <w:highlight w:val="none"/>
          <w:lang w:val="en-US" w:eastAsia="zh-CN"/>
        </w:rPr>
        <w:t>3.98万元</w:t>
      </w:r>
      <w:r>
        <w:rPr>
          <w:rFonts w:hint="eastAsia"/>
          <w:color w:val="auto"/>
          <w:highlight w:val="none"/>
          <w:lang w:eastAsia="zh-CN"/>
        </w:rPr>
        <w:t>）×100%</w:t>
      </w:r>
      <w:r>
        <w:rPr>
          <w:rFonts w:hint="eastAsia"/>
          <w:b/>
          <w:bCs/>
          <w:color w:val="auto"/>
          <w:highlight w:val="none"/>
          <w:lang w:val="en-US" w:eastAsia="zh-CN"/>
        </w:rPr>
        <w:t>=100%</w:t>
      </w:r>
    </w:p>
    <w:p w14:paraId="08BA667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CBD9201">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F79960A">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3.98</w:t>
      </w:r>
      <w:r>
        <w:rPr>
          <w:rFonts w:hint="eastAsia"/>
          <w:color w:val="auto"/>
          <w:highlight w:val="none"/>
          <w:lang w:eastAsia="zh-CN"/>
        </w:rPr>
        <w:t>/万元</w:t>
      </w:r>
      <w:r>
        <w:rPr>
          <w:rFonts w:hint="eastAsia"/>
          <w:color w:val="auto"/>
          <w:highlight w:val="none"/>
          <w:lang w:val="en-US" w:eastAsia="zh-CN"/>
        </w:rPr>
        <w:t>3.98万元</w:t>
      </w:r>
      <w:r>
        <w:rPr>
          <w:rFonts w:hint="eastAsia"/>
          <w:color w:val="auto"/>
          <w:highlight w:val="none"/>
          <w:lang w:eastAsia="zh-CN"/>
        </w:rPr>
        <w:t>）×100%</w:t>
      </w:r>
      <w:r>
        <w:rPr>
          <w:rFonts w:hint="eastAsia"/>
          <w:b/>
          <w:bCs/>
          <w:color w:val="auto"/>
          <w:highlight w:val="none"/>
          <w:lang w:val="en-US" w:eastAsia="zh-CN"/>
        </w:rPr>
        <w:t>=100%</w:t>
      </w:r>
    </w:p>
    <w:p w14:paraId="5B75A58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1564B4D">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6DFB8B2">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政府会计准则</w:t>
      </w:r>
      <w:r>
        <w:rPr>
          <w:rFonts w:hint="eastAsia"/>
          <w:color w:val="auto"/>
          <w:highlight w:val="none"/>
          <w:lang w:eastAsia="zh-CN"/>
        </w:rPr>
        <w:t>》、《</w:t>
      </w:r>
      <w:r>
        <w:rPr>
          <w:rFonts w:hint="eastAsia"/>
          <w:color w:val="auto"/>
          <w:highlight w:val="none"/>
          <w:lang w:val="en-US" w:eastAsia="zh-CN"/>
        </w:rPr>
        <w:t>全民健康体检资金使用办法</w:t>
      </w:r>
      <w:r>
        <w:rPr>
          <w:rFonts w:hint="eastAsia"/>
          <w:color w:val="auto"/>
          <w:highlight w:val="none"/>
          <w:lang w:eastAsia="zh-CN"/>
        </w:rPr>
        <w:t>》以及有关专项资金管理办法的规定；</w:t>
      </w:r>
    </w:p>
    <w:p w14:paraId="78893793">
      <w:pPr>
        <w:bidi w:val="0"/>
        <w:rPr>
          <w:rFonts w:hint="eastAsia"/>
          <w:color w:val="auto"/>
          <w:highlight w:val="none"/>
          <w:lang w:eastAsia="zh-CN"/>
        </w:rPr>
      </w:pPr>
      <w:r>
        <w:rPr>
          <w:rFonts w:hint="eastAsia"/>
          <w:color w:val="auto"/>
          <w:highlight w:val="none"/>
          <w:lang w:eastAsia="zh-CN"/>
        </w:rPr>
        <w:t>②资金的拨付有完整的审批程序和手续；</w:t>
      </w:r>
    </w:p>
    <w:p w14:paraId="154E5BCD">
      <w:pPr>
        <w:bidi w:val="0"/>
        <w:rPr>
          <w:rFonts w:hint="eastAsia"/>
          <w:color w:val="auto"/>
          <w:highlight w:val="none"/>
          <w:lang w:eastAsia="zh-CN"/>
        </w:rPr>
      </w:pPr>
      <w:r>
        <w:rPr>
          <w:rFonts w:hint="eastAsia"/>
          <w:color w:val="auto"/>
          <w:highlight w:val="none"/>
          <w:lang w:eastAsia="zh-CN"/>
        </w:rPr>
        <w:t>③符合项目预算批复或合同规定的用途；</w:t>
      </w:r>
    </w:p>
    <w:p w14:paraId="6ED1BCDB">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5CB9A2F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191DD8B">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520C113C">
      <w:pPr>
        <w:bidi w:val="0"/>
        <w:rPr>
          <w:rFonts w:hint="eastAsia"/>
          <w:color w:val="auto"/>
          <w:highlight w:val="none"/>
          <w:lang w:eastAsia="zh-CN"/>
        </w:rPr>
      </w:pPr>
      <w:r>
        <w:rPr>
          <w:rFonts w:hint="eastAsia"/>
          <w:color w:val="auto"/>
          <w:highlight w:val="none"/>
          <w:lang w:eastAsia="zh-CN"/>
        </w:rPr>
        <w:t>①已制定或具有相应的《阜康市甘河子镇卫生院财务管理制度》；</w:t>
      </w:r>
    </w:p>
    <w:p w14:paraId="024C65CA">
      <w:pPr>
        <w:bidi w:val="0"/>
        <w:rPr>
          <w:rFonts w:hint="eastAsia"/>
          <w:color w:val="auto"/>
          <w:highlight w:val="none"/>
          <w:lang w:eastAsia="zh-CN"/>
        </w:rPr>
      </w:pPr>
      <w:r>
        <w:rPr>
          <w:rFonts w:hint="eastAsia"/>
          <w:color w:val="auto"/>
          <w:highlight w:val="none"/>
          <w:lang w:eastAsia="zh-CN"/>
        </w:rPr>
        <w:t>②财务和业务管理制度合法、合规、完整。</w:t>
      </w:r>
    </w:p>
    <w:p w14:paraId="3410F32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1F10088">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CF3ECB6">
      <w:pPr>
        <w:bidi w:val="0"/>
        <w:rPr>
          <w:rFonts w:hint="eastAsia"/>
          <w:color w:val="auto"/>
          <w:highlight w:val="none"/>
          <w:lang w:eastAsia="zh-CN"/>
        </w:rPr>
      </w:pPr>
      <w:r>
        <w:rPr>
          <w:rFonts w:hint="eastAsia"/>
          <w:color w:val="auto"/>
          <w:highlight w:val="none"/>
          <w:lang w:eastAsia="zh-CN"/>
        </w:rPr>
        <w:t>①遵守相关法律法规和相关管理规定；</w:t>
      </w:r>
    </w:p>
    <w:p w14:paraId="1B6F19B1">
      <w:pPr>
        <w:bidi w:val="0"/>
        <w:rPr>
          <w:rFonts w:hint="eastAsia"/>
          <w:color w:val="auto"/>
          <w:highlight w:val="none"/>
          <w:lang w:eastAsia="zh-CN"/>
        </w:rPr>
      </w:pPr>
      <w:r>
        <w:rPr>
          <w:rFonts w:hint="eastAsia"/>
          <w:color w:val="auto"/>
          <w:highlight w:val="none"/>
          <w:lang w:eastAsia="zh-CN"/>
        </w:rPr>
        <w:t>②项目未调整；</w:t>
      </w:r>
    </w:p>
    <w:p w14:paraId="679268E6">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等资料齐全并及时归档；</w:t>
      </w:r>
    </w:p>
    <w:p w14:paraId="3220AD48">
      <w:pPr>
        <w:bidi w:val="0"/>
        <w:rPr>
          <w:rFonts w:hint="eastAsia"/>
          <w:color w:val="auto"/>
          <w:highlight w:val="none"/>
          <w:lang w:eastAsia="zh-CN"/>
        </w:rPr>
      </w:pPr>
      <w:r>
        <w:rPr>
          <w:rFonts w:hint="eastAsia"/>
          <w:color w:val="auto"/>
          <w:highlight w:val="none"/>
          <w:lang w:eastAsia="zh-CN"/>
        </w:rPr>
        <w:t>④项目实施</w:t>
      </w:r>
      <w:r>
        <w:rPr>
          <w:rFonts w:hint="eastAsia" w:cs="宋体"/>
          <w:b w:val="0"/>
          <w:bCs w:val="0"/>
          <w:color w:val="auto"/>
          <w:kern w:val="2"/>
          <w:sz w:val="28"/>
          <w:szCs w:val="28"/>
          <w:highlight w:val="none"/>
          <w:shd w:val="clear" w:color="auto" w:fill="auto"/>
          <w:lang w:val="en-US" w:eastAsia="zh-CN" w:bidi="ar-SA"/>
        </w:rPr>
        <w:t>所需的专项领导小组、工作小组以及个人分工、体检所需分析仪、测量仪器</w:t>
      </w:r>
      <w:bookmarkStart w:id="90" w:name="_GoBack"/>
      <w:bookmarkEnd w:id="90"/>
      <w:r>
        <w:rPr>
          <w:rFonts w:hint="eastAsia" w:cs="宋体"/>
          <w:b w:val="0"/>
          <w:bCs w:val="0"/>
          <w:color w:val="auto"/>
          <w:kern w:val="2"/>
          <w:sz w:val="28"/>
          <w:szCs w:val="28"/>
          <w:highlight w:val="none"/>
          <w:shd w:val="clear" w:color="auto" w:fill="auto"/>
          <w:lang w:val="en-US" w:eastAsia="zh-CN" w:bidi="ar-SA"/>
        </w:rPr>
        <w:t>以及专设的体检科室</w:t>
      </w:r>
      <w:r>
        <w:rPr>
          <w:rFonts w:hint="eastAsia"/>
          <w:color w:val="auto"/>
          <w:highlight w:val="none"/>
          <w:shd w:val="clear"/>
          <w:lang w:eastAsia="zh-CN"/>
        </w:rPr>
        <w:t>、</w:t>
      </w:r>
      <w:r>
        <w:rPr>
          <w:rFonts w:hint="eastAsia"/>
          <w:color w:val="auto"/>
          <w:highlight w:val="none"/>
          <w:shd w:val="clear"/>
          <w:lang w:val="en-US" w:eastAsia="zh-CN"/>
        </w:rPr>
        <w:t>全面健康体检的信息化系统</w:t>
      </w:r>
      <w:r>
        <w:rPr>
          <w:rFonts w:hint="eastAsia"/>
          <w:color w:val="auto"/>
          <w:highlight w:val="none"/>
          <w:shd w:val="clear"/>
          <w:lang w:eastAsia="zh-CN"/>
        </w:rPr>
        <w:t>等落实到</w:t>
      </w:r>
      <w:r>
        <w:rPr>
          <w:rFonts w:hint="eastAsia"/>
          <w:color w:val="auto"/>
          <w:highlight w:val="none"/>
          <w:lang w:eastAsia="zh-CN"/>
        </w:rPr>
        <w:t>位。</w:t>
      </w:r>
    </w:p>
    <w:p w14:paraId="1DF2EE2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CD6D9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8198F7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3A2274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C6B144E">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29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2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9B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7C7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6D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E1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C42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BAA97C3">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2CB45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0C96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C85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享受全民健康体检人数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4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F9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E1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3440人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A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0FBC41C">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F3260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4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A4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系统录入人次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D7D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25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07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3440人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71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A5BA229">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3F0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66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0DC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录入合格率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4F4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9D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FA8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F48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04A5087">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B490F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12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47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3F3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BC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A3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0D9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B15FF6A">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6D41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69731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05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体检费用补贴费用区间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390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≤100元/人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93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02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100元/人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9B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7240E9B">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DB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01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1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全民体检投入经费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6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EF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26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3.98万元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D55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C4E0033">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341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D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897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A0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2A1CE3D">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7D66864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享受全民健康体检人数</w:t>
      </w:r>
      <w:r>
        <w:rPr>
          <w:rFonts w:hint="eastAsia"/>
          <w:color w:val="auto"/>
          <w:highlight w:val="none"/>
          <w:lang w:eastAsia="zh-CN"/>
        </w:rPr>
        <w:t>”</w:t>
      </w:r>
      <w:r>
        <w:rPr>
          <w:rFonts w:hint="eastAsia"/>
          <w:color w:val="auto"/>
          <w:highlight w:val="none"/>
          <w:lang w:val="en-US" w:eastAsia="zh-CN"/>
        </w:rPr>
        <w:t>指标，预期目标值为≥3200人，实际完成为3440人。实际完成率=（3440/3200）×100%=100%。</w:t>
      </w:r>
    </w:p>
    <w:p w14:paraId="4A06981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系统录入人次</w:t>
      </w:r>
      <w:r>
        <w:rPr>
          <w:rFonts w:hint="eastAsia"/>
          <w:color w:val="auto"/>
          <w:highlight w:val="none"/>
          <w:lang w:eastAsia="zh-CN"/>
        </w:rPr>
        <w:t>”</w:t>
      </w:r>
      <w:r>
        <w:rPr>
          <w:rFonts w:hint="eastAsia"/>
          <w:color w:val="auto"/>
          <w:highlight w:val="none"/>
          <w:lang w:val="en-US" w:eastAsia="zh-CN"/>
        </w:rPr>
        <w:t>指标，预期目标值为≥3200人，实际完成为3440人。实际完成率=（3440/3200）×100%=100%</w:t>
      </w:r>
    </w:p>
    <w:p w14:paraId="4F6EF96E">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6E5FBC83">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5D1AFF1">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录入合格率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4762CCA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801B51C">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3A68401">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完成时限</w:t>
      </w:r>
      <w:r>
        <w:rPr>
          <w:rFonts w:hint="eastAsia"/>
          <w:color w:val="auto"/>
          <w:highlight w:val="none"/>
          <w:lang w:eastAsia="zh-CN"/>
        </w:rPr>
        <w:t>”</w:t>
      </w:r>
      <w:r>
        <w:rPr>
          <w:rFonts w:hint="eastAsia"/>
          <w:color w:val="auto"/>
          <w:highlight w:val="none"/>
          <w:lang w:val="en-US" w:eastAsia="zh-CN"/>
        </w:rPr>
        <w:t>指标，预期目标值为2023-12-31，实际完成为100%。</w:t>
      </w:r>
    </w:p>
    <w:p w14:paraId="29FC136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5C64260">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CC34A9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体检费用补贴费用区间</w:t>
      </w:r>
      <w:r>
        <w:rPr>
          <w:rFonts w:hint="eastAsia"/>
          <w:color w:val="auto"/>
          <w:highlight w:val="none"/>
          <w:lang w:eastAsia="zh-CN"/>
        </w:rPr>
        <w:t>”</w:t>
      </w:r>
      <w:r>
        <w:rPr>
          <w:rFonts w:hint="eastAsia"/>
          <w:color w:val="auto"/>
          <w:highlight w:val="none"/>
          <w:lang w:val="en-US" w:eastAsia="zh-CN"/>
        </w:rPr>
        <w:t>指标，预期目标值为≤100元/人，实际完成为100元/人。实际完成率=（100元/人/100元/人）×100%=100%。</w:t>
      </w:r>
    </w:p>
    <w:p w14:paraId="1D4BECB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167368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5DBB25AE">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51C49A8">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D457355">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5C90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C5F05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3812E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F5B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863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3616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26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75E1A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BD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11E42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A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EAA3A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BF1D1AA">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581105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761C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5D925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提高全民健康意识及自我健康管理水平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6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逐步提升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98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4C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DB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1DC4D8A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6B84F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89FC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6955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953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32F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AA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145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7090C8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29C4E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488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8ED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B5A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B16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06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AE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6B557734">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F9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9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718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8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E2FB8ED">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F1DFAA8">
      <w:pPr>
        <w:bidi w:val="0"/>
        <w:rPr>
          <w:rFonts w:hint="eastAsia"/>
          <w:b/>
          <w:bCs/>
          <w:color w:val="auto"/>
          <w:highlight w:val="none"/>
          <w:lang w:val="en-US" w:eastAsia="zh-CN"/>
        </w:rPr>
      </w:pPr>
      <w:r>
        <w:rPr>
          <w:rFonts w:hint="eastAsia"/>
          <w:color w:val="auto"/>
          <w:highlight w:val="none"/>
          <w:lang w:eastAsia="zh-CN"/>
        </w:rPr>
        <w:t>本项目不涉及经济效益指标</w:t>
      </w:r>
      <w:r>
        <w:rPr>
          <w:rFonts w:hint="eastAsia"/>
          <w:color w:val="auto"/>
          <w:highlight w:val="none"/>
          <w:lang w:val="en-US" w:eastAsia="zh-CN"/>
        </w:rPr>
        <w:t>。</w:t>
      </w:r>
    </w:p>
    <w:p w14:paraId="3B25EC8A">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274924D7">
      <w:pPr>
        <w:bidi w:val="0"/>
        <w:rPr>
          <w:rFonts w:hint="eastAsia"/>
          <w:b w:val="0"/>
          <w:bCs w:val="0"/>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提高全民健康意识及自我健康管理水平</w:t>
      </w:r>
      <w:r>
        <w:rPr>
          <w:rFonts w:hint="eastAsia"/>
          <w:color w:val="auto"/>
          <w:highlight w:val="none"/>
          <w:lang w:val="en-US" w:eastAsia="zh-CN"/>
        </w:rPr>
        <w:t>”指标，预期目标值为逐步提升，实际完成为100%。</w:t>
      </w:r>
    </w:p>
    <w:p w14:paraId="5674D24B">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通过项目的实施，甘河子卫生院辖区人口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r>
        <w:rPr>
          <w:rFonts w:hint="eastAsia"/>
          <w:b w:val="0"/>
          <w:bCs w:val="0"/>
          <w:color w:val="auto"/>
          <w:highlight w:val="none"/>
          <w:lang w:val="en-US" w:eastAsia="zh-CN"/>
        </w:rPr>
        <w:t>，卫生院运营越来越出色。</w:t>
      </w:r>
    </w:p>
    <w:p w14:paraId="4B863B5C">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77831A8B">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2EA72DAB">
      <w:pPr>
        <w:bidi w:val="0"/>
        <w:rPr>
          <w:rFonts w:hint="eastAsia"/>
          <w:color w:val="auto"/>
          <w:highlight w:val="none"/>
          <w:lang w:val="en-US" w:eastAsia="zh-CN"/>
        </w:rPr>
      </w:pPr>
      <w:r>
        <w:rPr>
          <w:rFonts w:hint="eastAsia"/>
          <w:color w:val="auto"/>
          <w:highlight w:val="none"/>
          <w:lang w:eastAsia="zh-CN"/>
        </w:rPr>
        <w:t>本项目不涉及经济效益指标</w:t>
      </w:r>
      <w:r>
        <w:rPr>
          <w:rFonts w:hint="eastAsia"/>
          <w:b/>
          <w:bCs/>
          <w:color w:val="auto"/>
          <w:highlight w:val="none"/>
          <w:lang w:val="en-US" w:eastAsia="zh-CN"/>
        </w:rPr>
        <w:t>。</w:t>
      </w:r>
    </w:p>
    <w:p w14:paraId="258FA911">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312CAD8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体检居民满意度”指标，预期目标值为≧90%，实际完成为100%。</w:t>
      </w:r>
    </w:p>
    <w:p w14:paraId="6EC42ADF">
      <w:pPr>
        <w:bidi w:val="0"/>
        <w:rPr>
          <w:rFonts w:hint="eastAsia"/>
          <w:color w:val="auto"/>
          <w:highlight w:val="none"/>
          <w:lang w:val="en-US" w:eastAsia="zh-CN"/>
        </w:rPr>
      </w:pPr>
      <w:r>
        <w:rPr>
          <w:rFonts w:hint="eastAsia"/>
          <w:color w:val="auto"/>
          <w:highlight w:val="none"/>
          <w:lang w:val="en-US" w:eastAsia="zh-CN"/>
        </w:rPr>
        <w:t>综上，该项指标满分15分，得分15分。</w:t>
      </w:r>
    </w:p>
    <w:p w14:paraId="3AEC02E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26EFFD6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b w:val="0"/>
          <w:bCs w:val="0"/>
          <w:color w:val="auto"/>
          <w:sz w:val="28"/>
          <w:szCs w:val="28"/>
          <w:highlight w:val="none"/>
          <w:lang w:val="en-US" w:eastAsia="zh-CN"/>
        </w:rPr>
        <w:t>该</w:t>
      </w:r>
      <w:r>
        <w:rPr>
          <w:rFonts w:hint="eastAsia" w:cs="仿宋_GB2312"/>
          <w:b w:val="0"/>
          <w:bCs w:val="0"/>
          <w:color w:val="auto"/>
          <w:sz w:val="28"/>
          <w:szCs w:val="28"/>
          <w:highlight w:val="none"/>
          <w:lang w:eastAsia="zh-CN"/>
        </w:rPr>
        <w:t>项目预算资金总额为</w:t>
      </w:r>
      <w:r>
        <w:rPr>
          <w:rFonts w:hint="eastAsia"/>
          <w:b w:val="0"/>
          <w:bCs w:val="0"/>
          <w:color w:val="auto"/>
          <w:highlight w:val="none"/>
          <w:lang w:val="en-US" w:eastAsia="zh-CN"/>
        </w:rPr>
        <w:t>3.98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3.98</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4F97032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7CD65F0E">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D16F681">
      <w:pPr>
        <w:bidi w:val="0"/>
        <w:rPr>
          <w:rFonts w:hint="eastAsia"/>
          <w:color w:val="auto"/>
          <w:highlight w:val="none"/>
          <w:lang w:eastAsia="zh-CN"/>
        </w:rPr>
      </w:pPr>
      <w:r>
        <w:rPr>
          <w:rFonts w:hint="eastAsia"/>
          <w:color w:val="auto"/>
          <w:highlight w:val="none"/>
          <w:lang w:val="en-US" w:eastAsia="zh-CN"/>
        </w:rPr>
        <w:t>全民健康体检项目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3.98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3.98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5BD68E5">
      <w:pPr>
        <w:bidi w:val="0"/>
        <w:rPr>
          <w:rFonts w:hint="eastAsia"/>
          <w:color w:val="auto"/>
          <w:highlight w:val="none"/>
          <w:lang w:eastAsia="zh-CN"/>
        </w:rPr>
      </w:pPr>
      <w:r>
        <w:rPr>
          <w:rFonts w:hint="eastAsia"/>
          <w:color w:val="auto"/>
          <w:highlight w:val="none"/>
          <w:lang w:val="en-US" w:eastAsia="zh-CN"/>
        </w:rPr>
        <w:t>阜康市甘河子镇卫生院</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阜康市甘河子镇卫生院</w:t>
      </w:r>
      <w:r>
        <w:rPr>
          <w:rFonts w:hint="eastAsia"/>
          <w:color w:val="auto"/>
          <w:highlight w:val="none"/>
          <w:lang w:eastAsia="zh-CN"/>
        </w:rPr>
        <w:t>事业发展中关系民生与稳定的项目，切实优化资源配置，提高了资金使用的效率和效果。</w:t>
      </w:r>
    </w:p>
    <w:bookmarkEnd w:id="82"/>
    <w:bookmarkEnd w:id="83"/>
    <w:p w14:paraId="6DF556D8">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055BBA1C">
      <w:pPr>
        <w:bidi w:val="0"/>
        <w:rPr>
          <w:rFonts w:hint="eastAsia"/>
          <w:b w:val="0"/>
          <w:bCs w:val="0"/>
          <w:color w:val="auto"/>
          <w:highlight w:val="none"/>
          <w:shd w:val="clear" w:color="auto" w:fill="auto"/>
          <w:lang w:val="en-US" w:eastAsia="zh-CN"/>
        </w:rPr>
      </w:pPr>
      <w:r>
        <w:rPr>
          <w:rFonts w:hint="eastAsia"/>
          <w:b w:val="0"/>
          <w:bCs w:val="0"/>
          <w:color w:val="auto"/>
          <w:highlight w:val="none"/>
          <w:shd w:val="clear" w:color="auto" w:fill="auto"/>
          <w:lang w:val="en-US" w:eastAsia="zh-CN"/>
        </w:rPr>
        <w:t>1、部分群众对实施全民健康体检的重要意义认识不足，主动参与意识不强，自我健康管理意识淡薄，一部分群众没有参与全民健康体检，影响疾病早发现、早干预、早治疗。</w:t>
      </w:r>
    </w:p>
    <w:p w14:paraId="0118C604">
      <w:pPr>
        <w:bidi w:val="0"/>
        <w:rPr>
          <w:rFonts w:hint="default"/>
          <w:color w:val="auto"/>
          <w:highlight w:val="none"/>
          <w:lang w:val="en-US" w:eastAsia="zh-CN"/>
        </w:rPr>
      </w:pPr>
      <w:r>
        <w:rPr>
          <w:rFonts w:hint="eastAsia"/>
          <w:b w:val="0"/>
          <w:bCs w:val="0"/>
          <w:color w:val="auto"/>
          <w:highlight w:val="none"/>
          <w:shd w:val="clear" w:color="auto" w:fill="auto"/>
          <w:lang w:val="en-US" w:eastAsia="zh-CN"/>
        </w:rPr>
        <w:t>2、全民健康体检宣传、组织、发动工作力度有待进一步加强。各乡镇（街道）、各相关部门对全民健康体检的宣传工作动员方式单一。</w:t>
      </w:r>
    </w:p>
    <w:p w14:paraId="1A82671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22C33D84">
      <w:pPr>
        <w:bidi w:val="0"/>
        <w:outlineLvl w:val="1"/>
        <w:rPr>
          <w:rFonts w:hint="eastAsia"/>
          <w:b w:val="0"/>
          <w:bCs w:val="0"/>
          <w:color w:val="auto"/>
          <w:highlight w:val="none"/>
          <w:shd w:val="clear" w:color="auto" w:fill="auto"/>
          <w:lang w:val="en-US" w:eastAsia="zh-CN"/>
        </w:rPr>
      </w:pPr>
      <w:bookmarkStart w:id="86" w:name="_Toc20454"/>
      <w:r>
        <w:rPr>
          <w:rFonts w:hint="eastAsia" w:cs="宋体"/>
          <w:color w:val="auto"/>
          <w:kern w:val="2"/>
          <w:sz w:val="28"/>
          <w:szCs w:val="28"/>
          <w:highlight w:val="none"/>
          <w:lang w:val="en-US" w:eastAsia="zh-CN" w:bidi="ar-SA"/>
        </w:rPr>
        <w:t>（一）</w:t>
      </w:r>
      <w:r>
        <w:rPr>
          <w:rFonts w:hint="eastAsia" w:ascii="宋体" w:hAnsi="宋体" w:eastAsia="宋体" w:cs="宋体"/>
          <w:color w:val="auto"/>
          <w:kern w:val="2"/>
          <w:sz w:val="28"/>
          <w:szCs w:val="28"/>
          <w:highlight w:val="none"/>
          <w:lang w:val="en-US" w:eastAsia="zh-CN" w:bidi="ar-SA"/>
        </w:rPr>
        <w:t>加强绩效业务学习及培训，</w:t>
      </w:r>
      <w:bookmarkEnd w:id="86"/>
      <w:r>
        <w:rPr>
          <w:rFonts w:hint="eastAsia"/>
          <w:b w:val="0"/>
          <w:bCs w:val="0"/>
          <w:color w:val="auto"/>
          <w:highlight w:val="none"/>
          <w:shd w:val="clear" w:color="auto" w:fill="auto"/>
          <w:lang w:val="en-US" w:eastAsia="zh-CN"/>
        </w:rPr>
        <w:t>健全各部门协调配合机制，层层压实责任，提高群众对全民健康体检的参与度和知晓率，提高居民健康水平。</w:t>
      </w:r>
    </w:p>
    <w:p w14:paraId="04270546">
      <w:pPr>
        <w:bidi w:val="0"/>
        <w:outlineLvl w:val="1"/>
        <w:rPr>
          <w:rFonts w:hint="eastAsia" w:ascii="宋体" w:hAnsi="宋体" w:eastAsia="宋体" w:cs="宋体"/>
          <w:color w:val="auto"/>
          <w:highlight w:val="none"/>
          <w:lang w:eastAsia="zh-CN"/>
        </w:rPr>
      </w:pPr>
      <w:r>
        <w:rPr>
          <w:rFonts w:hint="eastAsia"/>
          <w:b w:val="0"/>
          <w:bCs w:val="0"/>
          <w:color w:val="auto"/>
          <w:highlight w:val="none"/>
          <w:shd w:val="clear" w:color="auto" w:fill="auto"/>
          <w:lang w:val="en-US" w:eastAsia="zh-CN"/>
        </w:rPr>
        <w:t>（二）充分发挥乡镇（街道）全民健康体检主体责任，利用广播、电视、微信、网络等媒介对健康体检工作进行广泛宣传，积极采取多种方式持续开展健康体检惠民政策的引导，提升各族群众自我保健意识，提高群众知晓率及参与度</w:t>
      </w:r>
      <w:r>
        <w:rPr>
          <w:rFonts w:hint="eastAsia" w:cs="宋体"/>
          <w:b/>
          <w:bCs/>
          <w:color w:val="auto"/>
          <w:highlight w:val="none"/>
          <w:lang w:eastAsia="zh-CN"/>
        </w:rPr>
        <w:t>。</w:t>
      </w:r>
    </w:p>
    <w:p w14:paraId="7318AA5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618"/>
      <w:r>
        <w:rPr>
          <w:rFonts w:hint="eastAsia" w:ascii="宋体" w:hAnsi="宋体" w:eastAsia="宋体" w:cs="宋体"/>
          <w:b/>
          <w:bCs/>
          <w:color w:val="auto"/>
          <w:highlight w:val="none"/>
          <w:shd w:val="clear" w:color="auto" w:fill="auto"/>
          <w:lang w:val="en-US" w:eastAsia="zh-CN"/>
        </w:rPr>
        <w:t>八、其他需要说明的问题</w:t>
      </w:r>
      <w:bookmarkEnd w:id="87"/>
    </w:p>
    <w:p w14:paraId="674420E8">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7AD4D980">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29217A7F">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50FBD4D3">
      <w:pPr>
        <w:pStyle w:val="2"/>
        <w:rPr>
          <w:rFonts w:hint="eastAsia"/>
          <w:lang w:val="en-US" w:eastAsia="zh-CN"/>
        </w:rPr>
      </w:pPr>
    </w:p>
    <w:p w14:paraId="7D38E688">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8" w:name="_Toc11349"/>
      <w:r>
        <w:rPr>
          <w:rFonts w:hint="eastAsia" w:ascii="宋体" w:hAnsi="宋体" w:eastAsia="宋体" w:cs="宋体"/>
          <w:b/>
          <w:bCs/>
          <w:color w:val="auto"/>
          <w:highlight w:val="none"/>
          <w:shd w:val="clear" w:color="auto" w:fill="auto"/>
          <w:lang w:val="en-US" w:eastAsia="zh-CN"/>
        </w:rPr>
        <w:t>附件一、项目支出绩效自评表</w:t>
      </w:r>
      <w:bookmarkEnd w:id="88"/>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86"/>
        <w:gridCol w:w="886"/>
        <w:gridCol w:w="886"/>
        <w:gridCol w:w="886"/>
        <w:gridCol w:w="1592"/>
        <w:gridCol w:w="886"/>
        <w:gridCol w:w="886"/>
        <w:gridCol w:w="975"/>
        <w:gridCol w:w="886"/>
        <w:gridCol w:w="886"/>
        <w:gridCol w:w="1328"/>
        <w:gridCol w:w="1328"/>
        <w:gridCol w:w="976"/>
        <w:gridCol w:w="887"/>
      </w:tblGrid>
      <w:tr w14:paraId="6C94B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10E9797C">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D16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162B1FED">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2E05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tcBorders>
              <w:top w:val="single" w:color="auto" w:sz="4" w:space="0"/>
            </w:tcBorders>
            <w:shd w:val="clear" w:color="auto" w:fill="auto"/>
            <w:vAlign w:val="center"/>
          </w:tcPr>
          <w:p w14:paraId="7B6856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4" w:type="dxa"/>
            <w:gridSpan w:val="12"/>
            <w:tcBorders>
              <w:top w:val="single" w:color="auto" w:sz="4" w:space="0"/>
            </w:tcBorders>
            <w:shd w:val="clear" w:color="auto" w:fill="auto"/>
            <w:vAlign w:val="center"/>
          </w:tcPr>
          <w:p w14:paraId="10347A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自治区公共卫生服务【地方公共卫生】补助资金全民健康体检</w:t>
            </w:r>
          </w:p>
        </w:tc>
      </w:tr>
      <w:tr w14:paraId="72B3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shd w:val="clear" w:color="auto" w:fill="auto"/>
            <w:vAlign w:val="center"/>
          </w:tcPr>
          <w:p w14:paraId="170644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96" w:type="dxa"/>
            <w:gridSpan w:val="5"/>
            <w:shd w:val="clear" w:color="auto" w:fill="auto"/>
            <w:vAlign w:val="center"/>
          </w:tcPr>
          <w:p w14:paraId="2B77B7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28" w:type="dxa"/>
            <w:gridSpan w:val="2"/>
            <w:shd w:val="clear" w:color="auto" w:fill="auto"/>
            <w:vAlign w:val="center"/>
          </w:tcPr>
          <w:p w14:paraId="706BE5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000" w:type="dxa"/>
            <w:gridSpan w:val="5"/>
            <w:shd w:val="clear" w:color="auto" w:fill="auto"/>
            <w:vAlign w:val="center"/>
          </w:tcPr>
          <w:p w14:paraId="7B46F9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阜康市甘河子镇卫生院</w:t>
            </w:r>
          </w:p>
        </w:tc>
      </w:tr>
      <w:tr w14:paraId="32B6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restart"/>
            <w:shd w:val="clear" w:color="auto" w:fill="auto"/>
            <w:vAlign w:val="center"/>
          </w:tcPr>
          <w:p w14:paraId="29F5E7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87" w:type="dxa"/>
            <w:gridSpan w:val="2"/>
            <w:shd w:val="clear" w:color="auto" w:fill="auto"/>
            <w:vAlign w:val="center"/>
          </w:tcPr>
          <w:p w14:paraId="219D2A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33" w:type="dxa"/>
            <w:shd w:val="clear" w:color="auto" w:fill="auto"/>
            <w:vAlign w:val="center"/>
          </w:tcPr>
          <w:p w14:paraId="2490AC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6" w:type="dxa"/>
            <w:gridSpan w:val="2"/>
            <w:shd w:val="clear" w:color="auto" w:fill="auto"/>
            <w:vAlign w:val="center"/>
          </w:tcPr>
          <w:p w14:paraId="0FF29A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8" w:type="dxa"/>
            <w:gridSpan w:val="2"/>
            <w:shd w:val="clear" w:color="auto" w:fill="auto"/>
            <w:vAlign w:val="center"/>
          </w:tcPr>
          <w:p w14:paraId="20FD06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03" w:type="dxa"/>
            <w:gridSpan w:val="2"/>
            <w:shd w:val="clear" w:color="auto" w:fill="auto"/>
            <w:vAlign w:val="center"/>
          </w:tcPr>
          <w:p w14:paraId="11BE9F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91" w:type="dxa"/>
            <w:gridSpan w:val="2"/>
            <w:shd w:val="clear" w:color="auto" w:fill="auto"/>
            <w:vAlign w:val="center"/>
          </w:tcPr>
          <w:p w14:paraId="69C86C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06" w:type="dxa"/>
            <w:shd w:val="clear" w:color="auto" w:fill="auto"/>
            <w:vAlign w:val="center"/>
          </w:tcPr>
          <w:p w14:paraId="7C9D09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4A4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1DCAD62B">
            <w:pPr>
              <w:jc w:val="center"/>
              <w:rPr>
                <w:rFonts w:hint="eastAsia" w:ascii="宋体" w:hAnsi="宋体" w:eastAsia="宋体" w:cs="宋体"/>
                <w:i w:val="0"/>
                <w:iCs w:val="0"/>
                <w:color w:val="000000"/>
                <w:sz w:val="20"/>
                <w:szCs w:val="20"/>
                <w:u w:val="none"/>
              </w:rPr>
            </w:pPr>
          </w:p>
        </w:tc>
        <w:tc>
          <w:tcPr>
            <w:tcW w:w="1987" w:type="dxa"/>
            <w:gridSpan w:val="2"/>
            <w:shd w:val="clear" w:color="auto" w:fill="auto"/>
            <w:vAlign w:val="center"/>
          </w:tcPr>
          <w:p w14:paraId="20E6A0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33" w:type="dxa"/>
            <w:shd w:val="clear" w:color="auto" w:fill="auto"/>
            <w:vAlign w:val="center"/>
          </w:tcPr>
          <w:p w14:paraId="0713C2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1776" w:type="dxa"/>
            <w:gridSpan w:val="2"/>
            <w:shd w:val="clear" w:color="auto" w:fill="auto"/>
            <w:vAlign w:val="center"/>
          </w:tcPr>
          <w:p w14:paraId="588183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1928" w:type="dxa"/>
            <w:gridSpan w:val="2"/>
            <w:shd w:val="clear" w:color="auto" w:fill="auto"/>
            <w:vAlign w:val="center"/>
          </w:tcPr>
          <w:p w14:paraId="247143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2103" w:type="dxa"/>
            <w:gridSpan w:val="2"/>
            <w:shd w:val="clear" w:color="auto" w:fill="auto"/>
            <w:vAlign w:val="center"/>
          </w:tcPr>
          <w:p w14:paraId="4C156A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91" w:type="dxa"/>
            <w:gridSpan w:val="2"/>
            <w:shd w:val="clear" w:color="auto" w:fill="auto"/>
            <w:vAlign w:val="center"/>
          </w:tcPr>
          <w:p w14:paraId="497DE5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06" w:type="dxa"/>
            <w:shd w:val="clear" w:color="auto" w:fill="auto"/>
            <w:vAlign w:val="center"/>
          </w:tcPr>
          <w:p w14:paraId="41AA1D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0EB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5121B09E">
            <w:pPr>
              <w:jc w:val="center"/>
              <w:rPr>
                <w:rFonts w:hint="eastAsia" w:ascii="宋体" w:hAnsi="宋体" w:eastAsia="宋体" w:cs="宋体"/>
                <w:i w:val="0"/>
                <w:iCs w:val="0"/>
                <w:color w:val="000000"/>
                <w:sz w:val="20"/>
                <w:szCs w:val="20"/>
                <w:u w:val="none"/>
              </w:rPr>
            </w:pPr>
          </w:p>
        </w:tc>
        <w:tc>
          <w:tcPr>
            <w:tcW w:w="1987" w:type="dxa"/>
            <w:gridSpan w:val="2"/>
            <w:shd w:val="clear" w:color="auto" w:fill="auto"/>
            <w:vAlign w:val="center"/>
          </w:tcPr>
          <w:p w14:paraId="3FD583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33" w:type="dxa"/>
            <w:shd w:val="clear" w:color="auto" w:fill="auto"/>
            <w:vAlign w:val="center"/>
          </w:tcPr>
          <w:p w14:paraId="27F6F3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1776" w:type="dxa"/>
            <w:gridSpan w:val="2"/>
            <w:shd w:val="clear" w:color="auto" w:fill="auto"/>
            <w:vAlign w:val="center"/>
          </w:tcPr>
          <w:p w14:paraId="176C3C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1928" w:type="dxa"/>
            <w:gridSpan w:val="2"/>
            <w:shd w:val="clear" w:color="auto" w:fill="auto"/>
            <w:vAlign w:val="center"/>
          </w:tcPr>
          <w:p w14:paraId="3212CC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 </w:t>
            </w:r>
          </w:p>
        </w:tc>
        <w:tc>
          <w:tcPr>
            <w:tcW w:w="2103" w:type="dxa"/>
            <w:gridSpan w:val="2"/>
            <w:shd w:val="clear" w:color="auto" w:fill="auto"/>
            <w:vAlign w:val="center"/>
          </w:tcPr>
          <w:p w14:paraId="7B0731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91" w:type="dxa"/>
            <w:gridSpan w:val="2"/>
            <w:shd w:val="clear" w:color="auto" w:fill="auto"/>
            <w:vAlign w:val="center"/>
          </w:tcPr>
          <w:p w14:paraId="0C5E92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5CFEE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343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07E97DDF">
            <w:pPr>
              <w:jc w:val="center"/>
              <w:rPr>
                <w:rFonts w:hint="eastAsia" w:ascii="宋体" w:hAnsi="宋体" w:eastAsia="宋体" w:cs="宋体"/>
                <w:i w:val="0"/>
                <w:iCs w:val="0"/>
                <w:color w:val="000000"/>
                <w:sz w:val="20"/>
                <w:szCs w:val="20"/>
                <w:u w:val="none"/>
              </w:rPr>
            </w:pPr>
          </w:p>
        </w:tc>
        <w:tc>
          <w:tcPr>
            <w:tcW w:w="1987" w:type="dxa"/>
            <w:gridSpan w:val="2"/>
            <w:shd w:val="clear" w:color="auto" w:fill="auto"/>
            <w:vAlign w:val="center"/>
          </w:tcPr>
          <w:p w14:paraId="409B7C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33" w:type="dxa"/>
            <w:shd w:val="clear" w:color="auto" w:fill="auto"/>
            <w:vAlign w:val="center"/>
          </w:tcPr>
          <w:p w14:paraId="3CB7A5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6" w:type="dxa"/>
            <w:gridSpan w:val="2"/>
            <w:shd w:val="clear" w:color="auto" w:fill="auto"/>
            <w:vAlign w:val="center"/>
          </w:tcPr>
          <w:p w14:paraId="01ACDC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8" w:type="dxa"/>
            <w:gridSpan w:val="2"/>
            <w:shd w:val="clear" w:color="auto" w:fill="auto"/>
            <w:vAlign w:val="center"/>
          </w:tcPr>
          <w:p w14:paraId="2FFBC2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3" w:type="dxa"/>
            <w:gridSpan w:val="2"/>
            <w:shd w:val="clear" w:color="auto" w:fill="auto"/>
            <w:vAlign w:val="center"/>
          </w:tcPr>
          <w:p w14:paraId="4EF7BE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91" w:type="dxa"/>
            <w:gridSpan w:val="2"/>
            <w:shd w:val="clear" w:color="auto" w:fill="auto"/>
            <w:vAlign w:val="center"/>
          </w:tcPr>
          <w:p w14:paraId="4E5210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4FBABE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2552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5" w:type="dxa"/>
            <w:vMerge w:val="restart"/>
            <w:shd w:val="clear" w:color="auto" w:fill="auto"/>
            <w:vAlign w:val="center"/>
          </w:tcPr>
          <w:p w14:paraId="322CD7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99" w:type="dxa"/>
            <w:gridSpan w:val="8"/>
            <w:shd w:val="clear" w:color="auto" w:fill="auto"/>
            <w:vAlign w:val="center"/>
          </w:tcPr>
          <w:p w14:paraId="521F89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00" w:type="dxa"/>
            <w:gridSpan w:val="5"/>
            <w:shd w:val="clear" w:color="auto" w:fill="auto"/>
            <w:vAlign w:val="center"/>
          </w:tcPr>
          <w:p w14:paraId="07E782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5772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75" w:type="dxa"/>
            <w:vMerge w:val="continue"/>
            <w:shd w:val="clear" w:color="auto" w:fill="auto"/>
            <w:vAlign w:val="center"/>
          </w:tcPr>
          <w:p w14:paraId="5BD5C892">
            <w:pPr>
              <w:jc w:val="center"/>
              <w:rPr>
                <w:rFonts w:hint="eastAsia" w:ascii="宋体" w:hAnsi="宋体" w:eastAsia="宋体" w:cs="宋体"/>
                <w:i w:val="0"/>
                <w:iCs w:val="0"/>
                <w:color w:val="000000"/>
                <w:sz w:val="20"/>
                <w:szCs w:val="20"/>
                <w:u w:val="none"/>
              </w:rPr>
            </w:pPr>
          </w:p>
        </w:tc>
        <w:tc>
          <w:tcPr>
            <w:tcW w:w="7499" w:type="dxa"/>
            <w:gridSpan w:val="8"/>
            <w:shd w:val="clear" w:color="auto" w:fill="auto"/>
            <w:vAlign w:val="center"/>
          </w:tcPr>
          <w:p w14:paraId="37F298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此目阜康市甘河子镇卫生院负责开展全民健康体检及拨付补贴，落实全民健康体检工作，阜康市甘河子镇卫生院预计完成3200人的体检，系统录入人次数达到3200人次，系统录入合格率达到100%，预2023年12月底前完成，居民健康保健意识和知晓率逐步提高,居民健康水平提高。</w:t>
            </w:r>
          </w:p>
        </w:tc>
        <w:tc>
          <w:tcPr>
            <w:tcW w:w="6000" w:type="dxa"/>
            <w:gridSpan w:val="5"/>
            <w:shd w:val="clear" w:color="auto" w:fill="auto"/>
            <w:vAlign w:val="center"/>
          </w:tcPr>
          <w:p w14:paraId="5AC596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截止2023年12月31日，我院共计完成全民体3303人次，录入系统人次3303人次，录入合格率达到100%，完成全民体检投入3.98万元，提高全民健康意识及自我健康管理水平，体检居民满意度达到90%以上。</w:t>
            </w:r>
          </w:p>
        </w:tc>
      </w:tr>
      <w:tr w14:paraId="1D194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5" w:type="dxa"/>
            <w:shd w:val="clear" w:color="auto" w:fill="auto"/>
            <w:vAlign w:val="center"/>
          </w:tcPr>
          <w:p w14:paraId="0A5362EF">
            <w:pPr>
              <w:jc w:val="center"/>
              <w:rPr>
                <w:rFonts w:hint="eastAsia" w:ascii="宋体" w:hAnsi="宋体" w:eastAsia="宋体" w:cs="宋体"/>
                <w:i w:val="0"/>
                <w:iCs w:val="0"/>
                <w:color w:val="000000"/>
                <w:sz w:val="20"/>
                <w:szCs w:val="20"/>
                <w:u w:val="none"/>
              </w:rPr>
            </w:pPr>
          </w:p>
        </w:tc>
        <w:tc>
          <w:tcPr>
            <w:tcW w:w="675" w:type="dxa"/>
            <w:shd w:val="clear" w:color="auto" w:fill="auto"/>
            <w:vAlign w:val="center"/>
          </w:tcPr>
          <w:p w14:paraId="7B2081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7" w:type="dxa"/>
            <w:shd w:val="clear" w:color="auto" w:fill="auto"/>
            <w:vAlign w:val="center"/>
          </w:tcPr>
          <w:p w14:paraId="6135EE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10" w:type="dxa"/>
            <w:shd w:val="clear" w:color="auto" w:fill="auto"/>
            <w:vAlign w:val="center"/>
          </w:tcPr>
          <w:p w14:paraId="63C5D9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33" w:type="dxa"/>
            <w:shd w:val="clear" w:color="auto" w:fill="auto"/>
            <w:vAlign w:val="center"/>
          </w:tcPr>
          <w:p w14:paraId="4B0830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8" w:type="dxa"/>
            <w:shd w:val="clear" w:color="auto" w:fill="auto"/>
            <w:vAlign w:val="center"/>
          </w:tcPr>
          <w:p w14:paraId="4BF4B9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shd w:val="clear" w:color="auto" w:fill="auto"/>
            <w:vAlign w:val="center"/>
          </w:tcPr>
          <w:p w14:paraId="0ABA51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64" w:type="dxa"/>
            <w:shd w:val="clear" w:color="auto" w:fill="auto"/>
            <w:vAlign w:val="center"/>
          </w:tcPr>
          <w:p w14:paraId="7A2AD8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4" w:type="dxa"/>
            <w:shd w:val="clear" w:color="auto" w:fill="auto"/>
            <w:vAlign w:val="center"/>
          </w:tcPr>
          <w:p w14:paraId="4B8698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74" w:type="dxa"/>
            <w:shd w:val="clear" w:color="auto" w:fill="auto"/>
            <w:vAlign w:val="center"/>
          </w:tcPr>
          <w:p w14:paraId="5C8ED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9" w:type="dxa"/>
            <w:shd w:val="clear" w:color="auto" w:fill="auto"/>
            <w:vAlign w:val="center"/>
          </w:tcPr>
          <w:p w14:paraId="1C6FD8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39" w:type="dxa"/>
            <w:shd w:val="clear" w:color="auto" w:fill="auto"/>
            <w:vAlign w:val="center"/>
          </w:tcPr>
          <w:p w14:paraId="669319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52" w:type="dxa"/>
            <w:shd w:val="clear" w:color="auto" w:fill="auto"/>
            <w:vAlign w:val="center"/>
          </w:tcPr>
          <w:p w14:paraId="0667CD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06" w:type="dxa"/>
            <w:shd w:val="clear" w:color="auto" w:fill="auto"/>
            <w:vAlign w:val="center"/>
          </w:tcPr>
          <w:p w14:paraId="524447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789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75" w:type="dxa"/>
            <w:vMerge w:val="restart"/>
            <w:shd w:val="clear" w:color="auto" w:fill="auto"/>
            <w:vAlign w:val="center"/>
          </w:tcPr>
          <w:p w14:paraId="1C5678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5" w:type="dxa"/>
            <w:vMerge w:val="restart"/>
            <w:shd w:val="clear" w:color="auto" w:fill="auto"/>
            <w:vAlign w:val="center"/>
          </w:tcPr>
          <w:p w14:paraId="559883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7" w:type="dxa"/>
            <w:shd w:val="clear" w:color="auto" w:fill="auto"/>
            <w:vAlign w:val="center"/>
          </w:tcPr>
          <w:p w14:paraId="5380E2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10" w:type="dxa"/>
            <w:shd w:val="clear" w:color="auto" w:fill="auto"/>
            <w:vAlign w:val="center"/>
          </w:tcPr>
          <w:p w14:paraId="1B882E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享受全民健康体检人数</w:t>
            </w:r>
          </w:p>
        </w:tc>
        <w:tc>
          <w:tcPr>
            <w:tcW w:w="1133" w:type="dxa"/>
            <w:shd w:val="clear" w:color="auto" w:fill="auto"/>
            <w:vAlign w:val="center"/>
          </w:tcPr>
          <w:p w14:paraId="2D0680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≥3200人</w:t>
            </w:r>
          </w:p>
        </w:tc>
        <w:tc>
          <w:tcPr>
            <w:tcW w:w="888" w:type="dxa"/>
            <w:shd w:val="clear" w:color="auto" w:fill="auto"/>
            <w:vAlign w:val="center"/>
          </w:tcPr>
          <w:p w14:paraId="13FF78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330DA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1CEBBB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4" w:type="dxa"/>
            <w:shd w:val="clear" w:color="auto" w:fill="auto"/>
            <w:vAlign w:val="center"/>
          </w:tcPr>
          <w:p w14:paraId="619D5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6AED44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447B61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3440人</w:t>
            </w:r>
          </w:p>
        </w:tc>
        <w:tc>
          <w:tcPr>
            <w:tcW w:w="1139" w:type="dxa"/>
            <w:shd w:val="clear" w:color="auto" w:fill="auto"/>
            <w:vAlign w:val="center"/>
          </w:tcPr>
          <w:p w14:paraId="35B19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52" w:type="dxa"/>
            <w:shd w:val="clear" w:color="auto" w:fill="auto"/>
            <w:vAlign w:val="center"/>
          </w:tcPr>
          <w:p w14:paraId="0B963F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06" w:type="dxa"/>
            <w:shd w:val="clear" w:color="auto" w:fill="auto"/>
            <w:vAlign w:val="center"/>
          </w:tcPr>
          <w:p w14:paraId="7A01C742">
            <w:pPr>
              <w:jc w:val="center"/>
              <w:rPr>
                <w:rFonts w:hint="eastAsia" w:ascii="宋体" w:hAnsi="宋体" w:eastAsia="宋体" w:cs="宋体"/>
                <w:i w:val="0"/>
                <w:iCs w:val="0"/>
                <w:color w:val="000000"/>
                <w:sz w:val="20"/>
                <w:szCs w:val="20"/>
                <w:u w:val="none"/>
              </w:rPr>
            </w:pPr>
          </w:p>
        </w:tc>
      </w:tr>
      <w:tr w14:paraId="49EBC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75" w:type="dxa"/>
            <w:vMerge w:val="continue"/>
            <w:shd w:val="clear" w:color="auto" w:fill="auto"/>
            <w:vAlign w:val="center"/>
          </w:tcPr>
          <w:p w14:paraId="65231474">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596EA531">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6AFFF7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10" w:type="dxa"/>
            <w:shd w:val="clear" w:color="auto" w:fill="auto"/>
            <w:vAlign w:val="center"/>
          </w:tcPr>
          <w:p w14:paraId="048E72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系统录入人次</w:t>
            </w:r>
          </w:p>
        </w:tc>
        <w:tc>
          <w:tcPr>
            <w:tcW w:w="1133" w:type="dxa"/>
            <w:shd w:val="clear" w:color="auto" w:fill="auto"/>
            <w:vAlign w:val="center"/>
          </w:tcPr>
          <w:p w14:paraId="2A5FE5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≥3200人</w:t>
            </w:r>
          </w:p>
        </w:tc>
        <w:tc>
          <w:tcPr>
            <w:tcW w:w="888" w:type="dxa"/>
            <w:shd w:val="clear" w:color="auto" w:fill="auto"/>
            <w:vAlign w:val="center"/>
          </w:tcPr>
          <w:p w14:paraId="6E0142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239EB3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711E9E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4" w:type="dxa"/>
            <w:shd w:val="clear" w:color="auto" w:fill="auto"/>
            <w:vAlign w:val="center"/>
          </w:tcPr>
          <w:p w14:paraId="3337B1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5FEAA9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65F9CC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3440人</w:t>
            </w:r>
          </w:p>
        </w:tc>
        <w:tc>
          <w:tcPr>
            <w:tcW w:w="1139" w:type="dxa"/>
            <w:shd w:val="clear" w:color="auto" w:fill="auto"/>
            <w:vAlign w:val="center"/>
          </w:tcPr>
          <w:p w14:paraId="6D593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52" w:type="dxa"/>
            <w:shd w:val="clear" w:color="auto" w:fill="auto"/>
            <w:vAlign w:val="center"/>
          </w:tcPr>
          <w:p w14:paraId="592CF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06" w:type="dxa"/>
            <w:shd w:val="clear" w:color="auto" w:fill="auto"/>
            <w:vAlign w:val="center"/>
          </w:tcPr>
          <w:p w14:paraId="3EA2476E">
            <w:pPr>
              <w:jc w:val="center"/>
              <w:rPr>
                <w:rFonts w:hint="eastAsia" w:ascii="宋体" w:hAnsi="宋体" w:eastAsia="宋体" w:cs="宋体"/>
                <w:i w:val="0"/>
                <w:iCs w:val="0"/>
                <w:color w:val="000000"/>
                <w:sz w:val="20"/>
                <w:szCs w:val="20"/>
                <w:u w:val="none"/>
              </w:rPr>
            </w:pPr>
          </w:p>
        </w:tc>
      </w:tr>
      <w:tr w14:paraId="46F4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0" w:hRule="atLeast"/>
        </w:trPr>
        <w:tc>
          <w:tcPr>
            <w:tcW w:w="675" w:type="dxa"/>
            <w:vMerge w:val="continue"/>
            <w:shd w:val="clear" w:color="auto" w:fill="auto"/>
            <w:vAlign w:val="center"/>
          </w:tcPr>
          <w:p w14:paraId="03A1D7F3">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2869E12C">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48375D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10" w:type="dxa"/>
            <w:shd w:val="clear" w:color="auto" w:fill="auto"/>
            <w:vAlign w:val="center"/>
          </w:tcPr>
          <w:p w14:paraId="4CAF05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录入合格率</w:t>
            </w:r>
          </w:p>
        </w:tc>
        <w:tc>
          <w:tcPr>
            <w:tcW w:w="1133" w:type="dxa"/>
            <w:shd w:val="clear" w:color="auto" w:fill="auto"/>
            <w:vAlign w:val="center"/>
          </w:tcPr>
          <w:p w14:paraId="2A86F7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4A41DA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7E7857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019D7F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4" w:type="dxa"/>
            <w:shd w:val="clear" w:color="auto" w:fill="auto"/>
            <w:vAlign w:val="center"/>
          </w:tcPr>
          <w:p w14:paraId="31ACA2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42A285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6888CE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shd w:val="clear" w:color="auto" w:fill="auto"/>
            <w:vAlign w:val="center"/>
          </w:tcPr>
          <w:p w14:paraId="2CF8F4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2" w:type="dxa"/>
            <w:shd w:val="clear" w:color="auto" w:fill="auto"/>
            <w:vAlign w:val="center"/>
          </w:tcPr>
          <w:p w14:paraId="035D87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6" w:type="dxa"/>
            <w:shd w:val="clear" w:color="auto" w:fill="auto"/>
            <w:vAlign w:val="center"/>
          </w:tcPr>
          <w:p w14:paraId="5D19CDB3">
            <w:pPr>
              <w:jc w:val="center"/>
              <w:rPr>
                <w:rFonts w:hint="eastAsia" w:ascii="宋体" w:hAnsi="宋体" w:eastAsia="宋体" w:cs="宋体"/>
                <w:i w:val="0"/>
                <w:iCs w:val="0"/>
                <w:color w:val="000000"/>
                <w:sz w:val="20"/>
                <w:szCs w:val="20"/>
                <w:u w:val="none"/>
              </w:rPr>
            </w:pPr>
          </w:p>
        </w:tc>
      </w:tr>
      <w:tr w14:paraId="1291C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675" w:type="dxa"/>
            <w:vMerge w:val="continue"/>
            <w:shd w:val="clear" w:color="auto" w:fill="auto"/>
            <w:vAlign w:val="center"/>
          </w:tcPr>
          <w:p w14:paraId="52CA41A9">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6160A596">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7A4C8D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10" w:type="dxa"/>
            <w:shd w:val="clear" w:color="auto" w:fill="auto"/>
            <w:vAlign w:val="center"/>
          </w:tcPr>
          <w:p w14:paraId="2BA24D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完成时限</w:t>
            </w:r>
          </w:p>
        </w:tc>
        <w:tc>
          <w:tcPr>
            <w:tcW w:w="1133" w:type="dxa"/>
            <w:shd w:val="clear" w:color="auto" w:fill="auto"/>
            <w:vAlign w:val="center"/>
          </w:tcPr>
          <w:p w14:paraId="0E070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888" w:type="dxa"/>
            <w:shd w:val="clear" w:color="auto" w:fill="auto"/>
            <w:vAlign w:val="center"/>
          </w:tcPr>
          <w:p w14:paraId="24FA1D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129C0A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5FBE50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4" w:type="dxa"/>
            <w:shd w:val="clear" w:color="auto" w:fill="auto"/>
            <w:vAlign w:val="center"/>
          </w:tcPr>
          <w:p w14:paraId="1993C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74" w:type="dxa"/>
            <w:shd w:val="clear" w:color="auto" w:fill="auto"/>
            <w:vAlign w:val="center"/>
          </w:tcPr>
          <w:p w14:paraId="29FFF2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42BCF8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shd w:val="clear" w:color="auto" w:fill="auto"/>
            <w:vAlign w:val="center"/>
          </w:tcPr>
          <w:p w14:paraId="022AA0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2" w:type="dxa"/>
            <w:shd w:val="clear" w:color="auto" w:fill="auto"/>
            <w:vAlign w:val="center"/>
          </w:tcPr>
          <w:p w14:paraId="0809B0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6" w:type="dxa"/>
            <w:shd w:val="clear" w:color="auto" w:fill="auto"/>
            <w:vAlign w:val="center"/>
          </w:tcPr>
          <w:p w14:paraId="1A2BEAFF">
            <w:pPr>
              <w:jc w:val="center"/>
              <w:rPr>
                <w:rFonts w:hint="eastAsia" w:ascii="宋体" w:hAnsi="宋体" w:eastAsia="宋体" w:cs="宋体"/>
                <w:b/>
                <w:bCs/>
                <w:i w:val="0"/>
                <w:iCs w:val="0"/>
                <w:color w:val="000000"/>
                <w:sz w:val="20"/>
                <w:szCs w:val="20"/>
                <w:u w:val="none"/>
              </w:rPr>
            </w:pPr>
          </w:p>
        </w:tc>
      </w:tr>
      <w:tr w14:paraId="37DF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75" w:type="dxa"/>
            <w:vMerge w:val="continue"/>
            <w:shd w:val="clear" w:color="auto" w:fill="auto"/>
            <w:vAlign w:val="center"/>
          </w:tcPr>
          <w:p w14:paraId="6EAC639C">
            <w:pPr>
              <w:jc w:val="center"/>
              <w:rPr>
                <w:rFonts w:hint="eastAsia" w:ascii="宋体" w:hAnsi="宋体" w:eastAsia="宋体" w:cs="宋体"/>
                <w:i w:val="0"/>
                <w:iCs w:val="0"/>
                <w:color w:val="000000"/>
                <w:sz w:val="20"/>
                <w:szCs w:val="20"/>
                <w:u w:val="none"/>
              </w:rPr>
            </w:pPr>
          </w:p>
        </w:tc>
        <w:tc>
          <w:tcPr>
            <w:tcW w:w="675" w:type="dxa"/>
            <w:vMerge w:val="restart"/>
            <w:shd w:val="clear" w:color="auto" w:fill="auto"/>
            <w:vAlign w:val="center"/>
          </w:tcPr>
          <w:p w14:paraId="27C070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7" w:type="dxa"/>
            <w:shd w:val="clear" w:color="auto" w:fill="auto"/>
            <w:vAlign w:val="center"/>
          </w:tcPr>
          <w:p w14:paraId="09AB9E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10" w:type="dxa"/>
            <w:shd w:val="clear" w:color="auto" w:fill="auto"/>
            <w:vAlign w:val="center"/>
          </w:tcPr>
          <w:p w14:paraId="44F529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33" w:type="dxa"/>
            <w:shd w:val="clear" w:color="auto" w:fill="auto"/>
            <w:vAlign w:val="center"/>
          </w:tcPr>
          <w:p w14:paraId="3003EE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≤100元/人</w:t>
            </w:r>
          </w:p>
        </w:tc>
        <w:tc>
          <w:tcPr>
            <w:tcW w:w="888" w:type="dxa"/>
            <w:shd w:val="clear" w:color="auto" w:fill="auto"/>
            <w:vAlign w:val="center"/>
          </w:tcPr>
          <w:p w14:paraId="3E567B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041EF1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3ABBA4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4" w:type="dxa"/>
            <w:shd w:val="clear" w:color="auto" w:fill="auto"/>
            <w:vAlign w:val="center"/>
          </w:tcPr>
          <w:p w14:paraId="6EDB27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4" w:type="dxa"/>
            <w:shd w:val="clear" w:color="auto" w:fill="auto"/>
            <w:vAlign w:val="center"/>
          </w:tcPr>
          <w:p w14:paraId="09C787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7A2186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100元/人</w:t>
            </w:r>
          </w:p>
        </w:tc>
        <w:tc>
          <w:tcPr>
            <w:tcW w:w="1139" w:type="dxa"/>
            <w:shd w:val="clear" w:color="auto" w:fill="auto"/>
            <w:vAlign w:val="center"/>
          </w:tcPr>
          <w:p w14:paraId="4F86A1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2" w:type="dxa"/>
            <w:shd w:val="clear" w:color="auto" w:fill="auto"/>
            <w:vAlign w:val="center"/>
          </w:tcPr>
          <w:p w14:paraId="661496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6" w:type="dxa"/>
            <w:shd w:val="clear" w:color="auto" w:fill="auto"/>
            <w:vAlign w:val="center"/>
          </w:tcPr>
          <w:p w14:paraId="53B62358">
            <w:pPr>
              <w:jc w:val="center"/>
              <w:rPr>
                <w:rFonts w:hint="eastAsia" w:ascii="宋体" w:hAnsi="宋体" w:eastAsia="宋体" w:cs="宋体"/>
                <w:i w:val="0"/>
                <w:iCs w:val="0"/>
                <w:color w:val="000000"/>
                <w:sz w:val="20"/>
                <w:szCs w:val="20"/>
                <w:u w:val="none"/>
              </w:rPr>
            </w:pPr>
          </w:p>
        </w:tc>
      </w:tr>
      <w:tr w14:paraId="41D9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75" w:type="dxa"/>
            <w:vMerge w:val="continue"/>
            <w:shd w:val="clear" w:color="auto" w:fill="auto"/>
            <w:vAlign w:val="center"/>
          </w:tcPr>
          <w:p w14:paraId="7737E285">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0105CF72">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1C4A4A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10" w:type="dxa"/>
            <w:shd w:val="clear" w:color="auto" w:fill="auto"/>
            <w:vAlign w:val="center"/>
          </w:tcPr>
          <w:p w14:paraId="40743F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33" w:type="dxa"/>
            <w:shd w:val="clear" w:color="auto" w:fill="auto"/>
            <w:vAlign w:val="center"/>
          </w:tcPr>
          <w:p w14:paraId="5535A0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≤3.98万元</w:t>
            </w:r>
          </w:p>
        </w:tc>
        <w:tc>
          <w:tcPr>
            <w:tcW w:w="888" w:type="dxa"/>
            <w:shd w:val="clear" w:color="auto" w:fill="auto"/>
            <w:vAlign w:val="center"/>
          </w:tcPr>
          <w:p w14:paraId="3D6BBE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37462C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565126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4" w:type="dxa"/>
            <w:shd w:val="clear" w:color="auto" w:fill="auto"/>
            <w:vAlign w:val="center"/>
          </w:tcPr>
          <w:p w14:paraId="7B38D0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74" w:type="dxa"/>
            <w:shd w:val="clear" w:color="auto" w:fill="auto"/>
            <w:vAlign w:val="center"/>
          </w:tcPr>
          <w:p w14:paraId="11A277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6CE54A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shd w:val="clear" w:color="auto" w:fill="auto"/>
            <w:vAlign w:val="center"/>
          </w:tcPr>
          <w:p w14:paraId="3D3E77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2" w:type="dxa"/>
            <w:shd w:val="clear" w:color="auto" w:fill="auto"/>
            <w:vAlign w:val="center"/>
          </w:tcPr>
          <w:p w14:paraId="55FC38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06" w:type="dxa"/>
            <w:shd w:val="clear" w:color="auto" w:fill="auto"/>
            <w:vAlign w:val="center"/>
          </w:tcPr>
          <w:p w14:paraId="1E382B11">
            <w:pPr>
              <w:jc w:val="center"/>
              <w:rPr>
                <w:rFonts w:hint="eastAsia" w:ascii="宋体" w:hAnsi="宋体" w:eastAsia="宋体" w:cs="宋体"/>
                <w:i w:val="0"/>
                <w:iCs w:val="0"/>
                <w:color w:val="000000"/>
                <w:sz w:val="20"/>
                <w:szCs w:val="20"/>
                <w:u w:val="none"/>
              </w:rPr>
            </w:pPr>
          </w:p>
        </w:tc>
      </w:tr>
      <w:tr w14:paraId="256A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75" w:type="dxa"/>
            <w:vMerge w:val="continue"/>
            <w:shd w:val="clear" w:color="auto" w:fill="auto"/>
            <w:vAlign w:val="center"/>
          </w:tcPr>
          <w:p w14:paraId="3CE17C7C">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439DE93C">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34DB8D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10" w:type="dxa"/>
            <w:shd w:val="clear" w:color="auto" w:fill="auto"/>
            <w:vAlign w:val="center"/>
          </w:tcPr>
          <w:p w14:paraId="11D38C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2418C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0F1B31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2AC526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461DE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1637D0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103675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6E2F9689">
            <w:pPr>
              <w:jc w:val="center"/>
              <w:rPr>
                <w:rFonts w:hint="eastAsia" w:ascii="宋体" w:hAnsi="宋体" w:eastAsia="宋体" w:cs="宋体"/>
                <w:i w:val="0"/>
                <w:iCs w:val="0"/>
                <w:color w:val="000000"/>
                <w:sz w:val="20"/>
                <w:szCs w:val="20"/>
                <w:u w:val="none"/>
              </w:rPr>
            </w:pPr>
          </w:p>
        </w:tc>
        <w:tc>
          <w:tcPr>
            <w:tcW w:w="1139" w:type="dxa"/>
            <w:shd w:val="clear" w:color="auto" w:fill="auto"/>
            <w:vAlign w:val="center"/>
          </w:tcPr>
          <w:p w14:paraId="182BE545">
            <w:pPr>
              <w:jc w:val="center"/>
              <w:rPr>
                <w:rFonts w:hint="eastAsia" w:ascii="宋体" w:hAnsi="宋体" w:eastAsia="宋体" w:cs="宋体"/>
                <w:i w:val="0"/>
                <w:iCs w:val="0"/>
                <w:color w:val="000000"/>
                <w:sz w:val="20"/>
                <w:szCs w:val="20"/>
                <w:u w:val="none"/>
              </w:rPr>
            </w:pPr>
          </w:p>
        </w:tc>
        <w:tc>
          <w:tcPr>
            <w:tcW w:w="952" w:type="dxa"/>
            <w:shd w:val="clear" w:color="auto" w:fill="auto"/>
            <w:vAlign w:val="center"/>
          </w:tcPr>
          <w:p w14:paraId="20A650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451D36E2">
            <w:pPr>
              <w:jc w:val="center"/>
              <w:rPr>
                <w:rFonts w:hint="eastAsia" w:ascii="宋体" w:hAnsi="宋体" w:eastAsia="宋体" w:cs="宋体"/>
                <w:i w:val="0"/>
                <w:iCs w:val="0"/>
                <w:color w:val="000000"/>
                <w:sz w:val="20"/>
                <w:szCs w:val="20"/>
                <w:u w:val="none"/>
              </w:rPr>
            </w:pPr>
          </w:p>
        </w:tc>
      </w:tr>
      <w:tr w14:paraId="4B2E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675" w:type="dxa"/>
            <w:vMerge w:val="continue"/>
            <w:shd w:val="clear" w:color="auto" w:fill="auto"/>
            <w:vAlign w:val="center"/>
          </w:tcPr>
          <w:p w14:paraId="56100BA8">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047ADF36">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2ECDBE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10" w:type="dxa"/>
            <w:shd w:val="clear" w:color="auto" w:fill="auto"/>
            <w:vAlign w:val="center"/>
          </w:tcPr>
          <w:p w14:paraId="69E4B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32564C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34CBAB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051CB9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44E455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3C2653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6106CB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1AA0A035">
            <w:pPr>
              <w:jc w:val="center"/>
              <w:rPr>
                <w:rFonts w:hint="eastAsia" w:ascii="宋体" w:hAnsi="宋体" w:eastAsia="宋体" w:cs="宋体"/>
                <w:i w:val="0"/>
                <w:iCs w:val="0"/>
                <w:color w:val="000000"/>
                <w:sz w:val="20"/>
                <w:szCs w:val="20"/>
                <w:u w:val="none"/>
              </w:rPr>
            </w:pPr>
          </w:p>
        </w:tc>
        <w:tc>
          <w:tcPr>
            <w:tcW w:w="1139" w:type="dxa"/>
            <w:shd w:val="clear" w:color="auto" w:fill="auto"/>
            <w:vAlign w:val="center"/>
          </w:tcPr>
          <w:p w14:paraId="50B3620E">
            <w:pPr>
              <w:jc w:val="center"/>
              <w:rPr>
                <w:rFonts w:hint="eastAsia" w:ascii="宋体" w:hAnsi="宋体" w:eastAsia="宋体" w:cs="宋体"/>
                <w:i w:val="0"/>
                <w:iCs w:val="0"/>
                <w:color w:val="000000"/>
                <w:sz w:val="20"/>
                <w:szCs w:val="20"/>
                <w:u w:val="none"/>
              </w:rPr>
            </w:pPr>
          </w:p>
        </w:tc>
        <w:tc>
          <w:tcPr>
            <w:tcW w:w="952" w:type="dxa"/>
            <w:shd w:val="clear" w:color="auto" w:fill="auto"/>
            <w:vAlign w:val="center"/>
          </w:tcPr>
          <w:p w14:paraId="4C1DDA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48C5CA61">
            <w:pPr>
              <w:jc w:val="center"/>
              <w:rPr>
                <w:rFonts w:hint="eastAsia" w:ascii="宋体" w:hAnsi="宋体" w:eastAsia="宋体" w:cs="宋体"/>
                <w:i w:val="0"/>
                <w:iCs w:val="0"/>
                <w:color w:val="000000"/>
                <w:sz w:val="20"/>
                <w:szCs w:val="20"/>
                <w:u w:val="none"/>
              </w:rPr>
            </w:pPr>
          </w:p>
        </w:tc>
      </w:tr>
      <w:tr w14:paraId="12DE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75" w:type="dxa"/>
            <w:vMerge w:val="continue"/>
            <w:shd w:val="clear" w:color="auto" w:fill="auto"/>
            <w:vAlign w:val="center"/>
          </w:tcPr>
          <w:p w14:paraId="3F303FAD">
            <w:pPr>
              <w:jc w:val="center"/>
              <w:rPr>
                <w:rFonts w:hint="eastAsia" w:ascii="宋体" w:hAnsi="宋体" w:eastAsia="宋体" w:cs="宋体"/>
                <w:i w:val="0"/>
                <w:iCs w:val="0"/>
                <w:color w:val="000000"/>
                <w:sz w:val="20"/>
                <w:szCs w:val="20"/>
                <w:u w:val="none"/>
              </w:rPr>
            </w:pPr>
          </w:p>
        </w:tc>
        <w:tc>
          <w:tcPr>
            <w:tcW w:w="675" w:type="dxa"/>
            <w:vMerge w:val="restart"/>
            <w:shd w:val="clear" w:color="auto" w:fill="auto"/>
            <w:vAlign w:val="center"/>
          </w:tcPr>
          <w:p w14:paraId="4C497D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7" w:type="dxa"/>
            <w:shd w:val="clear" w:color="auto" w:fill="auto"/>
            <w:vAlign w:val="center"/>
          </w:tcPr>
          <w:p w14:paraId="12F765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10" w:type="dxa"/>
            <w:shd w:val="clear" w:color="auto" w:fill="auto"/>
            <w:vAlign w:val="center"/>
          </w:tcPr>
          <w:p w14:paraId="731DFD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71BC6D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209A20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B7DB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532FC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517EA4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72E8A9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6E1A0333">
            <w:pPr>
              <w:jc w:val="left"/>
              <w:rPr>
                <w:rFonts w:hint="eastAsia" w:ascii="宋体" w:hAnsi="宋体" w:eastAsia="宋体" w:cs="宋体"/>
                <w:i w:val="0"/>
                <w:iCs w:val="0"/>
                <w:color w:val="000000"/>
                <w:sz w:val="20"/>
                <w:szCs w:val="20"/>
                <w:u w:val="none"/>
              </w:rPr>
            </w:pPr>
          </w:p>
        </w:tc>
        <w:tc>
          <w:tcPr>
            <w:tcW w:w="1139" w:type="dxa"/>
            <w:shd w:val="clear" w:color="auto" w:fill="auto"/>
            <w:vAlign w:val="center"/>
          </w:tcPr>
          <w:p w14:paraId="1DDB9B90">
            <w:pPr>
              <w:jc w:val="center"/>
              <w:rPr>
                <w:rFonts w:hint="eastAsia" w:ascii="宋体" w:hAnsi="宋体" w:eastAsia="宋体" w:cs="宋体"/>
                <w:i w:val="0"/>
                <w:iCs w:val="0"/>
                <w:color w:val="000000"/>
                <w:sz w:val="20"/>
                <w:szCs w:val="20"/>
                <w:u w:val="none"/>
              </w:rPr>
            </w:pPr>
          </w:p>
        </w:tc>
        <w:tc>
          <w:tcPr>
            <w:tcW w:w="952" w:type="dxa"/>
            <w:shd w:val="clear" w:color="auto" w:fill="auto"/>
            <w:vAlign w:val="center"/>
          </w:tcPr>
          <w:p w14:paraId="65635C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59DD524C">
            <w:pPr>
              <w:jc w:val="center"/>
              <w:rPr>
                <w:rFonts w:hint="eastAsia" w:ascii="宋体" w:hAnsi="宋体" w:eastAsia="宋体" w:cs="宋体"/>
                <w:i w:val="0"/>
                <w:iCs w:val="0"/>
                <w:color w:val="000000"/>
                <w:sz w:val="20"/>
                <w:szCs w:val="20"/>
                <w:u w:val="none"/>
              </w:rPr>
            </w:pPr>
          </w:p>
        </w:tc>
      </w:tr>
      <w:tr w14:paraId="4B9E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0" w:hRule="atLeast"/>
        </w:trPr>
        <w:tc>
          <w:tcPr>
            <w:tcW w:w="675" w:type="dxa"/>
            <w:vMerge w:val="continue"/>
            <w:shd w:val="clear" w:color="auto" w:fill="auto"/>
            <w:vAlign w:val="center"/>
          </w:tcPr>
          <w:p w14:paraId="2A6D8E10">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465B033F">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6549B7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10" w:type="dxa"/>
            <w:shd w:val="clear" w:color="auto" w:fill="auto"/>
            <w:vAlign w:val="center"/>
          </w:tcPr>
          <w:p w14:paraId="7C2F19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提高全民健康意识及自我健康管理水平</w:t>
            </w:r>
          </w:p>
        </w:tc>
        <w:tc>
          <w:tcPr>
            <w:tcW w:w="1133" w:type="dxa"/>
            <w:shd w:val="clear" w:color="auto" w:fill="auto"/>
            <w:vAlign w:val="center"/>
          </w:tcPr>
          <w:p w14:paraId="13804F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888" w:type="dxa"/>
            <w:shd w:val="clear" w:color="auto" w:fill="auto"/>
            <w:vAlign w:val="center"/>
          </w:tcPr>
          <w:p w14:paraId="346F52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D8102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35CBEE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4" w:type="dxa"/>
            <w:shd w:val="clear" w:color="auto" w:fill="auto"/>
            <w:vAlign w:val="center"/>
          </w:tcPr>
          <w:p w14:paraId="6C0AAE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74" w:type="dxa"/>
            <w:shd w:val="clear" w:color="auto" w:fill="auto"/>
            <w:vAlign w:val="center"/>
          </w:tcPr>
          <w:p w14:paraId="6C9CE8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29" w:type="dxa"/>
            <w:shd w:val="clear" w:color="auto" w:fill="auto"/>
            <w:vAlign w:val="center"/>
          </w:tcPr>
          <w:p w14:paraId="753CB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139" w:type="dxa"/>
            <w:shd w:val="clear" w:color="auto" w:fill="auto"/>
            <w:vAlign w:val="center"/>
          </w:tcPr>
          <w:p w14:paraId="4C084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52" w:type="dxa"/>
            <w:shd w:val="clear" w:color="auto" w:fill="auto"/>
            <w:vAlign w:val="center"/>
          </w:tcPr>
          <w:p w14:paraId="01CE25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806" w:type="dxa"/>
            <w:shd w:val="clear" w:color="auto" w:fill="auto"/>
            <w:vAlign w:val="center"/>
          </w:tcPr>
          <w:p w14:paraId="2417F98A">
            <w:pPr>
              <w:jc w:val="center"/>
              <w:rPr>
                <w:rFonts w:hint="eastAsia" w:ascii="宋体" w:hAnsi="宋体" w:eastAsia="宋体" w:cs="宋体"/>
                <w:i w:val="0"/>
                <w:iCs w:val="0"/>
                <w:color w:val="000000"/>
                <w:sz w:val="20"/>
                <w:szCs w:val="20"/>
                <w:u w:val="none"/>
              </w:rPr>
            </w:pPr>
          </w:p>
        </w:tc>
      </w:tr>
      <w:tr w14:paraId="13D3A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0" w:hRule="atLeast"/>
        </w:trPr>
        <w:tc>
          <w:tcPr>
            <w:tcW w:w="675" w:type="dxa"/>
            <w:vMerge w:val="continue"/>
            <w:shd w:val="clear" w:color="auto" w:fill="auto"/>
            <w:vAlign w:val="center"/>
          </w:tcPr>
          <w:p w14:paraId="0D76B8A0">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5262E329">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3B63E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10" w:type="dxa"/>
            <w:shd w:val="clear" w:color="auto" w:fill="auto"/>
            <w:vAlign w:val="center"/>
          </w:tcPr>
          <w:p w14:paraId="27ECE8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63AE3B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2A48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A0F73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7E75D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6B0750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4637B2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shd w:val="clear" w:color="auto" w:fill="auto"/>
            <w:vAlign w:val="center"/>
          </w:tcPr>
          <w:p w14:paraId="66DA7EA0">
            <w:pPr>
              <w:jc w:val="left"/>
              <w:rPr>
                <w:rFonts w:hint="eastAsia" w:ascii="宋体" w:hAnsi="宋体" w:eastAsia="宋体" w:cs="宋体"/>
                <w:i w:val="0"/>
                <w:iCs w:val="0"/>
                <w:color w:val="000000"/>
                <w:sz w:val="20"/>
                <w:szCs w:val="20"/>
                <w:u w:val="none"/>
              </w:rPr>
            </w:pPr>
          </w:p>
        </w:tc>
        <w:tc>
          <w:tcPr>
            <w:tcW w:w="1139" w:type="dxa"/>
            <w:shd w:val="clear" w:color="auto" w:fill="auto"/>
            <w:vAlign w:val="center"/>
          </w:tcPr>
          <w:p w14:paraId="2F14AF70">
            <w:pPr>
              <w:jc w:val="center"/>
              <w:rPr>
                <w:rFonts w:hint="eastAsia" w:ascii="宋体" w:hAnsi="宋体" w:eastAsia="宋体" w:cs="宋体"/>
                <w:i w:val="0"/>
                <w:iCs w:val="0"/>
                <w:color w:val="000000"/>
                <w:sz w:val="20"/>
                <w:szCs w:val="20"/>
                <w:u w:val="none"/>
              </w:rPr>
            </w:pPr>
          </w:p>
        </w:tc>
        <w:tc>
          <w:tcPr>
            <w:tcW w:w="952" w:type="dxa"/>
            <w:shd w:val="clear" w:color="auto" w:fill="auto"/>
            <w:vAlign w:val="center"/>
          </w:tcPr>
          <w:p w14:paraId="7DCF15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6" w:type="dxa"/>
            <w:shd w:val="clear" w:color="auto" w:fill="auto"/>
            <w:vAlign w:val="center"/>
          </w:tcPr>
          <w:p w14:paraId="59B2D0F7">
            <w:pPr>
              <w:jc w:val="center"/>
              <w:rPr>
                <w:rFonts w:hint="eastAsia" w:ascii="宋体" w:hAnsi="宋体" w:eastAsia="宋体" w:cs="宋体"/>
                <w:i w:val="0"/>
                <w:iCs w:val="0"/>
                <w:color w:val="000000"/>
                <w:sz w:val="20"/>
                <w:szCs w:val="20"/>
                <w:u w:val="none"/>
              </w:rPr>
            </w:pPr>
          </w:p>
        </w:tc>
      </w:tr>
      <w:tr w14:paraId="523D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trPr>
        <w:tc>
          <w:tcPr>
            <w:tcW w:w="675" w:type="dxa"/>
            <w:vMerge w:val="continue"/>
            <w:shd w:val="clear" w:color="auto" w:fill="auto"/>
            <w:vAlign w:val="center"/>
          </w:tcPr>
          <w:p w14:paraId="63A8EECE">
            <w:pPr>
              <w:jc w:val="center"/>
              <w:rPr>
                <w:rFonts w:hint="eastAsia" w:ascii="宋体" w:hAnsi="宋体" w:eastAsia="宋体" w:cs="宋体"/>
                <w:i w:val="0"/>
                <w:iCs w:val="0"/>
                <w:color w:val="000000"/>
                <w:sz w:val="20"/>
                <w:szCs w:val="20"/>
                <w:u w:val="none"/>
              </w:rPr>
            </w:pPr>
          </w:p>
        </w:tc>
        <w:tc>
          <w:tcPr>
            <w:tcW w:w="675" w:type="dxa"/>
            <w:shd w:val="clear" w:color="auto" w:fill="auto"/>
            <w:vAlign w:val="center"/>
          </w:tcPr>
          <w:p w14:paraId="6CC999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7" w:type="dxa"/>
            <w:shd w:val="clear" w:color="auto" w:fill="auto"/>
            <w:vAlign w:val="center"/>
          </w:tcPr>
          <w:p w14:paraId="5CE37B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10" w:type="dxa"/>
            <w:shd w:val="clear" w:color="auto" w:fill="auto"/>
            <w:vAlign w:val="center"/>
          </w:tcPr>
          <w:p w14:paraId="0AC349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体检居民满意度</w:t>
            </w:r>
          </w:p>
        </w:tc>
        <w:tc>
          <w:tcPr>
            <w:tcW w:w="1133" w:type="dxa"/>
            <w:shd w:val="clear" w:color="auto" w:fill="auto"/>
            <w:vAlign w:val="center"/>
          </w:tcPr>
          <w:p w14:paraId="4815D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88" w:type="dxa"/>
            <w:shd w:val="clear" w:color="auto" w:fill="auto"/>
            <w:vAlign w:val="center"/>
          </w:tcPr>
          <w:p w14:paraId="16E042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计划指标</w:t>
            </w:r>
          </w:p>
        </w:tc>
        <w:tc>
          <w:tcPr>
            <w:tcW w:w="888" w:type="dxa"/>
            <w:shd w:val="clear" w:color="auto" w:fill="auto"/>
            <w:vAlign w:val="center"/>
          </w:tcPr>
          <w:p w14:paraId="4F91F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67BE64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4" w:type="dxa"/>
            <w:shd w:val="clear" w:color="auto" w:fill="auto"/>
            <w:vAlign w:val="center"/>
          </w:tcPr>
          <w:p w14:paraId="46DE4E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74" w:type="dxa"/>
            <w:shd w:val="clear" w:color="auto" w:fill="auto"/>
            <w:vAlign w:val="center"/>
          </w:tcPr>
          <w:p w14:paraId="5CFC30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shd w:val="clear" w:color="auto" w:fill="auto"/>
            <w:vAlign w:val="center"/>
          </w:tcPr>
          <w:p w14:paraId="19CBB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139" w:type="dxa"/>
            <w:shd w:val="clear" w:color="auto" w:fill="auto"/>
            <w:vAlign w:val="center"/>
          </w:tcPr>
          <w:p w14:paraId="366E26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52" w:type="dxa"/>
            <w:shd w:val="clear" w:color="auto" w:fill="auto"/>
            <w:vAlign w:val="center"/>
          </w:tcPr>
          <w:p w14:paraId="1E0016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6" w:type="dxa"/>
            <w:shd w:val="clear" w:color="auto" w:fill="auto"/>
            <w:vAlign w:val="center"/>
          </w:tcPr>
          <w:p w14:paraId="42799BEC">
            <w:pPr>
              <w:jc w:val="center"/>
              <w:rPr>
                <w:rFonts w:hint="eastAsia" w:ascii="宋体" w:hAnsi="宋体" w:eastAsia="宋体" w:cs="宋体"/>
                <w:i w:val="0"/>
                <w:iCs w:val="0"/>
                <w:color w:val="000000"/>
                <w:sz w:val="20"/>
                <w:szCs w:val="20"/>
                <w:u w:val="none"/>
              </w:rPr>
            </w:pPr>
          </w:p>
        </w:tc>
      </w:tr>
      <w:tr w14:paraId="793A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337" w:type="dxa"/>
            <w:gridSpan w:val="4"/>
            <w:shd w:val="clear" w:color="auto" w:fill="auto"/>
            <w:vAlign w:val="center"/>
          </w:tcPr>
          <w:p w14:paraId="3B47A5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33" w:type="dxa"/>
            <w:shd w:val="clear" w:color="auto" w:fill="auto"/>
            <w:vAlign w:val="center"/>
          </w:tcPr>
          <w:p w14:paraId="421E918D">
            <w:pPr>
              <w:jc w:val="center"/>
              <w:rPr>
                <w:rFonts w:hint="eastAsia" w:ascii="宋体" w:hAnsi="宋体" w:eastAsia="宋体" w:cs="宋体"/>
                <w:i w:val="0"/>
                <w:iCs w:val="0"/>
                <w:color w:val="000000"/>
                <w:sz w:val="20"/>
                <w:szCs w:val="20"/>
                <w:u w:val="none"/>
              </w:rPr>
            </w:pPr>
          </w:p>
        </w:tc>
        <w:tc>
          <w:tcPr>
            <w:tcW w:w="888" w:type="dxa"/>
            <w:shd w:val="clear" w:color="auto" w:fill="auto"/>
            <w:vAlign w:val="center"/>
          </w:tcPr>
          <w:p w14:paraId="7E8662AA">
            <w:pPr>
              <w:rPr>
                <w:rFonts w:hint="eastAsia" w:ascii="宋体" w:hAnsi="宋体" w:eastAsia="宋体" w:cs="宋体"/>
                <w:b/>
                <w:bCs/>
                <w:i w:val="0"/>
                <w:iCs w:val="0"/>
                <w:color w:val="000000"/>
                <w:sz w:val="20"/>
                <w:szCs w:val="20"/>
                <w:u w:val="none"/>
              </w:rPr>
            </w:pPr>
          </w:p>
        </w:tc>
        <w:tc>
          <w:tcPr>
            <w:tcW w:w="888" w:type="dxa"/>
            <w:shd w:val="clear" w:color="auto" w:fill="auto"/>
            <w:vAlign w:val="center"/>
          </w:tcPr>
          <w:p w14:paraId="3CC911EE">
            <w:pPr>
              <w:jc w:val="center"/>
              <w:rPr>
                <w:rFonts w:hint="eastAsia" w:ascii="宋体" w:hAnsi="宋体" w:eastAsia="宋体" w:cs="宋体"/>
                <w:i w:val="0"/>
                <w:iCs w:val="0"/>
                <w:color w:val="000000"/>
                <w:sz w:val="20"/>
                <w:szCs w:val="20"/>
                <w:u w:val="none"/>
              </w:rPr>
            </w:pPr>
          </w:p>
        </w:tc>
        <w:tc>
          <w:tcPr>
            <w:tcW w:w="964" w:type="dxa"/>
            <w:shd w:val="clear" w:color="auto" w:fill="auto"/>
            <w:vAlign w:val="center"/>
          </w:tcPr>
          <w:p w14:paraId="7CCC7C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4" w:type="dxa"/>
            <w:shd w:val="clear" w:color="auto" w:fill="auto"/>
            <w:vAlign w:val="center"/>
          </w:tcPr>
          <w:p w14:paraId="4881A487">
            <w:pPr>
              <w:jc w:val="center"/>
              <w:rPr>
                <w:rFonts w:hint="eastAsia" w:ascii="宋体" w:hAnsi="宋体" w:eastAsia="宋体" w:cs="宋体"/>
                <w:i w:val="0"/>
                <w:iCs w:val="0"/>
                <w:color w:val="000000"/>
                <w:sz w:val="20"/>
                <w:szCs w:val="20"/>
                <w:u w:val="none"/>
              </w:rPr>
            </w:pPr>
          </w:p>
        </w:tc>
        <w:tc>
          <w:tcPr>
            <w:tcW w:w="1074" w:type="dxa"/>
            <w:shd w:val="clear" w:color="auto" w:fill="auto"/>
            <w:vAlign w:val="center"/>
          </w:tcPr>
          <w:p w14:paraId="71D1590E">
            <w:pPr>
              <w:rPr>
                <w:rFonts w:hint="eastAsia" w:ascii="宋体" w:hAnsi="宋体" w:eastAsia="宋体" w:cs="宋体"/>
                <w:i w:val="0"/>
                <w:iCs w:val="0"/>
                <w:color w:val="000000"/>
                <w:sz w:val="20"/>
                <w:szCs w:val="20"/>
                <w:u w:val="none"/>
              </w:rPr>
            </w:pPr>
          </w:p>
        </w:tc>
        <w:tc>
          <w:tcPr>
            <w:tcW w:w="1029" w:type="dxa"/>
            <w:shd w:val="clear" w:color="auto" w:fill="auto"/>
            <w:vAlign w:val="center"/>
          </w:tcPr>
          <w:p w14:paraId="57D027C4">
            <w:pPr>
              <w:rPr>
                <w:rFonts w:hint="eastAsia" w:ascii="宋体" w:hAnsi="宋体" w:eastAsia="宋体" w:cs="宋体"/>
                <w:i w:val="0"/>
                <w:iCs w:val="0"/>
                <w:color w:val="000000"/>
                <w:sz w:val="20"/>
                <w:szCs w:val="20"/>
                <w:u w:val="none"/>
              </w:rPr>
            </w:pPr>
          </w:p>
        </w:tc>
        <w:tc>
          <w:tcPr>
            <w:tcW w:w="1139" w:type="dxa"/>
            <w:shd w:val="clear" w:color="auto" w:fill="auto"/>
            <w:vAlign w:val="center"/>
          </w:tcPr>
          <w:p w14:paraId="1B5094A6">
            <w:pPr>
              <w:rPr>
                <w:rFonts w:hint="eastAsia" w:ascii="宋体" w:hAnsi="宋体" w:eastAsia="宋体" w:cs="宋体"/>
                <w:i w:val="0"/>
                <w:iCs w:val="0"/>
                <w:color w:val="000000"/>
                <w:sz w:val="20"/>
                <w:szCs w:val="20"/>
                <w:u w:val="none"/>
              </w:rPr>
            </w:pPr>
          </w:p>
        </w:tc>
        <w:tc>
          <w:tcPr>
            <w:tcW w:w="952" w:type="dxa"/>
            <w:shd w:val="clear" w:color="auto" w:fill="auto"/>
            <w:vAlign w:val="center"/>
          </w:tcPr>
          <w:p w14:paraId="0261EC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06" w:type="dxa"/>
            <w:shd w:val="clear" w:color="auto" w:fill="auto"/>
            <w:vAlign w:val="center"/>
          </w:tcPr>
          <w:p w14:paraId="163A1F14">
            <w:pPr>
              <w:rPr>
                <w:rFonts w:hint="eastAsia" w:ascii="宋体" w:hAnsi="宋体" w:eastAsia="宋体" w:cs="宋体"/>
                <w:i w:val="0"/>
                <w:iCs w:val="0"/>
                <w:color w:val="000000"/>
                <w:sz w:val="20"/>
                <w:szCs w:val="20"/>
                <w:u w:val="none"/>
              </w:rPr>
            </w:pPr>
          </w:p>
        </w:tc>
      </w:tr>
    </w:tbl>
    <w:p w14:paraId="098FEB62">
      <w:pPr>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05C1222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9"/>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27D9D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5D794A8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vAlign w:val="center"/>
          </w:tcPr>
          <w:p w14:paraId="0F8F321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vAlign w:val="center"/>
          </w:tcPr>
          <w:p w14:paraId="30B6D98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vAlign w:val="center"/>
          </w:tcPr>
          <w:p w14:paraId="6C8A337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vAlign w:val="center"/>
          </w:tcPr>
          <w:p w14:paraId="1D60FE3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vAlign w:val="center"/>
          </w:tcPr>
          <w:p w14:paraId="0B1D8FA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vAlign w:val="center"/>
          </w:tcPr>
          <w:p w14:paraId="078830D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26A4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3C3BEE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2F4F7F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0DAF63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vAlign w:val="center"/>
          </w:tcPr>
          <w:p w14:paraId="2C0C59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vAlign w:val="center"/>
          </w:tcPr>
          <w:p w14:paraId="759E7DB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20A75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vAlign w:val="center"/>
          </w:tcPr>
          <w:p w14:paraId="2A31AD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vAlign w:val="center"/>
          </w:tcPr>
          <w:p w14:paraId="17306CA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245272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0B0730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09C4140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5D0C853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975FED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vAlign w:val="center"/>
          </w:tcPr>
          <w:p w14:paraId="22485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3F643D7A">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5695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63468F4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0A49F49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61A368D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50B836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vAlign w:val="center"/>
          </w:tcPr>
          <w:p w14:paraId="3CC42D2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vAlign w:val="center"/>
          </w:tcPr>
          <w:p w14:paraId="5C20FA4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01B9EB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2F25B6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3C3B88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vAlign w:val="center"/>
          </w:tcPr>
          <w:p w14:paraId="13959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51BD7F7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D2DF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675A739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0A5B58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vAlign w:val="center"/>
          </w:tcPr>
          <w:p w14:paraId="1C45D7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6243B8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306F67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vAlign w:val="center"/>
          </w:tcPr>
          <w:p w14:paraId="725C879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640520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0CEF7C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A38429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1BDDD7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401017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vAlign w:val="center"/>
          </w:tcPr>
          <w:p w14:paraId="213BD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05133EB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3D88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240F91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vAlign w:val="center"/>
          </w:tcPr>
          <w:p w14:paraId="00D1E8F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vAlign w:val="center"/>
          </w:tcPr>
          <w:p w14:paraId="742E78A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1A22F01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vAlign w:val="center"/>
          </w:tcPr>
          <w:p w14:paraId="4C1797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vAlign w:val="center"/>
          </w:tcPr>
          <w:p w14:paraId="322D454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4126DB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0FD3A6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9FA132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71407448">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vAlign w:val="center"/>
          </w:tcPr>
          <w:p w14:paraId="67CE32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7EEB61D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6DA6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2ACEDEC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146D2B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E645BF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08CDC90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1B70C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vAlign w:val="center"/>
          </w:tcPr>
          <w:p w14:paraId="5EF47D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39CA02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323097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EB2B5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37E26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9835B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vAlign w:val="center"/>
          </w:tcPr>
          <w:p w14:paraId="25FEB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14194D2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9B9A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072AAAC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32C111B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01DA48E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BA2F4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3CE517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40AAE4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A809B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777E4D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vAlign w:val="center"/>
          </w:tcPr>
          <w:p w14:paraId="01F0E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2B880D0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03179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676586EF">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vAlign w:val="center"/>
          </w:tcPr>
          <w:p w14:paraId="4DAC9D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2C03C2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vAlign w:val="center"/>
          </w:tcPr>
          <w:p w14:paraId="7125EEC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vAlign w:val="center"/>
          </w:tcPr>
          <w:p w14:paraId="5448FAC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20A9AB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38AA6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vAlign w:val="center"/>
          </w:tcPr>
          <w:p w14:paraId="55B69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7555643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42D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16835A5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577BEA5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326E36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vAlign w:val="center"/>
          </w:tcPr>
          <w:p w14:paraId="27B4F5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vAlign w:val="center"/>
          </w:tcPr>
          <w:p w14:paraId="426EB1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3023D7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vAlign w:val="center"/>
          </w:tcPr>
          <w:p w14:paraId="772E6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312F7BE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652F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31893D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F185AB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vAlign w:val="center"/>
          </w:tcPr>
          <w:p w14:paraId="237EC1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72E961C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6CA2AF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vAlign w:val="center"/>
          </w:tcPr>
          <w:p w14:paraId="06D486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vAlign w:val="center"/>
          </w:tcPr>
          <w:p w14:paraId="32FC813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1A9D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B829BD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5F43E0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58DC45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vAlign w:val="center"/>
          </w:tcPr>
          <w:p w14:paraId="3CEEA7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36FDD1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75A8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46E5767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119DE3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29DB21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47D5C95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69E7356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vAlign w:val="center"/>
          </w:tcPr>
          <w:p w14:paraId="39F24D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vAlign w:val="center"/>
          </w:tcPr>
          <w:p w14:paraId="5B6913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CAB67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0DBFD3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vAlign w:val="center"/>
          </w:tcPr>
          <w:p w14:paraId="25BF4C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4C53E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207D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5498D4F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74FED19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02CCBF7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DC456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vAlign w:val="center"/>
          </w:tcPr>
          <w:p w14:paraId="66F0A3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vAlign w:val="center"/>
          </w:tcPr>
          <w:p w14:paraId="2E826AD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BA6177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904D1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ACFD1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53F48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vAlign w:val="center"/>
          </w:tcPr>
          <w:p w14:paraId="2AB358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122131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EB69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4C0CC8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3166786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17B80509">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245313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7FC55C0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7D99DC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0BE917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4E09A00D">
            <w:pPr>
              <w:widowControl/>
              <w:spacing w:line="0" w:lineRule="atLeast"/>
              <w:ind w:firstLine="0" w:firstLineChars="0"/>
              <w:rPr>
                <w:rFonts w:hint="default"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56A82E4B">
            <w:pPr>
              <w:widowControl/>
              <w:spacing w:line="0" w:lineRule="atLeast"/>
              <w:ind w:firstLine="0" w:firstLineChars="0"/>
              <w:rPr>
                <w:rFonts w:hint="default"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24B0B6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vAlign w:val="center"/>
          </w:tcPr>
          <w:p w14:paraId="12F8704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27744A6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2BD16A7D">
            <w:pPr>
              <w:widowControl/>
              <w:spacing w:line="0" w:lineRule="atLeast"/>
              <w:ind w:firstLine="0" w:firstLineChars="0"/>
              <w:jc w:val="center"/>
              <w:rPr>
                <w:rFonts w:hint="eastAsia"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57CEE54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3F4A20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47DB57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00F4CB6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6848244F">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50AB4D7A">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777F2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vAlign w:val="center"/>
          </w:tcPr>
          <w:p w14:paraId="4BDC7F1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vAlign w:val="center"/>
          </w:tcPr>
          <w:p w14:paraId="4DC01E55">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质量时效</w:t>
            </w:r>
          </w:p>
        </w:tc>
        <w:tc>
          <w:tcPr>
            <w:tcW w:w="820" w:type="dxa"/>
            <w:shd w:val="clear" w:color="auto" w:fill="auto"/>
            <w:vAlign w:val="center"/>
          </w:tcPr>
          <w:p w14:paraId="43AF6737">
            <w:pPr>
              <w:widowControl/>
              <w:spacing w:line="0" w:lineRule="atLeast"/>
              <w:ind w:firstLine="0" w:firstLineChars="0"/>
              <w:jc w:val="center"/>
              <w:rPr>
                <w:rFonts w:hint="eastAsia"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2ABEB88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1CFE40A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4A28EE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0F2A9EA9">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50309861">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000B4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3DF9A3F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01A040A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6EADD82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w:t>
            </w:r>
            <w:r>
              <w:rPr>
                <w:rFonts w:hint="eastAsia" w:cs="宋体"/>
                <w:color w:val="000000"/>
                <w:kern w:val="0"/>
                <w:sz w:val="22"/>
                <w:szCs w:val="22"/>
                <w:highlight w:val="none"/>
                <w:lang w:val="en-US" w:eastAsia="zh-CN"/>
              </w:rPr>
              <w:t>时限</w:t>
            </w:r>
          </w:p>
        </w:tc>
        <w:tc>
          <w:tcPr>
            <w:tcW w:w="2141" w:type="dxa"/>
            <w:shd w:val="clear" w:color="auto" w:fill="auto"/>
            <w:vAlign w:val="center"/>
          </w:tcPr>
          <w:p w14:paraId="475B910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5DA5063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057CF5E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vAlign w:val="center"/>
          </w:tcPr>
          <w:p w14:paraId="507AC275">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62529D51">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05E36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vAlign w:val="center"/>
          </w:tcPr>
          <w:p w14:paraId="17497473">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restart"/>
            <w:shd w:val="clear" w:color="auto" w:fill="auto"/>
            <w:vAlign w:val="center"/>
          </w:tcPr>
          <w:p w14:paraId="553D01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经济成本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3369AC63">
            <w:pPr>
              <w:widowControl/>
              <w:spacing w:line="0" w:lineRule="atLeast"/>
              <w:ind w:firstLine="0" w:firstLineChars="0"/>
              <w:jc w:val="center"/>
              <w:rPr>
                <w:rFonts w:hint="eastAsia"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3B7CF6D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2AD58863">
            <w:pPr>
              <w:widowControl/>
              <w:spacing w:line="0" w:lineRule="atLeast"/>
              <w:ind w:firstLine="0" w:firstLineChars="0"/>
              <w:rPr>
                <w:rFonts w:hint="eastAsia" w:ascii="宋体" w:hAnsi="宋体" w:eastAsia="宋体" w:cs="宋体"/>
                <w:color w:val="000000"/>
                <w:kern w:val="0"/>
                <w:sz w:val="22"/>
                <w:szCs w:val="22"/>
                <w:lang w:eastAsia="zh-CN"/>
              </w:rPr>
            </w:pPr>
          </w:p>
          <w:p w14:paraId="10B63F3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798E6DA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4556253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066A0FF0">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0D4E1868">
            <w:pPr>
              <w:widowControl/>
              <w:spacing w:line="0" w:lineRule="atLeast"/>
              <w:ind w:firstLine="0" w:firstLineChars="0"/>
              <w:rPr>
                <w:rFonts w:hint="eastAsia"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758F2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58C1146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52EE667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6A8CC4F3">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7346B2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519FC0EE">
            <w:pPr>
              <w:widowControl/>
              <w:spacing w:line="0" w:lineRule="atLeast"/>
              <w:ind w:firstLine="0" w:firstLineChars="0"/>
              <w:rPr>
                <w:rFonts w:hint="eastAsia" w:ascii="宋体" w:hAnsi="宋体" w:eastAsia="宋体" w:cs="宋体"/>
                <w:color w:val="000000"/>
                <w:kern w:val="0"/>
                <w:sz w:val="22"/>
                <w:szCs w:val="22"/>
                <w:lang w:eastAsia="zh-CN"/>
              </w:rPr>
            </w:pPr>
          </w:p>
          <w:p w14:paraId="746DAEA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11D719F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1D3EA9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416BE5BE">
            <w:pPr>
              <w:widowControl/>
              <w:spacing w:line="0" w:lineRule="atLeast"/>
              <w:ind w:firstLine="0" w:firstLineChars="0"/>
              <w:rPr>
                <w:rFonts w:hint="eastAsia"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6B799470">
            <w:pPr>
              <w:widowControl/>
              <w:spacing w:line="0" w:lineRule="atLeast"/>
              <w:ind w:firstLine="0" w:firstLineChars="0"/>
              <w:rPr>
                <w:rFonts w:hint="eastAsia"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5</w:t>
            </w:r>
          </w:p>
        </w:tc>
      </w:tr>
      <w:tr w14:paraId="1D1D5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shd w:val="clear" w:color="auto" w:fill="auto"/>
            <w:vAlign w:val="center"/>
          </w:tcPr>
          <w:p w14:paraId="37534F3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0A14477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效益指标</w:t>
            </w:r>
          </w:p>
        </w:tc>
        <w:tc>
          <w:tcPr>
            <w:tcW w:w="820" w:type="dxa"/>
            <w:shd w:val="clear" w:color="auto" w:fill="auto"/>
            <w:vAlign w:val="center"/>
          </w:tcPr>
          <w:p w14:paraId="1E628BD3">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482BB3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7A7EEC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5E97282F">
            <w:pPr>
              <w:widowControl/>
              <w:spacing w:line="0" w:lineRule="atLeast"/>
              <w:ind w:firstLine="0" w:firstLineChars="0"/>
              <w:rPr>
                <w:rFonts w:hint="eastAsia"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15</w:t>
            </w:r>
          </w:p>
        </w:tc>
        <w:tc>
          <w:tcPr>
            <w:tcW w:w="769" w:type="dxa"/>
            <w:shd w:val="clear" w:color="auto" w:fill="auto"/>
            <w:vAlign w:val="center"/>
          </w:tcPr>
          <w:p w14:paraId="33B2F5BB">
            <w:pPr>
              <w:widowControl/>
              <w:spacing w:line="0" w:lineRule="atLeast"/>
              <w:ind w:firstLine="0" w:firstLineChars="0"/>
              <w:rPr>
                <w:rFonts w:hint="eastAsia"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15</w:t>
            </w:r>
          </w:p>
        </w:tc>
      </w:tr>
      <w:tr w14:paraId="0D6D1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vAlign w:val="center"/>
          </w:tcPr>
          <w:p w14:paraId="04DCEC9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6041D0CD">
            <w:pPr>
              <w:keepNext w:val="0"/>
              <w:keepLines w:val="0"/>
              <w:widowControl/>
              <w:suppressLineNumbers w:val="0"/>
              <w:ind w:left="0" w:leftChars="0" w:firstLine="0" w:firstLineChars="0"/>
              <w:jc w:val="both"/>
              <w:textAlignment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满意度指标</w:t>
            </w:r>
          </w:p>
        </w:tc>
        <w:tc>
          <w:tcPr>
            <w:tcW w:w="820" w:type="dxa"/>
            <w:shd w:val="clear" w:color="auto" w:fill="auto"/>
            <w:vAlign w:val="center"/>
          </w:tcPr>
          <w:p w14:paraId="09F0632D">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cs="宋体"/>
                <w:color w:val="000000"/>
                <w:kern w:val="0"/>
                <w:sz w:val="22"/>
                <w:szCs w:val="22"/>
                <w:highlight w:val="none"/>
                <w:lang w:val="en-US" w:eastAsia="zh-CN"/>
              </w:rPr>
              <w:t>体检居民</w:t>
            </w:r>
            <w:r>
              <w:rPr>
                <w:rFonts w:hint="eastAsia" w:ascii="宋体" w:hAnsi="宋体" w:eastAsia="宋体" w:cs="宋体"/>
                <w:color w:val="000000"/>
                <w:kern w:val="0"/>
                <w:sz w:val="22"/>
                <w:szCs w:val="22"/>
                <w:highlight w:val="none"/>
              </w:rPr>
              <w:t>满意度</w:t>
            </w:r>
          </w:p>
        </w:tc>
        <w:tc>
          <w:tcPr>
            <w:tcW w:w="2141" w:type="dxa"/>
            <w:shd w:val="clear" w:color="auto" w:fill="auto"/>
            <w:vAlign w:val="center"/>
          </w:tcPr>
          <w:p w14:paraId="79B85FF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067D32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vAlign w:val="center"/>
          </w:tcPr>
          <w:p w14:paraId="4CD103A0">
            <w:pPr>
              <w:widowControl/>
              <w:spacing w:line="0" w:lineRule="atLeast"/>
              <w:ind w:firstLine="0" w:firstLineChars="0"/>
              <w:rPr>
                <w:rFonts w:hint="default"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15</w:t>
            </w:r>
          </w:p>
        </w:tc>
        <w:tc>
          <w:tcPr>
            <w:tcW w:w="769" w:type="dxa"/>
            <w:shd w:val="clear" w:color="auto" w:fill="auto"/>
            <w:vAlign w:val="center"/>
          </w:tcPr>
          <w:p w14:paraId="7AE95107">
            <w:pPr>
              <w:widowControl/>
              <w:spacing w:line="0" w:lineRule="atLeast"/>
              <w:ind w:firstLine="0" w:firstLineChars="0"/>
              <w:rPr>
                <w:rFonts w:hint="default" w:ascii="宋体" w:hAnsi="宋体" w:eastAsia="宋体" w:cs="宋体"/>
                <w:color w:val="auto"/>
                <w:kern w:val="0"/>
                <w:sz w:val="22"/>
                <w:szCs w:val="22"/>
                <w:highlight w:val="yellow"/>
                <w:lang w:val="en-US" w:eastAsia="zh-CN"/>
              </w:rPr>
            </w:pPr>
            <w:r>
              <w:rPr>
                <w:rFonts w:hint="eastAsia" w:cs="宋体"/>
                <w:color w:val="000000"/>
                <w:kern w:val="0"/>
                <w:sz w:val="22"/>
                <w:szCs w:val="22"/>
                <w:lang w:val="en-US" w:eastAsia="zh-CN"/>
              </w:rPr>
              <w:t>15</w:t>
            </w:r>
          </w:p>
        </w:tc>
      </w:tr>
      <w:tr w14:paraId="5AE9B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14948A0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vAlign w:val="center"/>
          </w:tcPr>
          <w:p w14:paraId="7F238B3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vAlign w:val="center"/>
          </w:tcPr>
          <w:p w14:paraId="252ED7F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vAlign w:val="center"/>
          </w:tcPr>
          <w:p w14:paraId="0652ADD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6ECF339B">
      <w:pPr>
        <w:spacing w:line="240" w:lineRule="auto"/>
        <w:ind w:firstLine="0" w:firstLineChars="0"/>
        <w:rPr>
          <w:rFonts w:ascii="Times New Roman" w:hAnsi="Times New Roman" w:eastAsia="仿宋_GB2312" w:cs="Times New Roman"/>
          <w:color w:val="auto"/>
          <w:sz w:val="30"/>
          <w:szCs w:val="24"/>
          <w:highlight w:val="none"/>
        </w:rPr>
      </w:pPr>
    </w:p>
    <w:p w14:paraId="240671B7">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75305">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E4D462">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E4D462">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6F69AF"/>
    <w:rsid w:val="007D6A04"/>
    <w:rsid w:val="00E23C81"/>
    <w:rsid w:val="01253350"/>
    <w:rsid w:val="01282E62"/>
    <w:rsid w:val="014029CF"/>
    <w:rsid w:val="01470C4C"/>
    <w:rsid w:val="01E1516C"/>
    <w:rsid w:val="02200440"/>
    <w:rsid w:val="02284B43"/>
    <w:rsid w:val="02B015E2"/>
    <w:rsid w:val="02DC08FA"/>
    <w:rsid w:val="033B569D"/>
    <w:rsid w:val="039C3BA0"/>
    <w:rsid w:val="03A845BB"/>
    <w:rsid w:val="03B45AD1"/>
    <w:rsid w:val="03F66D0E"/>
    <w:rsid w:val="04906F0D"/>
    <w:rsid w:val="04D12EE4"/>
    <w:rsid w:val="04D63993"/>
    <w:rsid w:val="06511D9A"/>
    <w:rsid w:val="07890F4F"/>
    <w:rsid w:val="0806445A"/>
    <w:rsid w:val="084C7B2B"/>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A65784"/>
    <w:rsid w:val="13EB2FF5"/>
    <w:rsid w:val="14D32AEC"/>
    <w:rsid w:val="15A46B04"/>
    <w:rsid w:val="15B115FA"/>
    <w:rsid w:val="165825BC"/>
    <w:rsid w:val="16BC5D73"/>
    <w:rsid w:val="171D7914"/>
    <w:rsid w:val="176F36D7"/>
    <w:rsid w:val="1795226D"/>
    <w:rsid w:val="18456B1E"/>
    <w:rsid w:val="196D1144"/>
    <w:rsid w:val="1C1171C5"/>
    <w:rsid w:val="1CFB4B98"/>
    <w:rsid w:val="1D265138"/>
    <w:rsid w:val="1D7B6BCA"/>
    <w:rsid w:val="1DA41A79"/>
    <w:rsid w:val="1DF53469"/>
    <w:rsid w:val="1E2F24F2"/>
    <w:rsid w:val="1E58492F"/>
    <w:rsid w:val="1E5B6757"/>
    <w:rsid w:val="1ED10AC6"/>
    <w:rsid w:val="1F4B59E0"/>
    <w:rsid w:val="1F89225F"/>
    <w:rsid w:val="1F900A1F"/>
    <w:rsid w:val="1FC0575D"/>
    <w:rsid w:val="206132C7"/>
    <w:rsid w:val="21B00C1D"/>
    <w:rsid w:val="224B2454"/>
    <w:rsid w:val="23031BEB"/>
    <w:rsid w:val="23917691"/>
    <w:rsid w:val="244D65B8"/>
    <w:rsid w:val="245E1E24"/>
    <w:rsid w:val="24857B78"/>
    <w:rsid w:val="25AD5E5D"/>
    <w:rsid w:val="26B82E4D"/>
    <w:rsid w:val="2732478D"/>
    <w:rsid w:val="27661469"/>
    <w:rsid w:val="27900EAD"/>
    <w:rsid w:val="279B538A"/>
    <w:rsid w:val="27D1540D"/>
    <w:rsid w:val="286F545C"/>
    <w:rsid w:val="290B3B64"/>
    <w:rsid w:val="29314FBC"/>
    <w:rsid w:val="2A870DFE"/>
    <w:rsid w:val="2C024B86"/>
    <w:rsid w:val="2C927671"/>
    <w:rsid w:val="2D7C5CD6"/>
    <w:rsid w:val="2E483E7E"/>
    <w:rsid w:val="2E690493"/>
    <w:rsid w:val="2E9854BD"/>
    <w:rsid w:val="2F0D407F"/>
    <w:rsid w:val="2F454B19"/>
    <w:rsid w:val="30067578"/>
    <w:rsid w:val="308879E9"/>
    <w:rsid w:val="310224D9"/>
    <w:rsid w:val="31AF3B80"/>
    <w:rsid w:val="31B4621C"/>
    <w:rsid w:val="31E3230A"/>
    <w:rsid w:val="32F82938"/>
    <w:rsid w:val="330957E0"/>
    <w:rsid w:val="33356F64"/>
    <w:rsid w:val="33944516"/>
    <w:rsid w:val="34B62907"/>
    <w:rsid w:val="36840989"/>
    <w:rsid w:val="36BD137C"/>
    <w:rsid w:val="376D739B"/>
    <w:rsid w:val="382E6BE6"/>
    <w:rsid w:val="385D37E7"/>
    <w:rsid w:val="38782EDD"/>
    <w:rsid w:val="38DB3179"/>
    <w:rsid w:val="3B42664A"/>
    <w:rsid w:val="3B512C60"/>
    <w:rsid w:val="3C4669FE"/>
    <w:rsid w:val="3D836A4E"/>
    <w:rsid w:val="3EA37E97"/>
    <w:rsid w:val="3FBE0BC5"/>
    <w:rsid w:val="4048103A"/>
    <w:rsid w:val="40736643"/>
    <w:rsid w:val="40D24A7A"/>
    <w:rsid w:val="42621029"/>
    <w:rsid w:val="43085765"/>
    <w:rsid w:val="435241E2"/>
    <w:rsid w:val="43975C51"/>
    <w:rsid w:val="439E3FA7"/>
    <w:rsid w:val="43CA4B47"/>
    <w:rsid w:val="44B32266"/>
    <w:rsid w:val="44FC64F4"/>
    <w:rsid w:val="45981372"/>
    <w:rsid w:val="467F4585"/>
    <w:rsid w:val="470628CB"/>
    <w:rsid w:val="47555BD4"/>
    <w:rsid w:val="47E96399"/>
    <w:rsid w:val="482478D5"/>
    <w:rsid w:val="482C4B23"/>
    <w:rsid w:val="48E12B50"/>
    <w:rsid w:val="499441BE"/>
    <w:rsid w:val="499A6C1C"/>
    <w:rsid w:val="4A2138F0"/>
    <w:rsid w:val="4A583887"/>
    <w:rsid w:val="4A8B5907"/>
    <w:rsid w:val="4B9F6E02"/>
    <w:rsid w:val="4C22374F"/>
    <w:rsid w:val="4C89637B"/>
    <w:rsid w:val="4E6E48A8"/>
    <w:rsid w:val="4EEC036B"/>
    <w:rsid w:val="501D2673"/>
    <w:rsid w:val="50C80BF1"/>
    <w:rsid w:val="51506CA8"/>
    <w:rsid w:val="51852833"/>
    <w:rsid w:val="523309FA"/>
    <w:rsid w:val="52F11AC8"/>
    <w:rsid w:val="534F49D9"/>
    <w:rsid w:val="53555F0F"/>
    <w:rsid w:val="535D23D5"/>
    <w:rsid w:val="54DE6469"/>
    <w:rsid w:val="56915481"/>
    <w:rsid w:val="56F4341A"/>
    <w:rsid w:val="575A7321"/>
    <w:rsid w:val="580C3AB9"/>
    <w:rsid w:val="583C7AE0"/>
    <w:rsid w:val="586C1E9A"/>
    <w:rsid w:val="586E0800"/>
    <w:rsid w:val="59216F96"/>
    <w:rsid w:val="5982167F"/>
    <w:rsid w:val="598C4145"/>
    <w:rsid w:val="59957D1B"/>
    <w:rsid w:val="59D4294E"/>
    <w:rsid w:val="5B634312"/>
    <w:rsid w:val="5B9D2CCD"/>
    <w:rsid w:val="5B9E71EA"/>
    <w:rsid w:val="5BCD5931"/>
    <w:rsid w:val="5D930F11"/>
    <w:rsid w:val="5E226FBC"/>
    <w:rsid w:val="5FE72BD2"/>
    <w:rsid w:val="60120613"/>
    <w:rsid w:val="60840DC4"/>
    <w:rsid w:val="618767D8"/>
    <w:rsid w:val="618D5292"/>
    <w:rsid w:val="622326C1"/>
    <w:rsid w:val="622E78FA"/>
    <w:rsid w:val="63343F70"/>
    <w:rsid w:val="63A55989"/>
    <w:rsid w:val="64296E1C"/>
    <w:rsid w:val="649E64A2"/>
    <w:rsid w:val="65E5270A"/>
    <w:rsid w:val="663D3C54"/>
    <w:rsid w:val="66862C89"/>
    <w:rsid w:val="66BB486D"/>
    <w:rsid w:val="67394C7D"/>
    <w:rsid w:val="68126B38"/>
    <w:rsid w:val="68291A1A"/>
    <w:rsid w:val="68352BB8"/>
    <w:rsid w:val="691B1594"/>
    <w:rsid w:val="693A016B"/>
    <w:rsid w:val="69B63885"/>
    <w:rsid w:val="6A17429C"/>
    <w:rsid w:val="6A567EA3"/>
    <w:rsid w:val="6B4B4368"/>
    <w:rsid w:val="6B79100E"/>
    <w:rsid w:val="6C844C00"/>
    <w:rsid w:val="6CF33ACD"/>
    <w:rsid w:val="6E10212C"/>
    <w:rsid w:val="6E43561A"/>
    <w:rsid w:val="6E557973"/>
    <w:rsid w:val="6E9568DB"/>
    <w:rsid w:val="6F0D6C22"/>
    <w:rsid w:val="6F47657F"/>
    <w:rsid w:val="6FAF23D9"/>
    <w:rsid w:val="70635CF6"/>
    <w:rsid w:val="70670707"/>
    <w:rsid w:val="716360A0"/>
    <w:rsid w:val="720E3691"/>
    <w:rsid w:val="724E244C"/>
    <w:rsid w:val="72DA6946"/>
    <w:rsid w:val="732764B3"/>
    <w:rsid w:val="74026044"/>
    <w:rsid w:val="74746410"/>
    <w:rsid w:val="75E5007C"/>
    <w:rsid w:val="77813724"/>
    <w:rsid w:val="77861774"/>
    <w:rsid w:val="78F31435"/>
    <w:rsid w:val="79300B45"/>
    <w:rsid w:val="794D3E18"/>
    <w:rsid w:val="79E00438"/>
    <w:rsid w:val="79F3729A"/>
    <w:rsid w:val="7A880722"/>
    <w:rsid w:val="7ACB0498"/>
    <w:rsid w:val="7AED0B4D"/>
    <w:rsid w:val="7B736040"/>
    <w:rsid w:val="7C1E4487"/>
    <w:rsid w:val="7C215E02"/>
    <w:rsid w:val="7C3F79E7"/>
    <w:rsid w:val="7CF23764"/>
    <w:rsid w:val="7DD93F05"/>
    <w:rsid w:val="7E797F74"/>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table of authorities"/>
    <w:basedOn w:val="1"/>
    <w:next w:val="1"/>
    <w:qFormat/>
    <w:uiPriority w:val="0"/>
    <w:pPr>
      <w:ind w:firstLine="640"/>
    </w:pPr>
  </w:style>
  <w:style w:type="paragraph" w:styleId="7">
    <w:name w:val="annotation text"/>
    <w:basedOn w:val="1"/>
    <w:qFormat/>
    <w:uiPriority w:val="0"/>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2"/>
    <w:basedOn w:val="1"/>
    <w:qFormat/>
    <w:uiPriority w:val="0"/>
    <w:pPr>
      <w:spacing w:after="120" w:line="480" w:lineRule="auto"/>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customStyle="1" w:styleId="19">
    <w:name w:val="_Style 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9112</Words>
  <Characters>9554</Characters>
  <Lines>0</Lines>
  <Paragraphs>0</Paragraphs>
  <TotalTime>2</TotalTime>
  <ScaleCrop>false</ScaleCrop>
  <LinksUpToDate>false</LinksUpToDate>
  <CharactersWithSpaces>9611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