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80岁以上老年人高龄津贴发放工作指南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由符合高龄津贴申请条件的人员，向户籍所在的居（村）委会提出申请，居（村）委会入户调查核实并进行公示。居（村）委会公示结束后，对无异议的申请人，在高龄补贴审批表上签审批意见并盖章，同申请材料一并上报所在地街道办事处(乡、镇政府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街道办事处(乡、镇政府)对审核材料并抽查并对申请材料齐全、调查情况属实的，在街道办事处(乡、镇政府)公示栏内公示。公示结束后，对无异议的申请人材料，在高龄补贴审批表上签注审批意见并盖章，将有关材料和审核意见报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市卫健委老龄办、</w:t>
      </w:r>
      <w:r>
        <w:rPr>
          <w:rFonts w:hint="eastAsia" w:ascii="仿宋" w:hAnsi="仿宋" w:eastAsia="仿宋" w:cs="仿宋"/>
          <w:sz w:val="32"/>
          <w:szCs w:val="32"/>
        </w:rPr>
        <w:t>市民政局。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市卫健委老龄办、</w:t>
      </w:r>
      <w:r>
        <w:rPr>
          <w:rFonts w:hint="eastAsia" w:ascii="仿宋" w:hAnsi="仿宋" w:eastAsia="仿宋" w:cs="仿宋"/>
          <w:sz w:val="32"/>
          <w:szCs w:val="32"/>
        </w:rPr>
        <w:t>市民政局应在街道办事处(乡、镇政府)提交申请资料之日起15个工作日内办结审核、审批手续，并在公开栏公示审批结果。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申请人本人身份证正反面复印件3份和原件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申请人户口本户口首页和本人页复印件3份和原件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带有80周岁生日当天日期的红底2寸照片3张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申请人本人在阜康本地办理的农信社银行卡和医保卡正反面复印件3份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本人不能来办理高龄补贴的需要家属来代办的老人，需要代办人的身份证复印件和原件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到户口所在地村委会、社区填写80岁以上高龄补贴审批表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（一）按照个人申请，居(村)委会调查核实，街道办事处(乡、镇政府)审核，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市卫健委审批，</w:t>
      </w:r>
      <w:r>
        <w:rPr>
          <w:rFonts w:hint="eastAsia" w:ascii="仿宋" w:hAnsi="仿宋" w:eastAsia="仿宋" w:cs="仿宋"/>
          <w:sz w:val="32"/>
          <w:szCs w:val="32"/>
        </w:rPr>
        <w:t>市民政局审批备案的程序进行，实行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级审批、张榜公示、群众监督，做到公开、公正、透明发放补贴资金。对符合享受高龄津贴待遇的人员在指定银行办理个人银行账户，通过金融机构一卡通实施发放。个别不具备发放条件的，可委托其他人代为发放，杜绝现金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高龄老人死亡、户籍跨市迁移的，应在30日内到户籍所在地的居(村)委会、街道办事处（乡、镇政府）办理高龄补贴发放变更手续，高龄老人死亡当月发放补贴，户籍迁出的当月由迁出地发放，自迁出的次月起由迁入地发放。高龄老人长期在外地居住的，应到户籍所在地的居(村)委会备案，并建立有效的联系渠道和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各街道办事处(乡、镇政府)每季度发放补贴前将本地享受高龄补贴的新增、变更、注销等情况报市民政局;市民政局对本辖区享受高龄补贴的新增、变更、注销等情况汇总，制定下一季度的发放计划。同时，将本辖区享受高龄补贴的新增、变更、注销等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业务办理部门: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申请人所属村社区、乡镇街道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市卫健委、市民政局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办理时限：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市民政局自受理申报材料之日起15个工作日内办结审核审批。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办理时间地点：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阜康市阜新街道办事处阜新路32号  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咨询电话：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0994-3222108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F4079"/>
    <w:rsid w:val="2EF770C3"/>
    <w:rsid w:val="55466340"/>
    <w:rsid w:val="5E7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2023-12-08T04:21:00Z</dcterms:created>
  <dc:creator>Administrator</dc:creator>
  <cp:lastModifiedBy>Administrator</cp:lastModifiedBy>
  <dcterms:modified xsi:type="dcterms:W3CDTF">2023-12-19T08:10:07Z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