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黑体" w:hAnsi="黑体" w:eastAsia="黑体" w:cs="黑体"/>
          <w:color w:val="000000" w:themeColor="text1"/>
          <w:sz w:val="30"/>
          <w:szCs w:val="30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color w:val="000000" w:themeColor="text1"/>
          <w:sz w:val="30"/>
          <w:szCs w:val="30"/>
        </w:rPr>
        <w:t>阜康市</w:t>
      </w:r>
      <w:r>
        <w:rPr>
          <w:rFonts w:hint="eastAsia" w:ascii="黑体" w:hAnsi="黑体" w:eastAsia="黑体" w:cs="黑体"/>
          <w:color w:val="000000" w:themeColor="text1"/>
          <w:sz w:val="30"/>
          <w:szCs w:val="30"/>
          <w:u w:val="none"/>
        </w:rPr>
        <w:t>公安局202</w:t>
      </w:r>
      <w:r>
        <w:rPr>
          <w:rFonts w:hint="eastAsia" w:ascii="黑体" w:hAnsi="黑体" w:eastAsia="黑体" w:cs="黑体"/>
          <w:color w:val="000000" w:themeColor="text1"/>
          <w:sz w:val="30"/>
          <w:szCs w:val="30"/>
          <w:u w:val="none"/>
          <w:lang w:val="en-US" w:eastAsia="zh-CN"/>
        </w:rPr>
        <w:t>5</w:t>
      </w:r>
      <w:r>
        <w:rPr>
          <w:rFonts w:hint="eastAsia" w:ascii="黑体" w:hAnsi="黑体" w:eastAsia="黑体" w:cs="黑体"/>
          <w:color w:val="000000" w:themeColor="text1"/>
          <w:sz w:val="30"/>
          <w:szCs w:val="30"/>
          <w:u w:val="none"/>
        </w:rPr>
        <w:t>年</w:t>
      </w:r>
      <w:r>
        <w:rPr>
          <w:rFonts w:hint="eastAsia" w:ascii="黑体" w:hAnsi="黑体" w:eastAsia="黑体" w:cs="黑体"/>
          <w:color w:val="000000" w:themeColor="text1"/>
          <w:sz w:val="30"/>
          <w:szCs w:val="30"/>
          <w:lang w:val="en-US" w:eastAsia="zh-CN"/>
        </w:rPr>
        <w:t>2</w:t>
      </w:r>
      <w:r>
        <w:rPr>
          <w:rFonts w:hint="eastAsia" w:ascii="黑体" w:hAnsi="黑体" w:eastAsia="黑体" w:cs="黑体"/>
          <w:color w:val="000000" w:themeColor="text1"/>
          <w:sz w:val="30"/>
          <w:szCs w:val="30"/>
        </w:rPr>
        <w:t>月</w:t>
      </w:r>
      <w:r>
        <w:rPr>
          <w:rFonts w:hint="eastAsia" w:ascii="黑体" w:hAnsi="黑体" w:eastAsia="黑体" w:cs="黑体"/>
          <w:color w:val="000000" w:themeColor="text1"/>
          <w:sz w:val="30"/>
          <w:szCs w:val="30"/>
          <w:lang w:val="en-US" w:eastAsia="zh-CN"/>
        </w:rPr>
        <w:t>其他行政权力事项公示</w:t>
      </w:r>
    </w:p>
    <w:bookmarkEnd w:id="0"/>
    <w:p>
      <w:pPr>
        <w:jc w:val="center"/>
        <w:rPr>
          <w:rFonts w:ascii="黑体" w:hAnsi="黑体" w:eastAsia="黑体" w:cs="黑体"/>
          <w:color w:val="000000" w:themeColor="text1"/>
          <w:szCs w:val="21"/>
        </w:rPr>
      </w:pPr>
      <w:r>
        <w:rPr>
          <w:rFonts w:hint="eastAsia" w:ascii="黑体" w:hAnsi="黑体" w:eastAsia="黑体" w:cs="黑体"/>
          <w:color w:val="000000" w:themeColor="text1"/>
          <w:szCs w:val="21"/>
        </w:rPr>
        <w:t>（上月</w:t>
      </w:r>
      <w:r>
        <w:rPr>
          <w:rFonts w:ascii="黑体" w:hAnsi="黑体" w:eastAsia="黑体" w:cs="黑体"/>
          <w:color w:val="000000" w:themeColor="text1"/>
          <w:szCs w:val="21"/>
        </w:rPr>
        <w:t>21</w:t>
      </w:r>
      <w:r>
        <w:rPr>
          <w:rFonts w:hint="eastAsia" w:ascii="黑体" w:hAnsi="黑体" w:eastAsia="黑体" w:cs="黑体"/>
          <w:color w:val="000000" w:themeColor="text1"/>
          <w:szCs w:val="21"/>
        </w:rPr>
        <w:t>日</w:t>
      </w:r>
      <w:r>
        <w:rPr>
          <w:rFonts w:ascii="黑体" w:hAnsi="黑体" w:eastAsia="黑体" w:cs="黑体"/>
          <w:color w:val="000000" w:themeColor="text1"/>
          <w:szCs w:val="21"/>
        </w:rPr>
        <w:t>-</w:t>
      </w:r>
      <w:r>
        <w:rPr>
          <w:rFonts w:hint="eastAsia" w:ascii="黑体" w:hAnsi="黑体" w:eastAsia="黑体" w:cs="黑体"/>
          <w:color w:val="000000" w:themeColor="text1"/>
          <w:szCs w:val="21"/>
        </w:rPr>
        <w:t>本月</w:t>
      </w:r>
      <w:r>
        <w:rPr>
          <w:rFonts w:hint="eastAsia" w:ascii="黑体" w:hAnsi="黑体" w:eastAsia="黑体" w:cs="黑体"/>
          <w:color w:val="000000" w:themeColor="text1"/>
          <w:szCs w:val="21"/>
          <w:lang w:val="en-US" w:eastAsia="zh-CN"/>
        </w:rPr>
        <w:t>20</w:t>
      </w:r>
      <w:r>
        <w:rPr>
          <w:rFonts w:hint="eastAsia" w:ascii="黑体" w:hAnsi="黑体" w:eastAsia="黑体" w:cs="黑体"/>
          <w:color w:val="000000" w:themeColor="text1"/>
          <w:szCs w:val="21"/>
        </w:rPr>
        <w:t>日）</w:t>
      </w:r>
    </w:p>
    <w:tbl>
      <w:tblPr>
        <w:tblStyle w:val="4"/>
        <w:tblW w:w="140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276"/>
        <w:gridCol w:w="1559"/>
        <w:gridCol w:w="945"/>
        <w:gridCol w:w="1380"/>
        <w:gridCol w:w="1050"/>
        <w:gridCol w:w="1230"/>
        <w:gridCol w:w="1491"/>
        <w:gridCol w:w="1554"/>
        <w:gridCol w:w="1470"/>
        <w:gridCol w:w="1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 w:themeColor="text1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8"/>
                <w:szCs w:val="28"/>
              </w:rPr>
              <w:t>序号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 w:themeColor="text1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8"/>
                <w:szCs w:val="28"/>
              </w:rPr>
              <w:t>案卷号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 w:themeColor="text1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8"/>
                <w:szCs w:val="28"/>
              </w:rPr>
              <w:t>申请人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 w:themeColor="text1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8"/>
                <w:szCs w:val="28"/>
              </w:rPr>
              <w:t>许可事项类别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 w:themeColor="text1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8"/>
                <w:szCs w:val="28"/>
              </w:rPr>
              <w:t>受理时间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 w:themeColor="text1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8"/>
                <w:szCs w:val="28"/>
              </w:rPr>
              <w:t>审核</w:t>
            </w:r>
          </w:p>
          <w:p>
            <w:pPr>
              <w:jc w:val="center"/>
              <w:rPr>
                <w:rFonts w:ascii="楷体" w:hAnsi="楷体" w:eastAsia="楷体" w:cs="楷体"/>
                <w:color w:val="000000" w:themeColor="text1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8"/>
                <w:szCs w:val="28"/>
              </w:rPr>
              <w:t>情况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 w:themeColor="text1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8"/>
                <w:szCs w:val="28"/>
              </w:rPr>
              <w:t>许可</w:t>
            </w:r>
          </w:p>
          <w:p>
            <w:pPr>
              <w:jc w:val="center"/>
              <w:rPr>
                <w:rFonts w:ascii="楷体" w:hAnsi="楷体" w:eastAsia="楷体" w:cs="楷体"/>
                <w:color w:val="000000" w:themeColor="text1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8"/>
                <w:szCs w:val="28"/>
              </w:rPr>
              <w:t>结果</w:t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 w:themeColor="text1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8"/>
                <w:szCs w:val="28"/>
              </w:rPr>
              <w:t>许可证书名称及编号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 w:themeColor="text1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8"/>
                <w:szCs w:val="28"/>
              </w:rPr>
              <w:t>许可时间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 w:themeColor="text1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8"/>
                <w:szCs w:val="28"/>
              </w:rPr>
              <w:t>送达时间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 w:themeColor="text1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8"/>
                <w:szCs w:val="28"/>
              </w:rPr>
              <w:t>承办人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昌阜公禁易[202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]年第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026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新疆五鑫铜业有限责任公司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购买备案证明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2025-01-21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通过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通过</w:t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G65250007579713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2025-01-21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2025-01-21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禁毒大队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昌阜公禁易[202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]年第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027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新疆天龙矿业股份有限公司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购买备案证明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2025-01-22</w:t>
            </w: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通过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通过</w:t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G65250008220047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2025-01-22</w:t>
            </w: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2025-01-22</w:t>
            </w: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禁毒大队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昌阜公禁易[202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]年第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028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阜康市永鑫煤化有限公司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购买备案证明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2025-01-22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通过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通过</w:t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G65250008213477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2025-01-22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2025-01-22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禁毒大队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昌阜公禁易[202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]年第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029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新疆森田物流有限公司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购买备案证明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2025-01-2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通过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通过</w:t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G65250008592343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2025-01-2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2025-01-2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禁毒大队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昌阜公禁易[202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]年第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030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阜康市生态环境监测站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购买备案证明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2025-01-2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通过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通过</w:t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G65250008582996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2025-01-2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2025-01-2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禁毒大队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昌阜公禁易[202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]年第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031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阜康市生态环境监测站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购买备案证明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2025-01-2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通过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通过</w:t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G65250008571562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2025-01-2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2025-01-2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禁毒大队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昌阜公禁易[202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]年第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032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新疆新鑫矿业股份有限公司阜康冶炼厂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购买备案证明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2025-01-24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通过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通过</w:t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G65250008824264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2025-01-24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2025-01-24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禁毒大队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昌阜公禁易[202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]年第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033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阜康市永鑫煤化有限公司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购买备案证明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2025-01-24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通过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通过</w:t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G65250008810484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2025-01-24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2025-01-24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禁毒大队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昌阜公禁易[202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]年第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034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阜康市永鑫煤化有限公司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购买备案证明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2025-01-26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通过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通过</w:t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G65250008974197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2025-01-26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2025-01-26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禁毒大队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昌阜公禁易[202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]年第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035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新疆森田物流有限公司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购买备案证明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2025-01-27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通过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通过</w:t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G65250009110814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2025-01-27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2025-01-27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禁毒大队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昌阜公禁易[202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]年第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036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阜康市永鑫煤化有限公司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购买备案证明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2025-0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-06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通过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通过</w:t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G65250009613884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2025-0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-06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2025-0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-06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禁毒大队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昌阜公禁易[202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]年第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037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新疆康义化学股份有限公司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购买备案证明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2025-02-07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通过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通过</w:t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G65250009878420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2025-02-07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2025-02-07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禁毒大队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昌阜公禁易[202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]年第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038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新疆森田物流有限公司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购买备案证明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2025-02-10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通过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通过</w:t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G65250010648131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2025-02-10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2025-02-10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禁毒大队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昌阜公禁易[202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]年第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039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华电阜康发电有限公司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购买备案证明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2025-02-11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通过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通过</w:t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G65250010989789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2025-02-11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2025-02-11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禁毒大队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昌阜公禁易[202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]年第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040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新疆森田物流有限公司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购买备案证明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2025-02-17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通过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通过</w:t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G65250013038650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2025-02-17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2025-02-17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禁毒大队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昌阜公禁易[202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]年第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041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新疆森田物流有限公司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购买备案证明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2025-02-1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9</w:t>
            </w:r>
            <w:r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通过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通过</w:t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G65250014342935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2025-02-1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2025-02-1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禁毒大队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17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昌阜公禁易[202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]年第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042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新疆五鑫铜业有限责任公司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购买备案证明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2025-02-1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通过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通过</w:t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G65250014331571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2025-02-1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2025-02-1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禁毒大队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昌阜公禁易[202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]年第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043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新疆康义化学股份有限公司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购买备案证明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2025-02-1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通过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通过</w:t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G65250014321682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2025-02-1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2025-02-1</w:t>
            </w: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cs="楷体" w:asciiTheme="minorEastAsia" w:hAnsiTheme="minorEastAsia" w:eastAsiaTheme="minorEastAsia"/>
                <w:color w:val="000000" w:themeColor="text1"/>
                <w:sz w:val="20"/>
                <w:szCs w:val="20"/>
              </w:rPr>
              <w:t>禁毒大队</w:t>
            </w:r>
          </w:p>
        </w:tc>
      </w:tr>
    </w:tbl>
    <w:p>
      <w:pPr>
        <w:jc w:val="center"/>
        <w:rPr>
          <w:rFonts w:hint="eastAsia" w:cs="楷体" w:asciiTheme="minorEastAsia" w:hAnsiTheme="minorEastAsia" w:eastAsiaTheme="minorEastAsia"/>
          <w:color w:val="000000" w:themeColor="text1"/>
          <w:sz w:val="20"/>
          <w:szCs w:val="20"/>
        </w:rPr>
      </w:pPr>
    </w:p>
    <w:p>
      <w:pPr>
        <w:jc w:val="center"/>
        <w:rPr>
          <w:rFonts w:hint="eastAsia" w:cs="楷体" w:asciiTheme="minorEastAsia" w:hAnsiTheme="minorEastAsia" w:eastAsiaTheme="minorEastAsia"/>
          <w:color w:val="000000" w:themeColor="text1"/>
          <w:sz w:val="20"/>
          <w:szCs w:val="20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E7583D"/>
    <w:rsid w:val="000013BA"/>
    <w:rsid w:val="00002B44"/>
    <w:rsid w:val="0000552E"/>
    <w:rsid w:val="00010686"/>
    <w:rsid w:val="000219D1"/>
    <w:rsid w:val="00021DA6"/>
    <w:rsid w:val="00041D55"/>
    <w:rsid w:val="000518CD"/>
    <w:rsid w:val="00053838"/>
    <w:rsid w:val="00061203"/>
    <w:rsid w:val="00076009"/>
    <w:rsid w:val="00091406"/>
    <w:rsid w:val="00092B43"/>
    <w:rsid w:val="0009329B"/>
    <w:rsid w:val="0009352F"/>
    <w:rsid w:val="00097493"/>
    <w:rsid w:val="000A5031"/>
    <w:rsid w:val="000B5B98"/>
    <w:rsid w:val="000C74F7"/>
    <w:rsid w:val="00102247"/>
    <w:rsid w:val="0011715E"/>
    <w:rsid w:val="001257C0"/>
    <w:rsid w:val="00125B34"/>
    <w:rsid w:val="00135271"/>
    <w:rsid w:val="001501D5"/>
    <w:rsid w:val="001556F1"/>
    <w:rsid w:val="00160396"/>
    <w:rsid w:val="0016308F"/>
    <w:rsid w:val="001634D6"/>
    <w:rsid w:val="00163D40"/>
    <w:rsid w:val="00164E68"/>
    <w:rsid w:val="001714E8"/>
    <w:rsid w:val="00174A10"/>
    <w:rsid w:val="00175258"/>
    <w:rsid w:val="00181278"/>
    <w:rsid w:val="001937F0"/>
    <w:rsid w:val="001953C6"/>
    <w:rsid w:val="00195981"/>
    <w:rsid w:val="001A11C9"/>
    <w:rsid w:val="001A39F5"/>
    <w:rsid w:val="001A66C2"/>
    <w:rsid w:val="001C7621"/>
    <w:rsid w:val="0020059C"/>
    <w:rsid w:val="0021151B"/>
    <w:rsid w:val="00223823"/>
    <w:rsid w:val="002328E7"/>
    <w:rsid w:val="00234268"/>
    <w:rsid w:val="00235FDE"/>
    <w:rsid w:val="00236EEC"/>
    <w:rsid w:val="002460D8"/>
    <w:rsid w:val="00246ED3"/>
    <w:rsid w:val="00253118"/>
    <w:rsid w:val="00296C52"/>
    <w:rsid w:val="002E1F3C"/>
    <w:rsid w:val="002E6865"/>
    <w:rsid w:val="002F429F"/>
    <w:rsid w:val="003012A3"/>
    <w:rsid w:val="0030738C"/>
    <w:rsid w:val="00313141"/>
    <w:rsid w:val="00320DA7"/>
    <w:rsid w:val="00321757"/>
    <w:rsid w:val="00351CFF"/>
    <w:rsid w:val="00353C97"/>
    <w:rsid w:val="00354AD5"/>
    <w:rsid w:val="00366DB8"/>
    <w:rsid w:val="0036739B"/>
    <w:rsid w:val="00385FB1"/>
    <w:rsid w:val="00392F85"/>
    <w:rsid w:val="00394AEA"/>
    <w:rsid w:val="00395D04"/>
    <w:rsid w:val="003A0EE6"/>
    <w:rsid w:val="003B2E2E"/>
    <w:rsid w:val="003B59B5"/>
    <w:rsid w:val="003C5113"/>
    <w:rsid w:val="003C7101"/>
    <w:rsid w:val="003C728B"/>
    <w:rsid w:val="003E1B05"/>
    <w:rsid w:val="003F30A4"/>
    <w:rsid w:val="003F4296"/>
    <w:rsid w:val="00425791"/>
    <w:rsid w:val="004335BF"/>
    <w:rsid w:val="00441721"/>
    <w:rsid w:val="00461755"/>
    <w:rsid w:val="00466AA8"/>
    <w:rsid w:val="00470264"/>
    <w:rsid w:val="00474D93"/>
    <w:rsid w:val="00482BE3"/>
    <w:rsid w:val="00485513"/>
    <w:rsid w:val="004878A9"/>
    <w:rsid w:val="00487BA4"/>
    <w:rsid w:val="004E2D28"/>
    <w:rsid w:val="004F0C64"/>
    <w:rsid w:val="004F7513"/>
    <w:rsid w:val="005016DC"/>
    <w:rsid w:val="00507DFA"/>
    <w:rsid w:val="00514267"/>
    <w:rsid w:val="0054243D"/>
    <w:rsid w:val="0057309D"/>
    <w:rsid w:val="00585FA5"/>
    <w:rsid w:val="00593286"/>
    <w:rsid w:val="005A170A"/>
    <w:rsid w:val="005A3A33"/>
    <w:rsid w:val="005A7B6E"/>
    <w:rsid w:val="005B097C"/>
    <w:rsid w:val="005B5060"/>
    <w:rsid w:val="005B58B7"/>
    <w:rsid w:val="005B6974"/>
    <w:rsid w:val="005C7003"/>
    <w:rsid w:val="005D1FA3"/>
    <w:rsid w:val="005D4FD7"/>
    <w:rsid w:val="005E0AA8"/>
    <w:rsid w:val="00602FF1"/>
    <w:rsid w:val="00604E42"/>
    <w:rsid w:val="00612C56"/>
    <w:rsid w:val="006149B8"/>
    <w:rsid w:val="006152A7"/>
    <w:rsid w:val="00624AB9"/>
    <w:rsid w:val="006426CE"/>
    <w:rsid w:val="00646D8D"/>
    <w:rsid w:val="0065028E"/>
    <w:rsid w:val="00651FB9"/>
    <w:rsid w:val="0067394D"/>
    <w:rsid w:val="006852C7"/>
    <w:rsid w:val="0068568F"/>
    <w:rsid w:val="006A2BCA"/>
    <w:rsid w:val="006C52CE"/>
    <w:rsid w:val="006C5A60"/>
    <w:rsid w:val="006C7058"/>
    <w:rsid w:val="006D7B98"/>
    <w:rsid w:val="006E03E5"/>
    <w:rsid w:val="006E775F"/>
    <w:rsid w:val="00724C96"/>
    <w:rsid w:val="007326D7"/>
    <w:rsid w:val="00732C76"/>
    <w:rsid w:val="00735903"/>
    <w:rsid w:val="007643C4"/>
    <w:rsid w:val="00767310"/>
    <w:rsid w:val="0077321A"/>
    <w:rsid w:val="00780F23"/>
    <w:rsid w:val="0079088D"/>
    <w:rsid w:val="007A215C"/>
    <w:rsid w:val="007A2207"/>
    <w:rsid w:val="007B0CD5"/>
    <w:rsid w:val="007B10F6"/>
    <w:rsid w:val="007B1504"/>
    <w:rsid w:val="007B3E8F"/>
    <w:rsid w:val="007C3CFD"/>
    <w:rsid w:val="007E60DB"/>
    <w:rsid w:val="007F2B5C"/>
    <w:rsid w:val="00805DDE"/>
    <w:rsid w:val="008111F6"/>
    <w:rsid w:val="00812E88"/>
    <w:rsid w:val="00814FDF"/>
    <w:rsid w:val="0082470C"/>
    <w:rsid w:val="008362AF"/>
    <w:rsid w:val="008406C1"/>
    <w:rsid w:val="00852249"/>
    <w:rsid w:val="00861D6F"/>
    <w:rsid w:val="0086292E"/>
    <w:rsid w:val="00893D1C"/>
    <w:rsid w:val="00897F1C"/>
    <w:rsid w:val="008A255B"/>
    <w:rsid w:val="008B5974"/>
    <w:rsid w:val="008C4E64"/>
    <w:rsid w:val="008E25BC"/>
    <w:rsid w:val="008E70DB"/>
    <w:rsid w:val="008F64BC"/>
    <w:rsid w:val="00900067"/>
    <w:rsid w:val="00901BD4"/>
    <w:rsid w:val="00920349"/>
    <w:rsid w:val="009308CD"/>
    <w:rsid w:val="009333B5"/>
    <w:rsid w:val="0093786E"/>
    <w:rsid w:val="009441A3"/>
    <w:rsid w:val="00960C9E"/>
    <w:rsid w:val="00967035"/>
    <w:rsid w:val="00983E8C"/>
    <w:rsid w:val="009974E8"/>
    <w:rsid w:val="009A03DD"/>
    <w:rsid w:val="009A2406"/>
    <w:rsid w:val="009A4AFE"/>
    <w:rsid w:val="009B08D3"/>
    <w:rsid w:val="009B2152"/>
    <w:rsid w:val="009B4712"/>
    <w:rsid w:val="009C342D"/>
    <w:rsid w:val="009C5A3D"/>
    <w:rsid w:val="009D2EA8"/>
    <w:rsid w:val="009D52D2"/>
    <w:rsid w:val="009E2739"/>
    <w:rsid w:val="00A1169F"/>
    <w:rsid w:val="00A15E21"/>
    <w:rsid w:val="00A17906"/>
    <w:rsid w:val="00A227D6"/>
    <w:rsid w:val="00A41A0C"/>
    <w:rsid w:val="00A51A4D"/>
    <w:rsid w:val="00A53AEE"/>
    <w:rsid w:val="00A61BEE"/>
    <w:rsid w:val="00A62643"/>
    <w:rsid w:val="00A76060"/>
    <w:rsid w:val="00A82253"/>
    <w:rsid w:val="00A92581"/>
    <w:rsid w:val="00A93D11"/>
    <w:rsid w:val="00AC611A"/>
    <w:rsid w:val="00B2741C"/>
    <w:rsid w:val="00B30B7C"/>
    <w:rsid w:val="00B4448A"/>
    <w:rsid w:val="00B7240D"/>
    <w:rsid w:val="00B765E5"/>
    <w:rsid w:val="00B76658"/>
    <w:rsid w:val="00B80293"/>
    <w:rsid w:val="00B86768"/>
    <w:rsid w:val="00B94107"/>
    <w:rsid w:val="00BB38E7"/>
    <w:rsid w:val="00BC29B8"/>
    <w:rsid w:val="00BE1C50"/>
    <w:rsid w:val="00BE70BA"/>
    <w:rsid w:val="00BF1B4C"/>
    <w:rsid w:val="00BF697D"/>
    <w:rsid w:val="00C332FC"/>
    <w:rsid w:val="00C43AD8"/>
    <w:rsid w:val="00C520FC"/>
    <w:rsid w:val="00C52B2B"/>
    <w:rsid w:val="00C53AD5"/>
    <w:rsid w:val="00C53FDE"/>
    <w:rsid w:val="00C5428F"/>
    <w:rsid w:val="00C67B22"/>
    <w:rsid w:val="00C71DB8"/>
    <w:rsid w:val="00C75B10"/>
    <w:rsid w:val="00C75EAF"/>
    <w:rsid w:val="00C765BF"/>
    <w:rsid w:val="00C939B8"/>
    <w:rsid w:val="00CB6527"/>
    <w:rsid w:val="00CB7807"/>
    <w:rsid w:val="00CD336D"/>
    <w:rsid w:val="00CD7DD6"/>
    <w:rsid w:val="00CE7257"/>
    <w:rsid w:val="00CF480F"/>
    <w:rsid w:val="00D02E2E"/>
    <w:rsid w:val="00D03993"/>
    <w:rsid w:val="00D03D72"/>
    <w:rsid w:val="00D31F03"/>
    <w:rsid w:val="00D35138"/>
    <w:rsid w:val="00D43177"/>
    <w:rsid w:val="00D472A8"/>
    <w:rsid w:val="00D51F74"/>
    <w:rsid w:val="00D54D0B"/>
    <w:rsid w:val="00D569FD"/>
    <w:rsid w:val="00D61A1A"/>
    <w:rsid w:val="00D61B74"/>
    <w:rsid w:val="00D700C4"/>
    <w:rsid w:val="00D711CE"/>
    <w:rsid w:val="00D75C7E"/>
    <w:rsid w:val="00D77143"/>
    <w:rsid w:val="00D804A7"/>
    <w:rsid w:val="00D82483"/>
    <w:rsid w:val="00D84EC2"/>
    <w:rsid w:val="00D9257F"/>
    <w:rsid w:val="00DA29EE"/>
    <w:rsid w:val="00DB271F"/>
    <w:rsid w:val="00DD0320"/>
    <w:rsid w:val="00DD4ABF"/>
    <w:rsid w:val="00DE087A"/>
    <w:rsid w:val="00DE75BA"/>
    <w:rsid w:val="00DF4258"/>
    <w:rsid w:val="00E0348A"/>
    <w:rsid w:val="00E11C2A"/>
    <w:rsid w:val="00E23132"/>
    <w:rsid w:val="00E37DE1"/>
    <w:rsid w:val="00E4682D"/>
    <w:rsid w:val="00E6186B"/>
    <w:rsid w:val="00E6517C"/>
    <w:rsid w:val="00E6612F"/>
    <w:rsid w:val="00E67251"/>
    <w:rsid w:val="00E73EAA"/>
    <w:rsid w:val="00E7583D"/>
    <w:rsid w:val="00EB0635"/>
    <w:rsid w:val="00EB3B67"/>
    <w:rsid w:val="00EC090A"/>
    <w:rsid w:val="00EC1DFE"/>
    <w:rsid w:val="00EC7AF4"/>
    <w:rsid w:val="00ED41F0"/>
    <w:rsid w:val="00F02154"/>
    <w:rsid w:val="00F03AA2"/>
    <w:rsid w:val="00F07CF4"/>
    <w:rsid w:val="00F40527"/>
    <w:rsid w:val="00F60095"/>
    <w:rsid w:val="00F70B6E"/>
    <w:rsid w:val="00F72539"/>
    <w:rsid w:val="00F72D32"/>
    <w:rsid w:val="00F90777"/>
    <w:rsid w:val="00F91A23"/>
    <w:rsid w:val="00FB30D9"/>
    <w:rsid w:val="00FB7E5F"/>
    <w:rsid w:val="00FC4947"/>
    <w:rsid w:val="00FF2CF1"/>
    <w:rsid w:val="00FF5486"/>
    <w:rsid w:val="016022E3"/>
    <w:rsid w:val="02826CC1"/>
    <w:rsid w:val="02C51E56"/>
    <w:rsid w:val="042D5C3E"/>
    <w:rsid w:val="057C5B14"/>
    <w:rsid w:val="06000D79"/>
    <w:rsid w:val="064B6C19"/>
    <w:rsid w:val="07D44B10"/>
    <w:rsid w:val="08134FBF"/>
    <w:rsid w:val="08FA5996"/>
    <w:rsid w:val="0929748B"/>
    <w:rsid w:val="0BB51FFE"/>
    <w:rsid w:val="0D2672E9"/>
    <w:rsid w:val="0E36264B"/>
    <w:rsid w:val="0EBC1937"/>
    <w:rsid w:val="0F627696"/>
    <w:rsid w:val="0FAF3B98"/>
    <w:rsid w:val="0FF04988"/>
    <w:rsid w:val="102448BB"/>
    <w:rsid w:val="117B671B"/>
    <w:rsid w:val="127A4D9D"/>
    <w:rsid w:val="128168E4"/>
    <w:rsid w:val="161B783E"/>
    <w:rsid w:val="17175B56"/>
    <w:rsid w:val="18684445"/>
    <w:rsid w:val="19302025"/>
    <w:rsid w:val="19E47AED"/>
    <w:rsid w:val="1A237B99"/>
    <w:rsid w:val="1A5F7B82"/>
    <w:rsid w:val="1B1014F6"/>
    <w:rsid w:val="1B693E72"/>
    <w:rsid w:val="1BE248AC"/>
    <w:rsid w:val="1CCE7698"/>
    <w:rsid w:val="1D51152D"/>
    <w:rsid w:val="1E2E233A"/>
    <w:rsid w:val="1FB83F95"/>
    <w:rsid w:val="21161A54"/>
    <w:rsid w:val="21291413"/>
    <w:rsid w:val="22A269C8"/>
    <w:rsid w:val="22E11734"/>
    <w:rsid w:val="239C5972"/>
    <w:rsid w:val="243E36B8"/>
    <w:rsid w:val="24D521F5"/>
    <w:rsid w:val="26C1187F"/>
    <w:rsid w:val="27A87910"/>
    <w:rsid w:val="28625B51"/>
    <w:rsid w:val="29967894"/>
    <w:rsid w:val="2C780329"/>
    <w:rsid w:val="2E342B8D"/>
    <w:rsid w:val="2E5E5E08"/>
    <w:rsid w:val="2ECE0F27"/>
    <w:rsid w:val="2F1614E0"/>
    <w:rsid w:val="2F367DA0"/>
    <w:rsid w:val="2FA27D09"/>
    <w:rsid w:val="30CD3862"/>
    <w:rsid w:val="32270310"/>
    <w:rsid w:val="323131C1"/>
    <w:rsid w:val="32403EE9"/>
    <w:rsid w:val="334008A7"/>
    <w:rsid w:val="337838D1"/>
    <w:rsid w:val="35540DDF"/>
    <w:rsid w:val="37063A10"/>
    <w:rsid w:val="3A6C0667"/>
    <w:rsid w:val="3BB70D3F"/>
    <w:rsid w:val="3D205046"/>
    <w:rsid w:val="3F1151AF"/>
    <w:rsid w:val="42862DB6"/>
    <w:rsid w:val="42B07A4F"/>
    <w:rsid w:val="457B3B3A"/>
    <w:rsid w:val="45D125CB"/>
    <w:rsid w:val="479D40CC"/>
    <w:rsid w:val="4971075D"/>
    <w:rsid w:val="4A73461F"/>
    <w:rsid w:val="4A85499B"/>
    <w:rsid w:val="4ACE2C3B"/>
    <w:rsid w:val="4B0B6850"/>
    <w:rsid w:val="4B9A3D59"/>
    <w:rsid w:val="4C3C69DA"/>
    <w:rsid w:val="4EC96F71"/>
    <w:rsid w:val="4FCE7B98"/>
    <w:rsid w:val="519153EA"/>
    <w:rsid w:val="53521382"/>
    <w:rsid w:val="544B2A99"/>
    <w:rsid w:val="55BF171C"/>
    <w:rsid w:val="56FE4174"/>
    <w:rsid w:val="575076E6"/>
    <w:rsid w:val="57721297"/>
    <w:rsid w:val="58270F04"/>
    <w:rsid w:val="58DA0CC1"/>
    <w:rsid w:val="593300C5"/>
    <w:rsid w:val="5A1240E9"/>
    <w:rsid w:val="5A3B52D9"/>
    <w:rsid w:val="5A6146FE"/>
    <w:rsid w:val="5A876247"/>
    <w:rsid w:val="5C353927"/>
    <w:rsid w:val="5C716DA4"/>
    <w:rsid w:val="5DCE31BE"/>
    <w:rsid w:val="5E122997"/>
    <w:rsid w:val="602D5F6E"/>
    <w:rsid w:val="608D000E"/>
    <w:rsid w:val="60B2284B"/>
    <w:rsid w:val="60E748B2"/>
    <w:rsid w:val="616B7048"/>
    <w:rsid w:val="618851E1"/>
    <w:rsid w:val="61894DA4"/>
    <w:rsid w:val="61960CB5"/>
    <w:rsid w:val="627B423F"/>
    <w:rsid w:val="640B7E18"/>
    <w:rsid w:val="64AD4E44"/>
    <w:rsid w:val="64C92CBA"/>
    <w:rsid w:val="660265FA"/>
    <w:rsid w:val="673B70B7"/>
    <w:rsid w:val="6A8C72A3"/>
    <w:rsid w:val="6AD146B2"/>
    <w:rsid w:val="6C0D004A"/>
    <w:rsid w:val="6C556607"/>
    <w:rsid w:val="6C6937D5"/>
    <w:rsid w:val="6FDC58B9"/>
    <w:rsid w:val="71120AB9"/>
    <w:rsid w:val="72834595"/>
    <w:rsid w:val="73063C5F"/>
    <w:rsid w:val="73883352"/>
    <w:rsid w:val="74A328FC"/>
    <w:rsid w:val="750E3690"/>
    <w:rsid w:val="75D13880"/>
    <w:rsid w:val="7753285F"/>
    <w:rsid w:val="78647C55"/>
    <w:rsid w:val="78EB01C5"/>
    <w:rsid w:val="7914389F"/>
    <w:rsid w:val="793074AC"/>
    <w:rsid w:val="797B3100"/>
    <w:rsid w:val="7B735DEF"/>
    <w:rsid w:val="7CA25EB2"/>
    <w:rsid w:val="7CAE0909"/>
    <w:rsid w:val="7CEE6320"/>
    <w:rsid w:val="7D54621C"/>
    <w:rsid w:val="7D645CC7"/>
    <w:rsid w:val="7D9D6B26"/>
    <w:rsid w:val="7DC31477"/>
    <w:rsid w:val="7F206990"/>
    <w:rsid w:val="7F6514C9"/>
    <w:rsid w:val="7F7720D7"/>
    <w:rsid w:val="7FBA0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Hyperlink"/>
    <w:basedOn w:val="5"/>
    <w:semiHidden/>
    <w:unhideWhenUsed/>
    <w:qFormat/>
    <w:uiPriority w:val="99"/>
    <w:rPr>
      <w:color w:val="0000CD"/>
      <w:sz w:val="18"/>
      <w:szCs w:val="18"/>
      <w:u w:val="none"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9">
    <w:name w:val="table_text12"/>
    <w:basedOn w:val="5"/>
    <w:qFormat/>
    <w:uiPriority w:val="0"/>
    <w:rPr>
      <w:rFonts w:hint="default" w:ascii="Arial" w:hAnsi="Arial" w:cs="Arial"/>
      <w:color w:val="2B59A7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FFEA2C7-386A-431F-BA2E-1594B11A658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227</Words>
  <Characters>1294</Characters>
  <Lines>10</Lines>
  <Paragraphs>3</Paragraphs>
  <TotalTime>4</TotalTime>
  <ScaleCrop>false</ScaleCrop>
  <LinksUpToDate>false</LinksUpToDate>
  <CharactersWithSpaces>1518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2021-12-21T09:34:00Z</dcterms:created>
  <dc:creator>叶尔克·哈力木</dc:creator>
  <cp:lastModifiedBy>Administrator</cp:lastModifiedBy>
  <dcterms:modified xsi:type="dcterms:W3CDTF">2025-02-25T08:32:07Z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