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阜康市第三小学校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阜康市第三小学校单位概况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一、关于阜康市第三小学校2020年收支预算情况的总体说明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二、关于阜康市第三小学校2020年收入预算情况说明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三、关于阜康市第三小学校2020年支出预算情况说明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阜康市第三小学校2020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五、关于阜康市第三小学校2020年一般公共预算当年拨款情况说明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六、关于阜康市第三小学校2020年一般公共预算基本支出情况说明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七、关于阜康市第三小学校2020年项目支出情况说明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八、关于阜康市第三小学校2020年一般公共预算“三公”经费预算情况说明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九、关于阜康市第三小学校2020年政府性基金预算拨款情况说明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阜康市第三小学校概况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实施九年义务教育，促进基础教育发展。</w:t>
      </w:r>
      <w:r>
        <w:rPr>
          <w:rFonts w:hint="eastAsia" w:ascii="仿宋_GB2312" w:hAnsi="宋体" w:eastAsia="仿宋_GB2312" w:cs="宋体"/>
          <w:sz w:val="32"/>
          <w:szCs w:val="32"/>
        </w:rPr>
        <w:t>小学、初中学历教育。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阜康市第三小学校无下属预算单位，下设6个科室，分别是：综合办、党建办、教务处、德育处、总务处、安全办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阜康市第三小学校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编制数93人，实有人数206人，其中：在职125人，增加2人；退休81人，增加4人；离休0人，减少0人。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编制部门：阜康市第三小学校</w:t>
      </w:r>
      <w:r>
        <w:rPr>
          <w:rFonts w:hint="eastAsia" w:ascii="仿宋_GB2312" w:hAnsi="宋体" w:eastAsia="仿宋_GB2312"/>
          <w:b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单位：万元</w:t>
      </w:r>
    </w:p>
    <w:tbl>
      <w:tblPr>
        <w:tblStyle w:val="8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1830.24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填报部门：阜康市第三小学校             </w:t>
      </w:r>
      <w:r>
        <w:rPr>
          <w:rFonts w:ascii="仿宋_GB2312" w:hAnsi="宋体" w:eastAsia="仿宋_GB2312"/>
          <w:kern w:val="0"/>
          <w:sz w:val="24"/>
        </w:rPr>
        <w:t xml:space="preserve">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单位：万元</w:t>
      </w:r>
    </w:p>
    <w:tbl>
      <w:tblPr>
        <w:tblStyle w:val="8"/>
        <w:tblW w:w="9654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425"/>
        <w:gridCol w:w="426"/>
        <w:gridCol w:w="1873"/>
        <w:gridCol w:w="1103"/>
        <w:gridCol w:w="1134"/>
        <w:gridCol w:w="567"/>
        <w:gridCol w:w="567"/>
        <w:gridCol w:w="567"/>
        <w:gridCol w:w="567"/>
        <w:gridCol w:w="4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1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1830.24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1830.24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1830.24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1830.24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编制部门：阜康市第三小学校                        </w:t>
      </w:r>
      <w:r>
        <w:rPr>
          <w:rFonts w:ascii="仿宋_GB2312" w:hAnsi="宋体" w:eastAsia="仿宋_GB2312"/>
          <w:kern w:val="0"/>
          <w:sz w:val="24"/>
        </w:rPr>
        <w:t xml:space="preserve">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单位：万元</w:t>
      </w:r>
    </w:p>
    <w:tbl>
      <w:tblPr>
        <w:tblStyle w:val="8"/>
        <w:tblW w:w="9420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425"/>
        <w:gridCol w:w="425"/>
        <w:gridCol w:w="2436"/>
        <w:gridCol w:w="1855"/>
        <w:gridCol w:w="1856"/>
        <w:gridCol w:w="19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43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43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小学教育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1830.24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　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1830.24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1830.24</w:t>
            </w:r>
          </w:p>
        </w:tc>
        <w:tc>
          <w:tcPr>
            <w:tcW w:w="19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编制部门：阜康市第三小学校         </w:t>
      </w:r>
      <w:r>
        <w:rPr>
          <w:rFonts w:ascii="仿宋_GB2312" w:hAnsi="宋体" w:eastAsia="仿宋_GB2312"/>
          <w:kern w:val="0"/>
          <w:sz w:val="24"/>
        </w:rPr>
        <w:t xml:space="preserve">        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单位：万元</w:t>
      </w:r>
    </w:p>
    <w:tbl>
      <w:tblPr>
        <w:tblStyle w:val="8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580"/>
        <w:gridCol w:w="1418"/>
        <w:gridCol w:w="1275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1830.24　</w:t>
            </w: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1830.24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1830.24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1830.24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1830.24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8"/>
        <w:tblW w:w="9183" w:type="dxa"/>
        <w:tblInd w:w="-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813"/>
        <w:gridCol w:w="2891"/>
        <w:gridCol w:w="7"/>
        <w:gridCol w:w="995"/>
        <w:gridCol w:w="294"/>
        <w:gridCol w:w="1000"/>
        <w:gridCol w:w="701"/>
        <w:gridCol w:w="1701"/>
        <w:gridCol w:w="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18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4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4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7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95" w:hRule="atLeast"/>
        </w:trPr>
        <w:tc>
          <w:tcPr>
            <w:tcW w:w="1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296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1004.63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1004.63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168.08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168.08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383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00" w:hanging="200" w:hangingChars="1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147.30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147.30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43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公务员医疗保险缴费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30.07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其他社会保险缴费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8.62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145.10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145.10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187.09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187.09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21.27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9.41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其他交通费用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96.59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96.59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3.55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" w:type="dxa"/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2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1830.24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1700.97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129.27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8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编制部门：阜康市第三小学校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shd w:val="clear" w:color="auto" w:fill="auto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0</w:t>
            </w:r>
          </w:p>
        </w:tc>
        <w:tc>
          <w:tcPr>
            <w:tcW w:w="569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  <w:shd w:val="clear" w:color="auto" w:fill="auto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备注：阜康市第三小学2020年未安排项目资金预算，因此没有此项资金支出，项目支出情况表为空表。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编制单位：阜康市第三小学校                                     单位：万元</w:t>
      </w:r>
    </w:p>
    <w:tbl>
      <w:tblPr>
        <w:tblStyle w:val="8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备注：阜康市第三小学2020年未安排“三公”经费资金预算，因此没有此项资金支出，“三公”经费支出情况表为空表。</w:t>
      </w:r>
    </w:p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编制单位：阜康市第三小学校                                    单位：万元</w:t>
      </w:r>
    </w:p>
    <w:tbl>
      <w:tblPr>
        <w:tblStyle w:val="8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  <w:sectPr>
          <w:footerReference r:id="rId3" w:type="even"/>
          <w:pgSz w:w="11906" w:h="16838"/>
          <w:pgMar w:top="2098" w:right="1418" w:bottom="1928" w:left="1588" w:header="851" w:footer="992" w:gutter="0"/>
          <w:pgNumType w:fmt="numberInDash"/>
          <w:cols w:space="720" w:num="1"/>
          <w:docGrid w:linePitch="312" w:charSpace="0"/>
        </w:sectPr>
      </w:pP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关于阜康市第三小学校2020年收支预算情况的总体说明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按照全口径预算的原则，阜康市第三小学校2020年所有收入和支出均纳入部门预算管理。收支总预算1830.24万元。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收入预算包括：一般公共预算1830.24万元、政府性基金预算0万元。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支出预算包括：教育支出1830.24万元。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二、关于阜康市第三小学校2020年收入预算情况说明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阜康市第三小学校收入预算1830.24万元，其中：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一般公共预算1830.24万元，占100%，比上年减少3.05万元，主要原因是上年有教学楼维修项目安排，今年无项目预算安排。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政府性基金预算0万元，占0%，比上年增加0万元，主要原因是本单位本年未作政府性基金预算安排。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三、关于阜康市第三小学校单位2020年支出预算情况说明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阜康市三小学校单位2020年支出预算1830.24万元，其中：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基本支出1830.24万元，占100%，比上年增加29.8万元，主要原因是本年有新增人员，人员社保缴费增加。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项目支出0万元，占0 %，比上年减少32.85万元，主要原因是上年有教学楼维修项目安排，今年无项目预算安排。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四、关于阜康市第三小学校2020年财政拨款收支预算情况的总体说明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spacing w:val="-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2020年财政拨款收支总预算1830.24万元。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b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支出预算包括：教育支出1830.24万元，主要用于保障机关正常运行的人员经费、公用经费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五、关于阜康市第三小学校2020年一般公共预算当年拨款情况说明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阜康市第三小学校2020年一般公共预算拨款基本支出 1830.24万元，比上年执行数减少318.45万元，下降14.82%。主要原因是：上年有教学楼维修项目安排，今年无项目预算安排</w:t>
      </w:r>
      <w:r>
        <w:rPr>
          <w:rFonts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1.小学教育（205类）1830.24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万元，占100%。</w:t>
      </w:r>
    </w:p>
    <w:p>
      <w:pPr>
        <w:spacing w:line="580" w:lineRule="exact"/>
        <w:ind w:firstLine="64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教育支出（205类）普通教育（02款）小学教育（02项）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1830.24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比上年执行数减少277.64万元，下降13.17%，主要原因是：上年有教学楼维修项目安排，今年无项目预算安排。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六、关于阜康市第三小学校2020年一般公共预算基本支出情况说明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阜康市第三小学校2020年一般公共预算基本支出1830.24万元，其中：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1700.97万元，主要包括：基本工资1004.63万元、机关事业单位基本养老保险缴费168.08万元、职工基本医疗保险缴费147.30万元、公务员医疗补助缴费30.07万元、其他社会保障缴费8.62万元、住房公积金145.10万元、其他工资福利支出187.09、生活补助3.55万元、奖励金4.10万元、其他对个人和家庭的补助2.43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公用经费129.27万元，主要包括：取暖费21.27万元、工会经费9.41万元、其他交通费用2.00万元、其他商品和服务支出96.59万元。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七、关于阜康市第三小学校2020年项目支出情况说明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我单位无项目支出预算。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八、关于阜康市第三小学校2020年一般公共预算“三公”经费预算情况说明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阜康市第三小学校2020年“三公”经费财政拨款预算数为0万元，其中：因公出国（境）费0万元，公务用车购置0万元，公务用车运行费0万元，公务接待费0万元。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本年无“三公”经费预算安排；公务用车购置费增加0万元，主要原因是本年无“三公”经费预算安排；公务用车运行费增加0万元，主要原因是本年无“三公”经费预算安排；公务接待费增加0万元，主要原因是本年无“三公”经费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九、关于阜康市第三小学校2020年政府性基金预算拨款情况说明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阜康市第三小学校2020年没有使用政府性基金预算拨款安排的支出，政府性基金预算支出情况表为空表。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2020年，阜康市第三小学校本级及下属0家行政单位和1家事业单位的公用经费财政拨款预算129.27万元，比上年预算增加25.65万元，增长24.75%。主要原因是 单位为全额拨款的事业单位,无机关运行经费，该金额为日常公用经费预算，较上年增加的原因为办公费、取暖费、工会经费增加。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2020年，阜康市第三小学校及下属单位政府采购预算0万元，其中：政府采购货物预算0万元，政府采购工程预算0万元，政府采购服务预算0万元。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截至2019年底，阜康市第三小学校及下属各预算单位占用使用国有资产总体情况为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</w:t>
      </w:r>
      <w:r>
        <w:rPr>
          <w:rFonts w:ascii="仿宋_GB2312" w:hAnsi="宋体" w:eastAsia="仿宋_GB2312" w:cs="宋体"/>
          <w:kern w:val="0"/>
          <w:sz w:val="32"/>
          <w:szCs w:val="32"/>
        </w:rPr>
        <w:t>11,767.60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1,454.75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辆，价值0万元；其中：一般公务用车0辆，价值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万元；其他车辆0辆，价值0万元。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3.办公家具价值106.41万元。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4.其他资产价值932.08万元。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2020年部门预算未安排购置车辆经费，安排购置50万元以上大型设备20台（套），单位价值100万元以上大型设备0台（套）。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个，涉及预算金额</w:t>
      </w:r>
      <w:r>
        <w:rPr>
          <w:rFonts w:ascii="仿宋_GB2312" w:hAnsi="宋体" w:eastAsia="仿宋_GB2312" w:cs="宋体"/>
          <w:kern w:val="0"/>
          <w:sz w:val="32"/>
          <w:szCs w:val="32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万元。具体情况见下表（按项目分别填报）：</w:t>
      </w:r>
    </w:p>
    <w:p>
      <w:pPr>
        <w:widowControl/>
        <w:spacing w:line="600" w:lineRule="exact"/>
        <w:rPr>
          <w:rFonts w:ascii="仿宋_GB2312" w:hAnsi="宋体" w:eastAsia="仿宋_GB2312" w:cs="宋体"/>
          <w:kern w:val="0"/>
          <w:sz w:val="32"/>
          <w:szCs w:val="32"/>
        </w:rPr>
        <w:sectPr>
          <w:footerReference r:id="rId4" w:type="default"/>
          <w:pgSz w:w="11906" w:h="16838"/>
          <w:pgMar w:top="1440" w:right="1797" w:bottom="1440" w:left="1797" w:header="851" w:footer="992" w:gutter="0"/>
          <w:pgNumType w:fmt="numberInDash" w:start="24"/>
          <w:cols w:space="425" w:num="1"/>
          <w:docGrid w:linePitch="312" w:charSpace="0"/>
        </w:sectPr>
      </w:pPr>
    </w:p>
    <w:tbl>
      <w:tblPr>
        <w:tblStyle w:val="8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阜康市第三小学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本单位无其他需要说明的事项。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阜康市第三小学</w:t>
      </w:r>
    </w:p>
    <w:p>
      <w:pPr>
        <w:widowControl/>
        <w:spacing w:line="520" w:lineRule="exact"/>
        <w:ind w:left="6080" w:hanging="6080" w:hangingChars="19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5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818164"/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4150"/>
    <w:rsid w:val="0003663A"/>
    <w:rsid w:val="00046D89"/>
    <w:rsid w:val="00055826"/>
    <w:rsid w:val="00093228"/>
    <w:rsid w:val="000A7039"/>
    <w:rsid w:val="000B479F"/>
    <w:rsid w:val="000C7EBA"/>
    <w:rsid w:val="000E518A"/>
    <w:rsid w:val="00115764"/>
    <w:rsid w:val="001329D9"/>
    <w:rsid w:val="00145346"/>
    <w:rsid w:val="0015259B"/>
    <w:rsid w:val="001708A3"/>
    <w:rsid w:val="00172A27"/>
    <w:rsid w:val="001A1772"/>
    <w:rsid w:val="001A6ACB"/>
    <w:rsid w:val="001B0782"/>
    <w:rsid w:val="001B7D3D"/>
    <w:rsid w:val="00234493"/>
    <w:rsid w:val="00261DC0"/>
    <w:rsid w:val="002822ED"/>
    <w:rsid w:val="002C33B6"/>
    <w:rsid w:val="002D655F"/>
    <w:rsid w:val="002F654A"/>
    <w:rsid w:val="002F7841"/>
    <w:rsid w:val="00327BBC"/>
    <w:rsid w:val="00333C66"/>
    <w:rsid w:val="00335855"/>
    <w:rsid w:val="00351FAA"/>
    <w:rsid w:val="00373E81"/>
    <w:rsid w:val="00377F4C"/>
    <w:rsid w:val="003B6047"/>
    <w:rsid w:val="003D5B37"/>
    <w:rsid w:val="0041557F"/>
    <w:rsid w:val="00444DAB"/>
    <w:rsid w:val="00446F41"/>
    <w:rsid w:val="00493CDF"/>
    <w:rsid w:val="004B31EE"/>
    <w:rsid w:val="004C5A0F"/>
    <w:rsid w:val="004D2CF0"/>
    <w:rsid w:val="004D41C8"/>
    <w:rsid w:val="004F7E44"/>
    <w:rsid w:val="00501F2A"/>
    <w:rsid w:val="00532E32"/>
    <w:rsid w:val="00570F05"/>
    <w:rsid w:val="00581F45"/>
    <w:rsid w:val="005B30B6"/>
    <w:rsid w:val="005F2A75"/>
    <w:rsid w:val="005F2EEE"/>
    <w:rsid w:val="005F754F"/>
    <w:rsid w:val="005F7EBD"/>
    <w:rsid w:val="0060579C"/>
    <w:rsid w:val="00616E36"/>
    <w:rsid w:val="0062518F"/>
    <w:rsid w:val="00630356"/>
    <w:rsid w:val="00631F3D"/>
    <w:rsid w:val="006411AD"/>
    <w:rsid w:val="00652756"/>
    <w:rsid w:val="00667801"/>
    <w:rsid w:val="00691F68"/>
    <w:rsid w:val="00697A06"/>
    <w:rsid w:val="006A05D0"/>
    <w:rsid w:val="006A7B0E"/>
    <w:rsid w:val="006C1337"/>
    <w:rsid w:val="006C6C2D"/>
    <w:rsid w:val="006E6780"/>
    <w:rsid w:val="00710E76"/>
    <w:rsid w:val="00717B3D"/>
    <w:rsid w:val="007273BB"/>
    <w:rsid w:val="007663F1"/>
    <w:rsid w:val="00773BBC"/>
    <w:rsid w:val="00782245"/>
    <w:rsid w:val="007A06F7"/>
    <w:rsid w:val="007B523B"/>
    <w:rsid w:val="007B7A45"/>
    <w:rsid w:val="007D0FDE"/>
    <w:rsid w:val="007E56CE"/>
    <w:rsid w:val="007F42A4"/>
    <w:rsid w:val="008014CA"/>
    <w:rsid w:val="00841BD6"/>
    <w:rsid w:val="008735B9"/>
    <w:rsid w:val="0088500A"/>
    <w:rsid w:val="008879BE"/>
    <w:rsid w:val="008B01B1"/>
    <w:rsid w:val="008B1ABD"/>
    <w:rsid w:val="008B1FEB"/>
    <w:rsid w:val="008B46B5"/>
    <w:rsid w:val="008C44F5"/>
    <w:rsid w:val="008D2D67"/>
    <w:rsid w:val="008E2148"/>
    <w:rsid w:val="008E492F"/>
    <w:rsid w:val="00906960"/>
    <w:rsid w:val="00933EBE"/>
    <w:rsid w:val="00947A57"/>
    <w:rsid w:val="009A29CB"/>
    <w:rsid w:val="009A2DA4"/>
    <w:rsid w:val="009A6792"/>
    <w:rsid w:val="009E0834"/>
    <w:rsid w:val="00A17546"/>
    <w:rsid w:val="00A3409E"/>
    <w:rsid w:val="00A361C8"/>
    <w:rsid w:val="00A4568B"/>
    <w:rsid w:val="00A649D2"/>
    <w:rsid w:val="00A675D6"/>
    <w:rsid w:val="00A74DEC"/>
    <w:rsid w:val="00A92AB0"/>
    <w:rsid w:val="00A93CA8"/>
    <w:rsid w:val="00AB1C6C"/>
    <w:rsid w:val="00AE14B9"/>
    <w:rsid w:val="00AF3BF5"/>
    <w:rsid w:val="00B00AA9"/>
    <w:rsid w:val="00B0274B"/>
    <w:rsid w:val="00B34A0E"/>
    <w:rsid w:val="00B66B75"/>
    <w:rsid w:val="00BA6844"/>
    <w:rsid w:val="00BD6FD8"/>
    <w:rsid w:val="00C05A6B"/>
    <w:rsid w:val="00C1778D"/>
    <w:rsid w:val="00C86845"/>
    <w:rsid w:val="00C9313A"/>
    <w:rsid w:val="00CA6D9A"/>
    <w:rsid w:val="00CB041F"/>
    <w:rsid w:val="00CD14BC"/>
    <w:rsid w:val="00CD364B"/>
    <w:rsid w:val="00CE76F9"/>
    <w:rsid w:val="00D407BD"/>
    <w:rsid w:val="00D45E2D"/>
    <w:rsid w:val="00D55963"/>
    <w:rsid w:val="00D74C34"/>
    <w:rsid w:val="00D75F10"/>
    <w:rsid w:val="00D769AA"/>
    <w:rsid w:val="00D846ED"/>
    <w:rsid w:val="00D97B29"/>
    <w:rsid w:val="00DA0808"/>
    <w:rsid w:val="00DE1BFA"/>
    <w:rsid w:val="00E3422B"/>
    <w:rsid w:val="00E4042E"/>
    <w:rsid w:val="00E83C6E"/>
    <w:rsid w:val="00E90922"/>
    <w:rsid w:val="00E970E1"/>
    <w:rsid w:val="00EA564E"/>
    <w:rsid w:val="00EB6AD0"/>
    <w:rsid w:val="00ED5F5F"/>
    <w:rsid w:val="00ED761C"/>
    <w:rsid w:val="00EF798F"/>
    <w:rsid w:val="00F045BC"/>
    <w:rsid w:val="00F05640"/>
    <w:rsid w:val="00F203DB"/>
    <w:rsid w:val="00F24B97"/>
    <w:rsid w:val="00F37381"/>
    <w:rsid w:val="00F61D29"/>
    <w:rsid w:val="00FA0314"/>
    <w:rsid w:val="00FA23E9"/>
    <w:rsid w:val="00FC4E99"/>
    <w:rsid w:val="00FF5F8A"/>
    <w:rsid w:val="01A55D88"/>
    <w:rsid w:val="06AC7DC1"/>
    <w:rsid w:val="1121785D"/>
    <w:rsid w:val="131E63F6"/>
    <w:rsid w:val="276E354E"/>
    <w:rsid w:val="2D6A110F"/>
    <w:rsid w:val="2F08059C"/>
    <w:rsid w:val="34136C3B"/>
    <w:rsid w:val="3EE05911"/>
    <w:rsid w:val="53CD2B41"/>
    <w:rsid w:val="56B76BAC"/>
    <w:rsid w:val="58D43D8C"/>
    <w:rsid w:val="641C422C"/>
    <w:rsid w:val="682969D7"/>
    <w:rsid w:val="73494A7F"/>
    <w:rsid w:val="7EC360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Indent 3"/>
    <w:basedOn w:val="1"/>
    <w:link w:val="16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nhideWhenUsed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0"/>
    <w:rPr>
      <w:rFonts w:cs="Times New Roman"/>
      <w:b/>
      <w:bCs/>
    </w:rPr>
  </w:style>
  <w:style w:type="character" w:styleId="12">
    <w:name w:val="page number"/>
    <w:basedOn w:val="10"/>
    <w:qFormat/>
    <w:uiPriority w:val="0"/>
  </w:style>
  <w:style w:type="paragraph" w:customStyle="1" w:styleId="13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character" w:customStyle="1" w:styleId="16">
    <w:name w:val="正文文本缩进 3 Char"/>
    <w:basedOn w:val="10"/>
    <w:link w:val="6"/>
    <w:qFormat/>
    <w:uiPriority w:val="0"/>
    <w:rPr>
      <w:rFonts w:eastAsia="仿宋_GB2312"/>
      <w:kern w:val="2"/>
      <w:sz w:val="32"/>
      <w:szCs w:val="24"/>
    </w:rPr>
  </w:style>
  <w:style w:type="character" w:customStyle="1" w:styleId="17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8">
    <w:name w:val="批注框文本 Char"/>
    <w:link w:val="3"/>
    <w:semiHidden/>
    <w:qFormat/>
    <w:uiPriority w:val="0"/>
    <w:rPr>
      <w:kern w:val="2"/>
      <w:sz w:val="18"/>
      <w:szCs w:val="18"/>
    </w:rPr>
  </w:style>
  <w:style w:type="character" w:customStyle="1" w:styleId="19">
    <w:name w:val="页眉 Char"/>
    <w:link w:val="5"/>
    <w:qFormat/>
    <w:uiPriority w:val="99"/>
    <w:rPr>
      <w:kern w:val="2"/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1">
    <w:name w:val="普通(网站)1"/>
    <w:basedOn w:val="1"/>
    <w:qFormat/>
    <w:uiPriority w:val="0"/>
    <w:rPr>
      <w:rFonts w:ascii="Calibri" w:hAnsi="Calibri" w:cs="黑体"/>
      <w:sz w:val="24"/>
    </w:rPr>
  </w:style>
  <w:style w:type="paragraph" w:customStyle="1" w:styleId="22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23">
    <w:name w:val="普通(网站)3"/>
    <w:basedOn w:val="1"/>
    <w:qFormat/>
    <w:uiPriority w:val="0"/>
    <w:rPr>
      <w:rFonts w:ascii="Calibri" w:hAnsi="Calibri" w:cs="黑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23</Pages>
  <Words>1354</Words>
  <Characters>7724</Characters>
  <Lines>64</Lines>
  <Paragraphs>18</Paragraphs>
  <TotalTime>40</TotalTime>
  <ScaleCrop>false</ScaleCrop>
  <LinksUpToDate>false</LinksUpToDate>
  <CharactersWithSpaces>9060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2020-03-13T03:35:00Z</dcterms:created>
  <dc:creator>User</dc:creator>
  <cp:lastModifiedBy>Administrator</cp:lastModifiedBy>
  <cp:lastPrinted>2020-04-03T09:22:00Z</cp:lastPrinted>
  <dcterms:modified xsi:type="dcterms:W3CDTF">2020-02-10T04:09:47Z</dcterms:modified>
  <dc:title>哈密地区财政局           发文稿纸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