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阜康市城市管理局</w:t>
      </w:r>
    </w:p>
    <w:p>
      <w:pPr>
        <w:widowControl/>
        <w:spacing w:before="100" w:beforeAutospacing="1" w:after="100" w:afterAutospacing="1"/>
        <w:jc w:val="center"/>
        <w:outlineLvl w:val="1"/>
        <w:rPr>
          <w:rFonts w:ascii="方正小标宋_GBK" w:hAnsi="宋体" w:eastAsia="方正小标宋_GBK"/>
          <w:kern w:val="0"/>
          <w:sz w:val="44"/>
          <w:szCs w:val="44"/>
        </w:rPr>
      </w:pP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outlineLvl w:val="1"/>
        <w:rPr>
          <w:rFonts w:ascii="宋体"/>
          <w:b/>
          <w:kern w:val="0"/>
          <w:sz w:val="44"/>
          <w:szCs w:val="44"/>
        </w:rPr>
      </w:pP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w:t>
      </w:r>
      <w:r>
        <w:rPr>
          <w:rFonts w:ascii="黑体" w:hAnsi="黑体" w:eastAsia="黑体"/>
          <w:kern w:val="0"/>
          <w:sz w:val="36"/>
          <w:szCs w:val="32"/>
        </w:rPr>
        <w:t xml:space="preserve"> </w:t>
      </w:r>
      <w:r>
        <w:rPr>
          <w:rFonts w:hint="eastAsia" w:ascii="黑体" w:hAnsi="黑体" w:eastAsia="黑体"/>
          <w:kern w:val="0"/>
          <w:sz w:val="36"/>
          <w:szCs w:val="32"/>
        </w:rPr>
        <w:t>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阜康市城市管理局单位概况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w:t>
      </w:r>
      <w:r>
        <w:rPr>
          <w:rFonts w:hint="eastAsia" w:ascii="仿宋_GB2312" w:hAnsi="宋体" w:eastAsia="仿宋_GB2312"/>
          <w:bCs/>
          <w:kern w:val="0"/>
          <w:sz w:val="32"/>
          <w:szCs w:val="32"/>
        </w:rPr>
        <w:t>阜康市城市管理局</w:t>
      </w:r>
      <w:r>
        <w:rPr>
          <w:rFonts w:ascii="仿宋_GB2312" w:hAnsi="宋体" w:eastAsia="仿宋_GB2312"/>
          <w:kern w:val="0"/>
          <w:sz w:val="32"/>
          <w:szCs w:val="32"/>
        </w:rPr>
        <w:t>2020</w:t>
      </w:r>
      <w:r>
        <w:rPr>
          <w:rFonts w:hint="eastAsia" w:ascii="仿宋_GB2312" w:hAnsi="宋体" w:eastAsia="仿宋_GB2312"/>
          <w:kern w:val="0"/>
          <w:sz w:val="32"/>
          <w:szCs w:val="32"/>
        </w:rPr>
        <w:t>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_GB2312" w:hAnsi="宋体" w:eastAsia="仿宋_GB2312"/>
          <w:bCs/>
          <w:kern w:val="0"/>
          <w:sz w:val="32"/>
          <w:szCs w:val="32"/>
        </w:rPr>
        <w:t>阜康市城市管理局</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_GB2312" w:hAnsi="宋体" w:eastAsia="仿宋_GB2312"/>
          <w:bCs/>
          <w:kern w:val="0"/>
          <w:sz w:val="32"/>
          <w:szCs w:val="32"/>
        </w:rPr>
        <w:t>阜康市城市管理局</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四、关于阜康市城市管理局</w:t>
      </w:r>
      <w:r>
        <w:rPr>
          <w:rFonts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_GB2312" w:hAnsi="宋体" w:eastAsia="仿宋_GB2312"/>
          <w:bCs/>
          <w:kern w:val="0"/>
          <w:sz w:val="32"/>
          <w:szCs w:val="32"/>
        </w:rPr>
        <w:t>阜康市城市管理局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_GB2312" w:hAnsi="宋体" w:eastAsia="仿宋_GB2312"/>
          <w:bCs/>
          <w:kern w:val="0"/>
          <w:sz w:val="32"/>
          <w:szCs w:val="32"/>
        </w:rPr>
        <w:t>阜康市城市管理局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_GB2312" w:hAnsi="宋体" w:eastAsia="仿宋_GB2312"/>
          <w:bCs/>
          <w:kern w:val="0"/>
          <w:sz w:val="32"/>
          <w:szCs w:val="32"/>
        </w:rPr>
        <w:t>阜康市城市管理局</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w:t>
      </w:r>
      <w:r>
        <w:rPr>
          <w:rFonts w:hint="eastAsia" w:ascii="仿宋_GB2312" w:hAnsi="宋体" w:eastAsia="仿宋_GB2312"/>
          <w:bCs/>
          <w:kern w:val="0"/>
          <w:sz w:val="32"/>
          <w:szCs w:val="32"/>
        </w:rPr>
        <w:t>阜康市城市管理局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_GB2312" w:hAnsi="宋体" w:eastAsia="仿宋_GB2312"/>
          <w:bCs/>
          <w:kern w:val="0"/>
          <w:sz w:val="32"/>
          <w:szCs w:val="32"/>
        </w:rPr>
        <w:t>阜康市城市管理局</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pPr>
        <w:widowControl/>
        <w:jc w:val="center"/>
        <w:rPr>
          <w:rFonts w:ascii="黑体" w:hAnsi="黑体" w:eastAsia="黑体"/>
          <w:kern w:val="0"/>
          <w:sz w:val="32"/>
          <w:szCs w:val="32"/>
        </w:rPr>
      </w:pPr>
      <w:r>
        <w:rPr>
          <w:rFonts w:ascii="仿宋_GB2312" w:hAnsi="宋体" w:eastAsia="仿宋_GB2312"/>
          <w:b/>
          <w:kern w:val="0"/>
          <w:sz w:val="32"/>
          <w:szCs w:val="32"/>
        </w:rPr>
        <w:br w:type="page"/>
      </w: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阜康市城市管理局部门单位概况</w:t>
      </w:r>
    </w:p>
    <w:p>
      <w:pPr>
        <w:widowControl/>
        <w:jc w:val="center"/>
        <w:outlineLvl w:val="1"/>
        <w:rPr>
          <w:rFonts w:asci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60" w:lineRule="exact"/>
        <w:ind w:firstLine="758" w:firstLineChars="237"/>
        <w:rPr>
          <w:rFonts w:ascii="仿宋_GB2312" w:hAnsi="黑体" w:eastAsia="仿宋_GB2312" w:cs="宋体"/>
          <w:bCs/>
          <w:kern w:val="0"/>
          <w:sz w:val="32"/>
          <w:szCs w:val="32"/>
        </w:rPr>
      </w:pPr>
      <w:r>
        <w:rPr>
          <w:rFonts w:hint="eastAsia" w:ascii="仿宋_GB2312" w:hAnsi="黑体" w:eastAsia="仿宋_GB2312" w:cs="宋体"/>
          <w:bCs/>
          <w:kern w:val="0"/>
          <w:sz w:val="32"/>
          <w:szCs w:val="32"/>
        </w:rPr>
        <w:t>市城市管理局贯彻落实党中央关于深入推进城市执法体制改革、改进城市管理工作的方针政策和决策部署，在履行职责过程中坚持和加强党对城市管理工作的集中统一领导。主要职能是：</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（一）贯彻执行国家、自治区、州、市有关城市管理和城市管理行政执法的方的法律、法规、政策、措施。</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（二）负责编制全市城市管理和城市管理行政执法中长期规划、年度工作计划并组织实施。依托全市城市管理信息平台（</w:t>
      </w:r>
      <w:r>
        <w:rPr>
          <w:rFonts w:ascii="仿宋_GB2312" w:hAnsi="黑体" w:eastAsia="仿宋_GB2312" w:cs="宋体"/>
          <w:bCs/>
          <w:kern w:val="0"/>
          <w:sz w:val="32"/>
          <w:szCs w:val="32"/>
        </w:rPr>
        <w:t>12319</w:t>
      </w:r>
      <w:r>
        <w:rPr>
          <w:rFonts w:hint="eastAsia" w:ascii="仿宋_GB2312" w:hAnsi="黑体" w:eastAsia="仿宋_GB2312" w:cs="宋体"/>
          <w:bCs/>
          <w:kern w:val="0"/>
          <w:sz w:val="32"/>
          <w:szCs w:val="32"/>
        </w:rPr>
        <w:t>城市管理热线），指挥监督、考核评价全市城市管理工作。</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（三）组织开展城市管理综合整治和各项专项整治活动；依据法规和有关规定负责市城市管理有关行政性费用的征收管理工作。</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（四）城市市政公用设施运行管理。负责市区道路、桥梁（涵）、城市照明、道路排水排污等市政设施养护、维修和管理工作。负责垃圾处理等市政公用事业特许经营和监督管理工作。</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（五）负责城市市容环境卫生管理。负责规范制定城市户外广告牌尺寸、形状、颜色以及户外牌匾的日常监管；负责垃圾处理工作，对垃圾处理设施运营实施监管。</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（六）负责建成区城市园林绿化养护管理。负责市区古树名树保护工作。</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七）负责城市管理行政执法工作。负责城市管理局行政执法队伍教育培训；负责城市管理局行政执法巡查、监督及执法机构法工作的业务指导；负责城市管理局行政执法队伍的管理、考核和规范化建设工作；负责执法装备管理。牵头协调市直有关职能部门开展城市管理工作；负责城市管理行政执法与相关部门的协调工作。</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（八）负责行使市人民政府确定的城市管理相对集中行政处罚权。</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（九）负责指挥、调度城市管理方面的应急处置工作。负责城市防汛、道路清融雪、公园和广场应急避难场所管理；负责城市道路、桥梁、照明、园林绿化的应急保障和指导工作。</w:t>
      </w:r>
    </w:p>
    <w:p>
      <w:pPr>
        <w:spacing w:line="560" w:lineRule="exact"/>
        <w:ind w:firstLine="600"/>
        <w:rPr>
          <w:rFonts w:ascii="仿宋_GB2312" w:hAnsi="黑体" w:eastAsia="仿宋_GB2312" w:cs="宋体"/>
          <w:bCs/>
          <w:kern w:val="0"/>
          <w:sz w:val="32"/>
          <w:szCs w:val="32"/>
        </w:rPr>
      </w:pPr>
      <w:r>
        <w:rPr>
          <w:rFonts w:hint="eastAsia" w:ascii="仿宋_GB2312" w:hAnsi="黑体" w:eastAsia="仿宋_GB2312" w:cs="宋体"/>
          <w:bCs/>
          <w:kern w:val="0"/>
          <w:sz w:val="32"/>
          <w:szCs w:val="32"/>
        </w:rPr>
        <w:t>（十）完成市党委、市人民政府交办的其他任务。</w:t>
      </w:r>
    </w:p>
    <w:p>
      <w:pPr>
        <w:spacing w:line="560" w:lineRule="exact"/>
        <w:ind w:firstLine="600"/>
        <w:rPr>
          <w:rFonts w:ascii="仿宋_GB2312" w:hAnsi="黑体" w:eastAsia="仿宋_GB2312" w:cs="宋体"/>
          <w:bCs/>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仿宋_GB2312" w:eastAsia="仿宋_GB2312" w:cs="仿宋_GB2312"/>
          <w:sz w:val="32"/>
          <w:szCs w:val="32"/>
        </w:rPr>
      </w:pPr>
      <w:r>
        <w:rPr>
          <w:rFonts w:hint="eastAsia" w:ascii="仿宋_GB2312" w:hAnsi="黑体" w:eastAsia="仿宋_GB2312" w:cs="宋体"/>
          <w:bCs/>
          <w:kern w:val="0"/>
          <w:sz w:val="32"/>
          <w:szCs w:val="32"/>
        </w:rPr>
        <w:t>阜康市城市管理局无下属预算单位，</w:t>
      </w:r>
      <w:r>
        <w:rPr>
          <w:rFonts w:hint="eastAsia" w:ascii="仿宋_GB2312" w:hAnsi="仿宋_GB2312" w:eastAsia="仿宋_GB2312" w:cs="仿宋_GB2312"/>
          <w:sz w:val="32"/>
          <w:szCs w:val="32"/>
        </w:rPr>
        <w:t>下属</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个科室，阜康市城建监察大队、阜康市市政建设服务中心、阜康市环境卫生和园林绿化服务中心、党政综合办公室。</w:t>
      </w:r>
    </w:p>
    <w:p>
      <w:pPr>
        <w:widowControl/>
        <w:spacing w:line="560" w:lineRule="exact"/>
        <w:ind w:firstLine="640"/>
        <w:jc w:val="left"/>
        <w:rPr>
          <w:rFonts w:ascii="仿宋_GB2312" w:hAnsi="宋体" w:eastAsia="仿宋_GB2312" w:cs="宋体"/>
          <w:kern w:val="0"/>
          <w:sz w:val="32"/>
          <w:szCs w:val="32"/>
        </w:rPr>
      </w:pPr>
      <w:r>
        <w:rPr>
          <w:rFonts w:hint="eastAsia" w:ascii="仿宋_GB2312" w:hAnsi="仿宋_GB2312" w:eastAsia="仿宋_GB2312" w:cs="仿宋_GB2312"/>
          <w:sz w:val="32"/>
          <w:szCs w:val="32"/>
        </w:rPr>
        <w:t>阜康市城市管理局现有编制</w:t>
      </w:r>
      <w:r>
        <w:rPr>
          <w:rFonts w:ascii="仿宋_GB2312" w:hAnsi="仿宋_GB2312" w:eastAsia="仿宋_GB2312" w:cs="仿宋_GB2312"/>
          <w:sz w:val="32"/>
          <w:szCs w:val="32"/>
        </w:rPr>
        <w:t>87</w:t>
      </w:r>
      <w:r>
        <w:rPr>
          <w:rFonts w:hint="eastAsia" w:ascii="仿宋_GB2312" w:hAnsi="仿宋_GB2312" w:eastAsia="仿宋_GB2312" w:cs="仿宋_GB2312"/>
          <w:sz w:val="32"/>
          <w:szCs w:val="32"/>
        </w:rPr>
        <w:t>人，实有人数</w:t>
      </w:r>
      <w:r>
        <w:rPr>
          <w:rFonts w:ascii="仿宋_GB2312" w:hAnsi="仿宋_GB2312" w:eastAsia="仿宋_GB2312" w:cs="仿宋_GB2312"/>
          <w:sz w:val="32"/>
          <w:szCs w:val="32"/>
        </w:rPr>
        <w:t>127</w:t>
      </w:r>
      <w:r>
        <w:rPr>
          <w:rFonts w:hint="eastAsia" w:ascii="仿宋_GB2312" w:hAnsi="仿宋_GB2312" w:eastAsia="仿宋_GB2312" w:cs="仿宋_GB2312"/>
          <w:sz w:val="32"/>
          <w:szCs w:val="32"/>
        </w:rPr>
        <w:t>人，其中：</w:t>
      </w:r>
      <w:r>
        <w:rPr>
          <w:rFonts w:hint="eastAsia" w:ascii="仿宋_GB2312" w:hAnsi="宋体" w:eastAsia="仿宋_GB2312" w:cs="宋体"/>
          <w:kern w:val="0"/>
          <w:sz w:val="32"/>
          <w:szCs w:val="32"/>
        </w:rPr>
        <w:t>在职</w:t>
      </w:r>
      <w:r>
        <w:rPr>
          <w:rFonts w:ascii="仿宋_GB2312" w:hAnsi="宋体" w:eastAsia="仿宋_GB2312" w:cs="宋体"/>
          <w:kern w:val="0"/>
          <w:sz w:val="32"/>
          <w:szCs w:val="32"/>
        </w:rPr>
        <w:t>71</w:t>
      </w:r>
      <w:r>
        <w:rPr>
          <w:rFonts w:hint="eastAsia" w:ascii="仿宋_GB2312" w:hAnsi="宋体" w:eastAsia="仿宋_GB2312" w:cs="宋体"/>
          <w:kern w:val="0"/>
          <w:sz w:val="32"/>
          <w:szCs w:val="32"/>
        </w:rPr>
        <w:t>人，减少</w:t>
      </w:r>
      <w:r>
        <w:rPr>
          <w:rFonts w:ascii="仿宋_GB2312" w:hAnsi="宋体" w:eastAsia="仿宋_GB2312" w:cs="宋体"/>
          <w:kern w:val="0"/>
          <w:sz w:val="32"/>
          <w:szCs w:val="32"/>
        </w:rPr>
        <w:t>3</w:t>
      </w:r>
      <w:r>
        <w:rPr>
          <w:rFonts w:hint="eastAsia" w:ascii="仿宋_GB2312" w:hAnsi="宋体" w:eastAsia="仿宋_GB2312" w:cs="宋体"/>
          <w:kern w:val="0"/>
          <w:sz w:val="32"/>
          <w:szCs w:val="32"/>
        </w:rPr>
        <w:t>人；退休</w:t>
      </w:r>
      <w:r>
        <w:rPr>
          <w:rFonts w:ascii="仿宋_GB2312" w:hAnsi="宋体" w:eastAsia="仿宋_GB2312" w:cs="宋体"/>
          <w:kern w:val="0"/>
          <w:sz w:val="32"/>
          <w:szCs w:val="32"/>
        </w:rPr>
        <w:t>56</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p>
    <w:p>
      <w:pPr>
        <w:widowControl/>
        <w:spacing w:before="120" w:beforeLines="50"/>
        <w:jc w:val="center"/>
        <w:outlineLvl w:val="1"/>
        <w:rPr>
          <w:rFonts w:ascii="黑体" w:hAnsi="黑体" w:eastAsia="黑体"/>
          <w:kern w:val="0"/>
          <w:sz w:val="32"/>
          <w:szCs w:val="32"/>
        </w:rPr>
      </w:pPr>
      <w:r>
        <w:rPr>
          <w:rFonts w:ascii="黑体" w:hAnsi="黑体" w:eastAsia="黑体"/>
          <w:kern w:val="0"/>
          <w:sz w:val="32"/>
          <w:szCs w:val="32"/>
        </w:rPr>
        <w:br w:type="page"/>
      </w:r>
      <w:r>
        <w:rPr>
          <w:rFonts w:hint="eastAsia" w:ascii="黑体" w:hAnsi="黑体" w:eastAsia="黑体"/>
          <w:kern w:val="0"/>
          <w:sz w:val="32"/>
          <w:szCs w:val="32"/>
        </w:rPr>
        <w:t>第二部分</w:t>
      </w:r>
      <w:r>
        <w:rPr>
          <w:rFonts w:ascii="黑体" w:hAnsi="黑体" w:eastAsia="黑体"/>
          <w:kern w:val="0"/>
          <w:sz w:val="32"/>
          <w:szCs w:val="32"/>
        </w:rPr>
        <w:t xml:space="preserve">  2020</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bCs/>
          <w:kern w:val="0"/>
          <w:sz w:val="24"/>
        </w:rPr>
        <w:t>阜康市城市管理局</w:t>
      </w:r>
      <w:r>
        <w:rPr>
          <w:rFonts w:ascii="仿宋_GB2312" w:hAnsi="宋体" w:eastAsia="仿宋_GB2312"/>
          <w:bCs/>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 xml:space="preserve">           1959.25</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 xml:space="preserve">           1959.25</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75.89</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76.8</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1738.91</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67.65</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5"/>
                <w:szCs w:val="15"/>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highlight w:val="none"/>
              </w:rPr>
            </w:pPr>
            <w:r>
              <w:rPr>
                <w:rFonts w:ascii="仿宋_GB2312" w:hAnsi="宋体" w:eastAsia="仿宋_GB2312" w:cs="宋体"/>
                <w:kern w:val="0"/>
                <w:sz w:val="18"/>
                <w:szCs w:val="18"/>
                <w:highlight w:val="none"/>
              </w:rPr>
              <w:t>1959.25</w:t>
            </w:r>
          </w:p>
        </w:tc>
        <w:tc>
          <w:tcPr>
            <w:tcW w:w="2693"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highlight w:val="none"/>
              </w:rPr>
            </w:pPr>
          </w:p>
        </w:tc>
        <w:tc>
          <w:tcPr>
            <w:tcW w:w="1701" w:type="dxa"/>
            <w:tcBorders>
              <w:top w:val="nil"/>
              <w:left w:val="nil"/>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1959.25</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合</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1959.25</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w:t>
      </w:r>
      <w:r>
        <w:rPr>
          <w:rFonts w:hint="eastAsia" w:ascii="仿宋_GB2312" w:hAnsi="宋体" w:eastAsia="仿宋_GB2312"/>
          <w:bCs/>
          <w:kern w:val="0"/>
          <w:sz w:val="24"/>
        </w:rPr>
        <w:t>阜康市城市管理局</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654" w:type="dxa"/>
        <w:tblInd w:w="-450" w:type="dxa"/>
        <w:tblLayout w:type="fixed"/>
        <w:tblCellMar>
          <w:top w:w="0" w:type="dxa"/>
          <w:left w:w="108" w:type="dxa"/>
          <w:bottom w:w="0" w:type="dxa"/>
          <w:right w:w="108" w:type="dxa"/>
        </w:tblCellMar>
      </w:tblPr>
      <w:tblGrid>
        <w:gridCol w:w="551"/>
        <w:gridCol w:w="405"/>
        <w:gridCol w:w="502"/>
        <w:gridCol w:w="1938"/>
        <w:gridCol w:w="848"/>
        <w:gridCol w:w="992"/>
        <w:gridCol w:w="709"/>
        <w:gridCol w:w="709"/>
        <w:gridCol w:w="425"/>
        <w:gridCol w:w="709"/>
        <w:gridCol w:w="510"/>
        <w:gridCol w:w="678"/>
        <w:gridCol w:w="678"/>
      </w:tblGrid>
      <w:tr>
        <w:tblPrEx>
          <w:tblCellMar>
            <w:top w:w="0" w:type="dxa"/>
            <w:left w:w="108" w:type="dxa"/>
            <w:bottom w:w="0" w:type="dxa"/>
            <w:right w:w="108" w:type="dxa"/>
          </w:tblCellMar>
        </w:tblPrEx>
        <w:trPr>
          <w:trHeight w:val="510" w:hRule="atLeast"/>
        </w:trPr>
        <w:tc>
          <w:tcPr>
            <w:tcW w:w="145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3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4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w:t>
            </w:r>
            <w:r>
              <w:rPr>
                <w:rFonts w:ascii="仿宋_GB2312" w:eastAsia="仿宋_GB2312"/>
                <w:b/>
                <w:color w:val="000000"/>
                <w:sz w:val="20"/>
                <w:szCs w:val="20"/>
              </w:rPr>
              <w:t xml:space="preserve">  </w:t>
            </w:r>
            <w:r>
              <w:rPr>
                <w:rFonts w:hint="eastAsia" w:ascii="仿宋_GB2312" w:eastAsia="仿宋_GB2312"/>
                <w:b/>
                <w:color w:val="000000"/>
                <w:sz w:val="20"/>
                <w:szCs w:val="20"/>
              </w:rPr>
              <w:t>计</w:t>
            </w:r>
          </w:p>
        </w:tc>
        <w:tc>
          <w:tcPr>
            <w:tcW w:w="99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51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0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502"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3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1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208</w:t>
            </w: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05</w:t>
            </w: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05</w:t>
            </w: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机关事业单位基本养老保险缴费支出　</w:t>
            </w:r>
          </w:p>
        </w:tc>
        <w:tc>
          <w:tcPr>
            <w:tcW w:w="848" w:type="dxa"/>
            <w:tcBorders>
              <w:top w:val="nil"/>
              <w:left w:val="nil"/>
              <w:bottom w:val="single" w:color="auto" w:sz="4" w:space="0"/>
              <w:right w:val="single" w:color="auto" w:sz="4" w:space="0"/>
            </w:tcBorders>
            <w:shd w:val="clear" w:color="000000" w:fill="FFFFFF"/>
            <w:noWrap/>
            <w:vAlign w:val="center"/>
          </w:tcPr>
          <w:p>
            <w:pPr>
              <w:jc w:val="right"/>
              <w:rPr>
                <w:rFonts w:ascii="仿宋_GB2312" w:eastAsia="仿宋_GB2312"/>
                <w:color w:val="000000"/>
                <w:sz w:val="18"/>
                <w:szCs w:val="18"/>
              </w:rPr>
            </w:pPr>
            <w:r>
              <w:rPr>
                <w:rFonts w:ascii="仿宋_GB2312" w:eastAsia="仿宋_GB2312"/>
                <w:color w:val="000000"/>
                <w:sz w:val="18"/>
                <w:szCs w:val="18"/>
              </w:rPr>
              <w:t>75.89</w:t>
            </w:r>
          </w:p>
        </w:tc>
        <w:tc>
          <w:tcPr>
            <w:tcW w:w="992" w:type="dxa"/>
            <w:tcBorders>
              <w:top w:val="nil"/>
              <w:left w:val="nil"/>
              <w:bottom w:val="single" w:color="auto" w:sz="4" w:space="0"/>
              <w:right w:val="single" w:color="auto" w:sz="4" w:space="0"/>
            </w:tcBorders>
            <w:shd w:val="clear" w:color="000000" w:fill="FFFFFF"/>
            <w:noWrap/>
            <w:vAlign w:val="center"/>
          </w:tcPr>
          <w:p>
            <w:pPr>
              <w:jc w:val="right"/>
              <w:rPr>
                <w:rFonts w:ascii="仿宋_GB2312" w:eastAsia="仿宋_GB2312"/>
                <w:color w:val="000000"/>
                <w:sz w:val="18"/>
                <w:szCs w:val="18"/>
              </w:rPr>
            </w:pPr>
            <w:r>
              <w:rPr>
                <w:rFonts w:ascii="仿宋_GB2312" w:eastAsia="仿宋_GB2312"/>
                <w:color w:val="000000"/>
                <w:sz w:val="18"/>
                <w:szCs w:val="18"/>
              </w:rPr>
              <w:t>75.89</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210</w:t>
            </w: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11</w:t>
            </w: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01</w:t>
            </w: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行政单位医疗　</w:t>
            </w:r>
          </w:p>
        </w:tc>
        <w:tc>
          <w:tcPr>
            <w:tcW w:w="84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14.66</w:t>
            </w:r>
          </w:p>
        </w:tc>
        <w:tc>
          <w:tcPr>
            <w:tcW w:w="99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14.66</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210</w:t>
            </w: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11</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02</w:t>
            </w:r>
          </w:p>
        </w:tc>
        <w:tc>
          <w:tcPr>
            <w:tcW w:w="193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事业单位医疗　</w:t>
            </w:r>
          </w:p>
        </w:tc>
        <w:tc>
          <w:tcPr>
            <w:tcW w:w="84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48.75</w:t>
            </w:r>
          </w:p>
        </w:tc>
        <w:tc>
          <w:tcPr>
            <w:tcW w:w="99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48.75</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210</w:t>
            </w: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11</w:t>
            </w: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03</w:t>
            </w: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公务员医疗补助</w:t>
            </w:r>
          </w:p>
        </w:tc>
        <w:tc>
          <w:tcPr>
            <w:tcW w:w="84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13.39</w:t>
            </w:r>
          </w:p>
        </w:tc>
        <w:tc>
          <w:tcPr>
            <w:tcW w:w="99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13.39</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212</w:t>
            </w: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01</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01</w:t>
            </w:r>
          </w:p>
        </w:tc>
        <w:tc>
          <w:tcPr>
            <w:tcW w:w="193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行政运行</w:t>
            </w:r>
          </w:p>
        </w:tc>
        <w:tc>
          <w:tcPr>
            <w:tcW w:w="84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192.94</w:t>
            </w:r>
          </w:p>
        </w:tc>
        <w:tc>
          <w:tcPr>
            <w:tcW w:w="99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192.94</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212</w:t>
            </w: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01</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99</w:t>
            </w:r>
          </w:p>
        </w:tc>
        <w:tc>
          <w:tcPr>
            <w:tcW w:w="193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其他城乡社区管理事务支出</w:t>
            </w:r>
          </w:p>
        </w:tc>
        <w:tc>
          <w:tcPr>
            <w:tcW w:w="84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1545.97</w:t>
            </w:r>
          </w:p>
        </w:tc>
        <w:tc>
          <w:tcPr>
            <w:tcW w:w="99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1545.97</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221</w:t>
            </w: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02</w:t>
            </w: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01</w:t>
            </w:r>
          </w:p>
        </w:tc>
        <w:tc>
          <w:tcPr>
            <w:tcW w:w="193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住房公积金</w:t>
            </w:r>
          </w:p>
        </w:tc>
        <w:tc>
          <w:tcPr>
            <w:tcW w:w="84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67.65</w:t>
            </w:r>
            <w:r>
              <w:rPr>
                <w:rFonts w:hint="eastAsia" w:ascii="仿宋_GB2312" w:eastAsia="仿宋_GB2312"/>
                <w:color w:val="000000"/>
                <w:sz w:val="18"/>
                <w:szCs w:val="18"/>
              </w:rPr>
              <w:t>　</w:t>
            </w:r>
          </w:p>
        </w:tc>
        <w:tc>
          <w:tcPr>
            <w:tcW w:w="99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67.65</w:t>
            </w: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84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99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84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992"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84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992"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84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992"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84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992"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84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992"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84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992"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rPr>
                <w:rFonts w:ascii="仿宋_GB2312" w:eastAsia="仿宋_GB2312"/>
                <w:color w:val="000000"/>
                <w:sz w:val="18"/>
                <w:szCs w:val="18"/>
              </w:rPr>
            </w:pPr>
            <w:r>
              <w:rPr>
                <w:rFonts w:hint="eastAsia" w:ascii="仿宋_GB2312" w:eastAsia="仿宋_GB2312"/>
                <w:color w:val="000000"/>
                <w:sz w:val="18"/>
                <w:szCs w:val="18"/>
              </w:rPr>
              <w:t>　</w:t>
            </w:r>
          </w:p>
        </w:tc>
        <w:tc>
          <w:tcPr>
            <w:tcW w:w="848"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992"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0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0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1938" w:type="dxa"/>
            <w:tcBorders>
              <w:top w:val="nil"/>
              <w:left w:val="nil"/>
              <w:bottom w:val="single" w:color="auto" w:sz="4" w:space="0"/>
              <w:right w:val="single" w:color="auto" w:sz="4" w:space="0"/>
            </w:tcBorders>
            <w:vAlign w:val="center"/>
          </w:tcPr>
          <w:p>
            <w:pPr>
              <w:jc w:val="center"/>
              <w:rPr>
                <w:rFonts w:ascii="仿宋_GB2312" w:eastAsia="仿宋_GB2312"/>
                <w:color w:val="000000"/>
                <w:sz w:val="18"/>
                <w:szCs w:val="18"/>
              </w:rPr>
            </w:pPr>
            <w:r>
              <w:rPr>
                <w:rFonts w:hint="eastAsia" w:ascii="仿宋_GB2312" w:eastAsia="仿宋_GB2312"/>
                <w:color w:val="000000"/>
                <w:sz w:val="18"/>
                <w:szCs w:val="18"/>
              </w:rPr>
              <w:t>合计</w:t>
            </w:r>
          </w:p>
        </w:tc>
        <w:tc>
          <w:tcPr>
            <w:tcW w:w="84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1959.25</w:t>
            </w:r>
          </w:p>
        </w:tc>
        <w:tc>
          <w:tcPr>
            <w:tcW w:w="992"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1959.25</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42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709"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51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bCs/>
          <w:kern w:val="0"/>
          <w:sz w:val="24"/>
        </w:rPr>
        <w:t>阜康市城市管理局</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604" w:type="dxa"/>
        <w:tblInd w:w="-424" w:type="dxa"/>
        <w:tblLayout w:type="fixed"/>
        <w:tblCellMar>
          <w:top w:w="0" w:type="dxa"/>
          <w:left w:w="108" w:type="dxa"/>
          <w:bottom w:w="0" w:type="dxa"/>
          <w:right w:w="108" w:type="dxa"/>
        </w:tblCellMar>
      </w:tblPr>
      <w:tblGrid>
        <w:gridCol w:w="585"/>
        <w:gridCol w:w="487"/>
        <w:gridCol w:w="540"/>
        <w:gridCol w:w="2377"/>
        <w:gridCol w:w="1855"/>
        <w:gridCol w:w="1856"/>
        <w:gridCol w:w="1904"/>
      </w:tblGrid>
      <w:tr>
        <w:tblPrEx>
          <w:tblCellMar>
            <w:top w:w="0" w:type="dxa"/>
            <w:left w:w="108" w:type="dxa"/>
            <w:bottom w:w="0" w:type="dxa"/>
            <w:right w:w="108" w:type="dxa"/>
          </w:tblCellMar>
        </w:tblPrEx>
        <w:trPr>
          <w:trHeight w:val="345" w:hRule="atLeast"/>
        </w:trPr>
        <w:tc>
          <w:tcPr>
            <w:tcW w:w="398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61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7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类</w:t>
            </w: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款</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项</w:t>
            </w:r>
          </w:p>
        </w:tc>
        <w:tc>
          <w:tcPr>
            <w:tcW w:w="237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208</w:t>
            </w:r>
            <w:r>
              <w:rPr>
                <w:rFonts w:hint="eastAsia" w:ascii="仿宋_GB2312" w:eastAsia="仿宋_GB2312"/>
                <w:color w:val="000000"/>
                <w:sz w:val="18"/>
                <w:szCs w:val="18"/>
              </w:rPr>
              <w:t>　</w:t>
            </w:r>
          </w:p>
        </w:tc>
        <w:tc>
          <w:tcPr>
            <w:tcW w:w="4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05</w:t>
            </w:r>
            <w:r>
              <w:rPr>
                <w:rFonts w:hint="eastAsia" w:ascii="仿宋_GB2312" w:eastAsia="仿宋_GB2312"/>
                <w:color w:val="000000"/>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05</w:t>
            </w:r>
            <w:r>
              <w:rPr>
                <w:rFonts w:hint="eastAsia" w:ascii="仿宋_GB2312" w:eastAsia="仿宋_GB2312"/>
                <w:color w:val="000000"/>
                <w:sz w:val="18"/>
                <w:szCs w:val="18"/>
              </w:rPr>
              <w:t>　</w:t>
            </w:r>
          </w:p>
        </w:tc>
        <w:tc>
          <w:tcPr>
            <w:tcW w:w="237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8"/>
                <w:szCs w:val="18"/>
              </w:rPr>
            </w:pPr>
            <w:r>
              <w:rPr>
                <w:rFonts w:hint="eastAsia" w:ascii="仿宋_GB2312" w:eastAsia="仿宋_GB2312"/>
                <w:color w:val="000000"/>
                <w:sz w:val="18"/>
                <w:szCs w:val="18"/>
              </w:rPr>
              <w:t>机关事业单位基本养老保险缴费支出　</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75.89</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75.89</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210</w:t>
            </w:r>
            <w:r>
              <w:rPr>
                <w:rFonts w:hint="eastAsia" w:ascii="仿宋_GB2312" w:eastAsia="仿宋_GB2312"/>
                <w:color w:val="000000"/>
                <w:sz w:val="18"/>
                <w:szCs w:val="18"/>
              </w:rPr>
              <w:t>　</w:t>
            </w:r>
          </w:p>
        </w:tc>
        <w:tc>
          <w:tcPr>
            <w:tcW w:w="487"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11</w:t>
            </w:r>
            <w:r>
              <w:rPr>
                <w:rFonts w:hint="eastAsia" w:ascii="仿宋_GB2312" w:eastAsia="仿宋_GB2312"/>
                <w:color w:val="000000"/>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01</w:t>
            </w:r>
            <w:r>
              <w:rPr>
                <w:rFonts w:hint="eastAsia" w:ascii="仿宋_GB2312" w:eastAsia="仿宋_GB2312"/>
                <w:color w:val="000000"/>
                <w:sz w:val="18"/>
                <w:szCs w:val="18"/>
              </w:rPr>
              <w:t>　</w:t>
            </w:r>
          </w:p>
        </w:tc>
        <w:tc>
          <w:tcPr>
            <w:tcW w:w="2377" w:type="dxa"/>
            <w:tcBorders>
              <w:top w:val="nil"/>
              <w:left w:val="nil"/>
              <w:bottom w:val="single" w:color="auto" w:sz="4" w:space="0"/>
              <w:right w:val="single" w:color="auto" w:sz="4" w:space="0"/>
            </w:tcBorders>
            <w:vAlign w:val="center"/>
          </w:tcPr>
          <w:p>
            <w:pPr>
              <w:jc w:val="left"/>
              <w:rPr>
                <w:rFonts w:ascii="仿宋_GB2312" w:eastAsia="仿宋_GB2312"/>
                <w:color w:val="000000"/>
                <w:sz w:val="18"/>
                <w:szCs w:val="18"/>
              </w:rPr>
            </w:pPr>
            <w:r>
              <w:rPr>
                <w:rFonts w:hint="eastAsia" w:ascii="仿宋_GB2312" w:eastAsia="仿宋_GB2312"/>
                <w:color w:val="000000"/>
                <w:sz w:val="18"/>
                <w:szCs w:val="18"/>
              </w:rPr>
              <w:t>行政单位医疗　</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14.66</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14.66</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210</w:t>
            </w:r>
            <w:r>
              <w:rPr>
                <w:rFonts w:hint="eastAsia" w:ascii="仿宋_GB2312" w:eastAsia="仿宋_GB2312"/>
                <w:color w:val="000000"/>
                <w:sz w:val="18"/>
                <w:szCs w:val="18"/>
              </w:rPr>
              <w:t>　</w:t>
            </w:r>
          </w:p>
        </w:tc>
        <w:tc>
          <w:tcPr>
            <w:tcW w:w="4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11</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02</w:t>
            </w:r>
          </w:p>
        </w:tc>
        <w:tc>
          <w:tcPr>
            <w:tcW w:w="237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8"/>
                <w:szCs w:val="18"/>
              </w:rPr>
            </w:pPr>
            <w:r>
              <w:rPr>
                <w:rFonts w:hint="eastAsia" w:ascii="仿宋_GB2312" w:eastAsia="仿宋_GB2312"/>
                <w:color w:val="000000"/>
                <w:sz w:val="18"/>
                <w:szCs w:val="18"/>
              </w:rPr>
              <w:t>事业单位医疗　</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48.75</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48.75</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210</w:t>
            </w:r>
            <w:r>
              <w:rPr>
                <w:rFonts w:hint="eastAsia" w:ascii="仿宋_GB2312" w:eastAsia="仿宋_GB2312"/>
                <w:color w:val="000000"/>
                <w:sz w:val="18"/>
                <w:szCs w:val="18"/>
              </w:rPr>
              <w:t>　</w:t>
            </w:r>
          </w:p>
        </w:tc>
        <w:tc>
          <w:tcPr>
            <w:tcW w:w="4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11</w:t>
            </w:r>
            <w:r>
              <w:rPr>
                <w:rFonts w:hint="eastAsia" w:ascii="仿宋_GB2312" w:eastAsia="仿宋_GB2312"/>
                <w:color w:val="000000"/>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03</w:t>
            </w:r>
            <w:r>
              <w:rPr>
                <w:rFonts w:hint="eastAsia" w:ascii="仿宋_GB2312" w:eastAsia="仿宋_GB2312"/>
                <w:color w:val="000000"/>
                <w:sz w:val="18"/>
                <w:szCs w:val="18"/>
              </w:rPr>
              <w:t>　</w:t>
            </w:r>
          </w:p>
        </w:tc>
        <w:tc>
          <w:tcPr>
            <w:tcW w:w="237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8"/>
                <w:szCs w:val="18"/>
              </w:rPr>
            </w:pPr>
            <w:r>
              <w:rPr>
                <w:rFonts w:hint="eastAsia" w:ascii="仿宋_GB2312" w:eastAsia="仿宋_GB2312"/>
                <w:color w:val="000000"/>
                <w:sz w:val="18"/>
                <w:szCs w:val="18"/>
              </w:rPr>
              <w:t>公务员医疗补助</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13.39</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13.39</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212</w:t>
            </w:r>
            <w:r>
              <w:rPr>
                <w:rFonts w:hint="eastAsia" w:ascii="仿宋_GB2312" w:eastAsia="仿宋_GB2312"/>
                <w:color w:val="000000"/>
                <w:sz w:val="18"/>
                <w:szCs w:val="18"/>
              </w:rPr>
              <w:t>　</w:t>
            </w:r>
          </w:p>
        </w:tc>
        <w:tc>
          <w:tcPr>
            <w:tcW w:w="4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01</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01</w:t>
            </w:r>
          </w:p>
        </w:tc>
        <w:tc>
          <w:tcPr>
            <w:tcW w:w="237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8"/>
                <w:szCs w:val="18"/>
              </w:rPr>
            </w:pPr>
            <w:r>
              <w:rPr>
                <w:rFonts w:hint="eastAsia" w:ascii="仿宋_GB2312" w:eastAsia="仿宋_GB2312"/>
                <w:color w:val="000000"/>
                <w:sz w:val="18"/>
                <w:szCs w:val="18"/>
              </w:rPr>
              <w:t>行政运行</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192.94</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ascii="仿宋_GB2312" w:eastAsia="仿宋_GB2312"/>
                <w:color w:val="000000"/>
                <w:sz w:val="18"/>
                <w:szCs w:val="18"/>
              </w:rPr>
              <w:t>192.94</w:t>
            </w:r>
            <w:r>
              <w:rPr>
                <w:rFonts w:hint="eastAsia" w:ascii="宋体" w:hAnsi="宋体" w:cs="宋体"/>
                <w:b/>
                <w:bCs/>
                <w:color w:val="000000"/>
                <w:kern w:val="0"/>
                <w:sz w:val="18"/>
                <w:szCs w:val="18"/>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212</w:t>
            </w:r>
            <w:r>
              <w:rPr>
                <w:rFonts w:hint="eastAsia" w:ascii="仿宋_GB2312" w:eastAsia="仿宋_GB2312"/>
                <w:color w:val="000000"/>
                <w:sz w:val="18"/>
                <w:szCs w:val="18"/>
              </w:rPr>
              <w:t>　</w:t>
            </w:r>
          </w:p>
        </w:tc>
        <w:tc>
          <w:tcPr>
            <w:tcW w:w="4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01</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99</w:t>
            </w:r>
          </w:p>
        </w:tc>
        <w:tc>
          <w:tcPr>
            <w:tcW w:w="237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8"/>
                <w:szCs w:val="18"/>
              </w:rPr>
            </w:pPr>
            <w:r>
              <w:rPr>
                <w:rFonts w:hint="eastAsia" w:ascii="仿宋_GB2312" w:eastAsia="仿宋_GB2312"/>
                <w:color w:val="000000"/>
                <w:sz w:val="18"/>
                <w:szCs w:val="18"/>
              </w:rPr>
              <w:t>其他城乡社区管理事务支出</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1545.97</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1245.97</w:t>
            </w:r>
            <w:r>
              <w:rPr>
                <w:rFonts w:hint="eastAsia" w:ascii="仿宋_GB2312" w:eastAsia="仿宋_GB2312"/>
                <w:color w:val="000000"/>
                <w:sz w:val="18"/>
                <w:szCs w:val="18"/>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300</w:t>
            </w:r>
            <w:r>
              <w:rPr>
                <w:rFonts w:hint="eastAsia" w:ascii="仿宋_GB2312" w:eastAsia="仿宋_GB2312"/>
                <w:color w:val="00000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221</w:t>
            </w:r>
            <w:r>
              <w:rPr>
                <w:rFonts w:hint="eastAsia" w:ascii="仿宋_GB2312" w:eastAsia="仿宋_GB2312"/>
                <w:color w:val="000000"/>
                <w:sz w:val="18"/>
                <w:szCs w:val="18"/>
              </w:rPr>
              <w:t>　</w:t>
            </w:r>
          </w:p>
        </w:tc>
        <w:tc>
          <w:tcPr>
            <w:tcW w:w="4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02</w:t>
            </w:r>
            <w:r>
              <w:rPr>
                <w:rFonts w:hint="eastAsia" w:ascii="仿宋_GB2312" w:eastAsia="仿宋_GB2312"/>
                <w:color w:val="000000"/>
                <w:sz w:val="18"/>
                <w:szCs w:val="18"/>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eastAsia="仿宋_GB2312"/>
                <w:color w:val="000000"/>
                <w:sz w:val="18"/>
                <w:szCs w:val="18"/>
              </w:rPr>
              <w:t>01</w:t>
            </w:r>
          </w:p>
        </w:tc>
        <w:tc>
          <w:tcPr>
            <w:tcW w:w="237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18"/>
                <w:szCs w:val="18"/>
              </w:rPr>
            </w:pPr>
            <w:r>
              <w:rPr>
                <w:rFonts w:hint="eastAsia" w:ascii="仿宋_GB2312" w:eastAsia="仿宋_GB2312"/>
                <w:color w:val="000000"/>
                <w:sz w:val="18"/>
                <w:szCs w:val="18"/>
              </w:rPr>
              <w:t>住房公积金</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67.65</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ascii="仿宋_GB2312" w:eastAsia="仿宋_GB2312"/>
                <w:color w:val="000000"/>
                <w:sz w:val="18"/>
                <w:szCs w:val="18"/>
              </w:rPr>
              <w:t>67.65</w:t>
            </w:r>
            <w:r>
              <w:rPr>
                <w:rFonts w:hint="eastAsia" w:ascii="仿宋_GB2312" w:eastAsia="仿宋_GB2312"/>
                <w:color w:val="000000"/>
                <w:sz w:val="18"/>
                <w:szCs w:val="18"/>
              </w:rPr>
              <w:t>　</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48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23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8"/>
                <w:szCs w:val="18"/>
              </w:rPr>
            </w:pPr>
            <w:r>
              <w:rPr>
                <w:rFonts w:hint="eastAsia" w:ascii="宋体" w:hAnsi="宋体" w:cs="宋体"/>
                <w:b/>
                <w:bCs/>
                <w:color w:val="000000"/>
                <w:kern w:val="0"/>
                <w:sz w:val="18"/>
                <w:szCs w:val="18"/>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c>
          <w:tcPr>
            <w:tcW w:w="190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18"/>
                <w:szCs w:val="18"/>
              </w:rPr>
            </w:pPr>
            <w:r>
              <w:rPr>
                <w:rFonts w:hint="eastAsia" w:ascii="宋体" w:hAnsi="宋体" w:cs="宋体"/>
                <w:b/>
                <w:bCs/>
                <w:color w:val="000000"/>
                <w:kern w:val="0"/>
                <w:sz w:val="18"/>
                <w:szCs w:val="18"/>
              </w:rPr>
              <w:t>　</w:t>
            </w: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48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　</w:t>
            </w:r>
          </w:p>
        </w:tc>
        <w:tc>
          <w:tcPr>
            <w:tcW w:w="237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18"/>
                <w:szCs w:val="18"/>
              </w:rPr>
            </w:pPr>
            <w:r>
              <w:rPr>
                <w:rFonts w:hint="eastAsia" w:ascii="宋体" w:hAnsi="宋体" w:cs="宋体"/>
                <w:color w:val="000000"/>
                <w:kern w:val="0"/>
                <w:sz w:val="18"/>
                <w:szCs w:val="18"/>
              </w:rPr>
              <w:t>合计</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r>
              <w:rPr>
                <w:rFonts w:ascii="仿宋_GB2312" w:eastAsia="仿宋_GB2312"/>
                <w:color w:val="000000"/>
                <w:sz w:val="18"/>
                <w:szCs w:val="18"/>
              </w:rPr>
              <w:t>1959.25</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r>
              <w:rPr>
                <w:rFonts w:ascii="仿宋_GB2312" w:eastAsia="仿宋_GB2312"/>
                <w:color w:val="000000"/>
                <w:sz w:val="18"/>
                <w:szCs w:val="18"/>
              </w:rPr>
              <w:t>1659.25</w:t>
            </w:r>
          </w:p>
        </w:tc>
        <w:tc>
          <w:tcPr>
            <w:tcW w:w="1904" w:type="dxa"/>
            <w:tcBorders>
              <w:top w:val="nil"/>
              <w:left w:val="nil"/>
              <w:bottom w:val="single" w:color="auto" w:sz="4" w:space="0"/>
              <w:right w:val="single" w:color="auto" w:sz="4" w:space="0"/>
            </w:tcBorders>
            <w:vAlign w:val="center"/>
          </w:tcPr>
          <w:p>
            <w:pPr>
              <w:jc w:val="right"/>
              <w:rPr>
                <w:rFonts w:ascii="仿宋_GB2312" w:eastAsia="仿宋_GB2312"/>
                <w:color w:val="000000"/>
                <w:sz w:val="18"/>
                <w:szCs w:val="18"/>
              </w:rPr>
            </w:pPr>
            <w:r>
              <w:rPr>
                <w:rFonts w:hint="eastAsia" w:ascii="仿宋_GB2312" w:eastAsia="仿宋_GB2312"/>
                <w:color w:val="000000"/>
                <w:sz w:val="18"/>
                <w:szCs w:val="18"/>
              </w:rPr>
              <w:t>　</w:t>
            </w:r>
            <w:r>
              <w:rPr>
                <w:rFonts w:ascii="仿宋_GB2312" w:eastAsia="仿宋_GB2312"/>
                <w:color w:val="000000"/>
                <w:sz w:val="18"/>
                <w:szCs w:val="18"/>
              </w:rPr>
              <w:t>300</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bCs/>
          <w:kern w:val="0"/>
          <w:sz w:val="24"/>
        </w:rPr>
      </w:pPr>
      <w:r>
        <w:rPr>
          <w:rFonts w:hint="eastAsia" w:ascii="仿宋_GB2312" w:hAnsi="宋体" w:eastAsia="仿宋_GB2312"/>
          <w:bCs/>
          <w:kern w:val="0"/>
          <w:sz w:val="24"/>
        </w:rPr>
        <w:t>编制部门：阜康市城市管理局</w:t>
      </w:r>
      <w:r>
        <w:rPr>
          <w:rFonts w:ascii="仿宋_GB2312" w:hAnsi="宋体" w:eastAsia="仿宋_GB2312"/>
          <w:bCs/>
          <w:kern w:val="0"/>
          <w:sz w:val="24"/>
        </w:rPr>
        <w:t xml:space="preserve">                                     </w:t>
      </w:r>
      <w:r>
        <w:rPr>
          <w:rFonts w:hint="eastAsia" w:ascii="仿宋_GB2312" w:hAnsi="宋体" w:eastAsia="仿宋_GB2312"/>
          <w:bCs/>
          <w:kern w:val="0"/>
          <w:sz w:val="24"/>
        </w:rPr>
        <w:t>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r>
              <w:rPr>
                <w:rFonts w:ascii="仿宋_GB2312" w:hAnsi="宋体" w:eastAsia="仿宋_GB2312" w:cs="宋体"/>
                <w:kern w:val="0"/>
                <w:sz w:val="18"/>
                <w:szCs w:val="18"/>
              </w:rPr>
              <w:t xml:space="preserve">   1959.25</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ascii="仿宋_GB2312" w:hAnsi="宋体" w:eastAsia="仿宋_GB2312" w:cs="宋体"/>
                <w:kern w:val="0"/>
                <w:sz w:val="18"/>
                <w:szCs w:val="18"/>
              </w:rPr>
              <w:t>1959.25</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75.89</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75.89</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76.8</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76.8</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1738.91</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1738.91</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67.65</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67.65</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1959.25</w:t>
            </w: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出</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总</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计</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1959.25</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1959.25</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bCs/>
                <w:kern w:val="0"/>
                <w:sz w:val="24"/>
              </w:rPr>
              <w:t>阜康市城市管理局</w:t>
            </w:r>
            <w:r>
              <w:rPr>
                <w:rFonts w:ascii="仿宋_GB2312" w:hAnsi="宋体" w:eastAsia="仿宋_GB2312"/>
                <w:b/>
                <w:kern w:val="0"/>
                <w:sz w:val="24"/>
              </w:rPr>
              <w:t xml:space="preserve"> </w:t>
            </w:r>
            <w:r>
              <w:rPr>
                <w:rFonts w:ascii="仿宋_GB2312" w:hAnsi="宋体" w:eastAsia="仿宋_GB2312"/>
                <w:kern w:val="0"/>
                <w:sz w:val="28"/>
                <w:szCs w:val="28"/>
              </w:rPr>
              <w:t xml:space="preserve"> </w:t>
            </w:r>
          </w:p>
        </w:tc>
        <w:tc>
          <w:tcPr>
            <w:tcW w:w="660" w:type="dxa"/>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3327" w:type="dxa"/>
            <w:gridSpan w:val="2"/>
            <w:tcBorders>
              <w:top w:val="nil"/>
              <w:left w:val="nil"/>
              <w:bottom w:val="nil"/>
              <w:right w:val="nil"/>
            </w:tcBorders>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208</w:t>
            </w: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05</w:t>
            </w: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05</w:t>
            </w: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机关事业单位基本养老保险缴费支出　</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75.89</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75.89</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11</w:t>
            </w: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01</w:t>
            </w: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kern w:val="0"/>
                <w:sz w:val="18"/>
                <w:szCs w:val="18"/>
              </w:rPr>
            </w:pPr>
            <w:r>
              <w:rPr>
                <w:rFonts w:hint="eastAsia" w:ascii="仿宋_GB2312" w:hAnsi="宋体" w:eastAsia="仿宋_GB2312" w:cs="宋体"/>
                <w:kern w:val="0"/>
                <w:sz w:val="18"/>
                <w:szCs w:val="18"/>
              </w:rPr>
              <w:t>行政单位医疗　</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14.66</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14.66</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11</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02</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事业单位医疗　</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48.75</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48.75</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11</w:t>
            </w: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03</w:t>
            </w: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公务员医疗补助</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13.39</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13.39</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212</w:t>
            </w: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kern w:val="0"/>
                <w:sz w:val="18"/>
                <w:szCs w:val="18"/>
              </w:rPr>
            </w:pPr>
            <w:r>
              <w:rPr>
                <w:rFonts w:hint="eastAsia" w:ascii="仿宋_GB2312" w:hAnsi="宋体" w:eastAsia="仿宋_GB2312" w:cs="宋体"/>
                <w:kern w:val="0"/>
                <w:sz w:val="18"/>
                <w:szCs w:val="18"/>
              </w:rPr>
              <w:t>行政运行</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192.94</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192.94</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212</w:t>
            </w: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99</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其他城乡社区管理事务支出</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1545.97</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1245.97</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300</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221</w:t>
            </w: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02</w:t>
            </w: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01</w:t>
            </w:r>
          </w:p>
        </w:tc>
        <w:tc>
          <w:tcPr>
            <w:tcW w:w="2510" w:type="dxa"/>
            <w:tcBorders>
              <w:top w:val="nil"/>
              <w:left w:val="nil"/>
              <w:bottom w:val="single" w:color="auto" w:sz="4" w:space="0"/>
              <w:right w:val="single" w:color="auto" w:sz="4" w:space="0"/>
            </w:tcBorders>
            <w:vAlign w:val="center"/>
          </w:tcPr>
          <w:p>
            <w:pPr>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住房公积金</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67.65</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ascii="仿宋_GB2312" w:hAnsi="宋体" w:eastAsia="仿宋_GB2312" w:cs="宋体"/>
                <w:kern w:val="0"/>
                <w:sz w:val="18"/>
                <w:szCs w:val="18"/>
              </w:rPr>
              <w:t>67.65</w:t>
            </w: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2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251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合计</w:t>
            </w:r>
          </w:p>
        </w:tc>
        <w:tc>
          <w:tcPr>
            <w:tcW w:w="1684"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1959.25</w:t>
            </w:r>
          </w:p>
        </w:tc>
        <w:tc>
          <w:tcPr>
            <w:tcW w:w="1842" w:type="dxa"/>
            <w:gridSpan w:val="2"/>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1659.25</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300</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bCs/>
                <w:kern w:val="0"/>
                <w:sz w:val="24"/>
              </w:rPr>
              <w:t>阜康市城市管理局</w:t>
            </w:r>
            <w:r>
              <w:rPr>
                <w:rFonts w:ascii="仿宋_GB2312" w:hAnsi="宋体" w:eastAsia="仿宋_GB2312"/>
                <w:b/>
                <w:kern w:val="0"/>
                <w:sz w:val="24"/>
              </w:rPr>
              <w:t xml:space="preserve"> </w:t>
            </w:r>
            <w:r>
              <w:rPr>
                <w:rFonts w:ascii="仿宋_GB2312" w:hAnsi="宋体" w:eastAsia="仿宋_GB2312"/>
                <w:kern w:val="0"/>
                <w:sz w:val="28"/>
                <w:szCs w:val="28"/>
              </w:rPr>
              <w:t xml:space="preserve"> </w:t>
            </w:r>
          </w:p>
        </w:tc>
        <w:tc>
          <w:tcPr>
            <w:tcW w:w="995" w:type="dxa"/>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2426" w:type="dxa"/>
            <w:gridSpan w:val="2"/>
            <w:tcBorders>
              <w:top w:val="nil"/>
              <w:left w:val="nil"/>
              <w:bottom w:val="nil"/>
              <w:right w:val="nil"/>
            </w:tcBorders>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01</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452.58</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452.58</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08</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18"/>
                <w:szCs w:val="18"/>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75.89</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75.89</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10</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63.40</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63.40</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11</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公务员医疗补助缴费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13.39</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13.39</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12</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3.47</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3.47</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13</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67.65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67.65</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99</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b/>
                <w:bCs/>
                <w:kern w:val="0"/>
                <w:sz w:val="20"/>
                <w:szCs w:val="20"/>
              </w:rPr>
            </w:pPr>
            <w:r>
              <w:rPr>
                <w:rFonts w:hint="eastAsia" w:ascii="仿宋_GB2312" w:hAnsi="宋体" w:eastAsia="仿宋_GB2312" w:cs="宋体"/>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869.28</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869.28</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303</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05</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生活补助</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1.33</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1.33</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303</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09</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奖励金</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2.35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2.35</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303</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99</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其他对个人和家庭的补助支出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3.22</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3.22</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01</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办公费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10.65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10.65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05</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水费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2.84</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2.84</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06</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3.55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3.55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07</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邮电费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4.26</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4.26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11</w:t>
            </w:r>
          </w:p>
        </w:tc>
        <w:tc>
          <w:tcPr>
            <w:tcW w:w="2891" w:type="dxa"/>
            <w:tcBorders>
              <w:top w:val="nil"/>
              <w:left w:val="nil"/>
              <w:bottom w:val="single" w:color="auto" w:sz="4" w:space="0"/>
              <w:right w:val="single" w:color="auto" w:sz="4" w:space="0"/>
            </w:tcBorders>
            <w:vAlign w:val="center"/>
          </w:tcPr>
          <w:p>
            <w:pPr>
              <w:widowControl/>
              <w:rPr>
                <w:rFonts w:ascii="宋体" w:cs="宋体"/>
                <w:kern w:val="0"/>
                <w:sz w:val="20"/>
                <w:szCs w:val="20"/>
              </w:rPr>
            </w:pPr>
            <w:r>
              <w:rPr>
                <w:rFonts w:hint="eastAsia" w:ascii="仿宋_GB2312" w:hAnsi="宋体" w:eastAsia="仿宋_GB2312" w:cs="宋体"/>
                <w:kern w:val="0"/>
                <w:sz w:val="20"/>
                <w:szCs w:val="20"/>
              </w:rPr>
              <w:t>差旅费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21.3</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21.3</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17</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公务接待费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2</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2</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28</w:t>
            </w:r>
          </w:p>
        </w:tc>
        <w:tc>
          <w:tcPr>
            <w:tcW w:w="2891" w:type="dxa"/>
            <w:tcBorders>
              <w:top w:val="nil"/>
              <w:left w:val="nil"/>
              <w:bottom w:val="single" w:color="auto" w:sz="4" w:space="0"/>
              <w:right w:val="single" w:color="auto" w:sz="4" w:space="0"/>
            </w:tcBorders>
            <w:vAlign w:val="center"/>
          </w:tcPr>
          <w:p>
            <w:pPr>
              <w:widowControl/>
              <w:rPr>
                <w:rFonts w:ascii="宋体" w:cs="宋体"/>
                <w:kern w:val="0"/>
                <w:sz w:val="20"/>
                <w:szCs w:val="20"/>
              </w:rPr>
            </w:pPr>
            <w:r>
              <w:rPr>
                <w:rFonts w:hint="eastAsia" w:ascii="仿宋_GB2312" w:hAnsi="宋体" w:eastAsia="仿宋_GB2312" w:cs="宋体"/>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4.53</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4.53</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31</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公务用车运行维护费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7.56</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7.56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ascii="宋体" w:hAnsi="宋体" w:cs="宋体"/>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cs="宋体"/>
                <w:kern w:val="0"/>
                <w:sz w:val="20"/>
                <w:szCs w:val="20"/>
              </w:rPr>
              <w:t>99</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商品和服务支出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50</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50</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1659.25</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1552.56</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20"/>
                <w:szCs w:val="20"/>
              </w:rPr>
            </w:pPr>
            <w:r>
              <w:rPr>
                <w:rFonts w:ascii="仿宋_GB2312" w:hAnsi="宋体" w:eastAsia="仿宋_GB2312" w:cs="宋体"/>
                <w:kern w:val="0"/>
                <w:sz w:val="20"/>
                <w:szCs w:val="20"/>
              </w:rPr>
              <w:t>106.69</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表七：</w:t>
      </w:r>
    </w:p>
    <w:tbl>
      <w:tblPr>
        <w:tblStyle w:val="8"/>
        <w:tblW w:w="9634" w:type="dxa"/>
        <w:tblInd w:w="-454" w:type="dxa"/>
        <w:tblLayout w:type="fixed"/>
        <w:tblCellMar>
          <w:top w:w="0" w:type="dxa"/>
          <w:left w:w="108" w:type="dxa"/>
          <w:bottom w:w="0" w:type="dxa"/>
          <w:right w:w="108" w:type="dxa"/>
        </w:tblCellMar>
      </w:tblPr>
      <w:tblGrid>
        <w:gridCol w:w="562"/>
        <w:gridCol w:w="487"/>
        <w:gridCol w:w="413"/>
        <w:gridCol w:w="1080"/>
        <w:gridCol w:w="1260"/>
        <w:gridCol w:w="650"/>
        <w:gridCol w:w="430"/>
        <w:gridCol w:w="720"/>
        <w:gridCol w:w="1080"/>
        <w:gridCol w:w="360"/>
        <w:gridCol w:w="106"/>
        <w:gridCol w:w="254"/>
        <w:gridCol w:w="360"/>
        <w:gridCol w:w="360"/>
        <w:gridCol w:w="360"/>
        <w:gridCol w:w="360"/>
        <w:gridCol w:w="360"/>
        <w:gridCol w:w="198"/>
        <w:gridCol w:w="234"/>
      </w:tblGrid>
      <w:tr>
        <w:tblPrEx>
          <w:tblCellMar>
            <w:top w:w="0" w:type="dxa"/>
            <w:left w:w="108" w:type="dxa"/>
            <w:bottom w:w="0" w:type="dxa"/>
            <w:right w:w="108" w:type="dxa"/>
          </w:tblCellMar>
        </w:tblPrEx>
        <w:trPr>
          <w:gridAfter w:val="1"/>
          <w:wAfter w:w="234" w:type="dxa"/>
          <w:trHeight w:val="375" w:hRule="atLeast"/>
        </w:trPr>
        <w:tc>
          <w:tcPr>
            <w:tcW w:w="9400" w:type="dxa"/>
            <w:gridSpan w:val="18"/>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rPr>
          <w:gridAfter w:val="1"/>
          <w:wAfter w:w="234" w:type="dxa"/>
          <w:trHeight w:val="405" w:hRule="atLeast"/>
        </w:trPr>
        <w:tc>
          <w:tcPr>
            <w:tcW w:w="4452" w:type="dxa"/>
            <w:gridSpan w:val="6"/>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bCs/>
                <w:kern w:val="0"/>
                <w:sz w:val="24"/>
              </w:rPr>
              <w:t>阜康市城市管理局</w:t>
            </w:r>
          </w:p>
        </w:tc>
        <w:tc>
          <w:tcPr>
            <w:tcW w:w="2230" w:type="dxa"/>
            <w:gridSpan w:val="3"/>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p>
        </w:tc>
        <w:tc>
          <w:tcPr>
            <w:tcW w:w="466" w:type="dxa"/>
            <w:gridSpan w:val="2"/>
            <w:tcBorders>
              <w:top w:val="nil"/>
              <w:left w:val="nil"/>
              <w:bottom w:val="nil"/>
              <w:right w:val="nil"/>
            </w:tcBorders>
            <w:noWrap/>
            <w:vAlign w:val="center"/>
          </w:tcPr>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 xml:space="preserve">      </w:t>
            </w:r>
          </w:p>
        </w:tc>
        <w:tc>
          <w:tcPr>
            <w:tcW w:w="2252" w:type="dxa"/>
            <w:gridSpan w:val="7"/>
            <w:tcBorders>
              <w:top w:val="nil"/>
              <w:left w:val="nil"/>
              <w:bottom w:val="nil"/>
              <w:right w:val="nil"/>
            </w:tcBorders>
            <w:noWrap/>
            <w:vAlign w:val="center"/>
          </w:tcPr>
          <w:p>
            <w:pPr>
              <w:widowControl/>
              <w:ind w:firstLine="360" w:firstLineChars="15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62" w:type="dxa"/>
            <w:gridSpan w:val="3"/>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1080" w:type="dxa"/>
            <w:vMerge w:val="restart"/>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260" w:type="dxa"/>
            <w:vMerge w:val="restart"/>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1080"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7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108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36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360"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36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36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36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36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36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32"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562"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87"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13"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1080" w:type="dxa"/>
            <w:vMerge w:val="continue"/>
            <w:vAlign w:val="center"/>
          </w:tcPr>
          <w:p>
            <w:pPr>
              <w:widowControl/>
              <w:jc w:val="left"/>
              <w:outlineLvl w:val="1"/>
              <w:rPr>
                <w:rFonts w:ascii="仿宋_GB2312" w:hAnsi="宋体" w:eastAsia="仿宋_GB2312"/>
                <w:b/>
                <w:kern w:val="0"/>
                <w:sz w:val="18"/>
                <w:szCs w:val="18"/>
              </w:rPr>
            </w:pPr>
          </w:p>
        </w:tc>
        <w:tc>
          <w:tcPr>
            <w:tcW w:w="1260" w:type="dxa"/>
            <w:vMerge w:val="continue"/>
          </w:tcPr>
          <w:p>
            <w:pPr>
              <w:widowControl/>
              <w:jc w:val="left"/>
              <w:outlineLvl w:val="1"/>
              <w:rPr>
                <w:rFonts w:ascii="仿宋_GB2312" w:hAnsi="宋体" w:eastAsia="仿宋_GB2312"/>
                <w:b/>
                <w:kern w:val="0"/>
                <w:sz w:val="18"/>
                <w:szCs w:val="18"/>
              </w:rPr>
            </w:pPr>
          </w:p>
        </w:tc>
        <w:tc>
          <w:tcPr>
            <w:tcW w:w="1080" w:type="dxa"/>
            <w:gridSpan w:val="2"/>
            <w:vMerge w:val="continue"/>
          </w:tcPr>
          <w:p>
            <w:pPr>
              <w:widowControl/>
              <w:jc w:val="left"/>
              <w:outlineLvl w:val="1"/>
              <w:rPr>
                <w:rFonts w:ascii="仿宋_GB2312" w:hAnsi="宋体" w:eastAsia="仿宋_GB2312"/>
                <w:b/>
                <w:kern w:val="0"/>
                <w:sz w:val="18"/>
                <w:szCs w:val="18"/>
              </w:rPr>
            </w:pPr>
          </w:p>
        </w:tc>
        <w:tc>
          <w:tcPr>
            <w:tcW w:w="720" w:type="dxa"/>
            <w:vMerge w:val="continue"/>
          </w:tcPr>
          <w:p>
            <w:pPr>
              <w:widowControl/>
              <w:jc w:val="left"/>
              <w:outlineLvl w:val="1"/>
              <w:rPr>
                <w:rFonts w:ascii="仿宋_GB2312" w:hAnsi="宋体" w:eastAsia="仿宋_GB2312"/>
                <w:b/>
                <w:kern w:val="0"/>
                <w:sz w:val="18"/>
                <w:szCs w:val="18"/>
              </w:rPr>
            </w:pPr>
          </w:p>
        </w:tc>
        <w:tc>
          <w:tcPr>
            <w:tcW w:w="1080" w:type="dxa"/>
            <w:vMerge w:val="continue"/>
          </w:tcPr>
          <w:p>
            <w:pPr>
              <w:widowControl/>
              <w:jc w:val="left"/>
              <w:outlineLvl w:val="1"/>
              <w:rPr>
                <w:rFonts w:ascii="仿宋_GB2312" w:hAnsi="宋体" w:eastAsia="仿宋_GB2312"/>
                <w:b/>
                <w:kern w:val="0"/>
                <w:sz w:val="18"/>
                <w:szCs w:val="18"/>
              </w:rPr>
            </w:pPr>
          </w:p>
        </w:tc>
        <w:tc>
          <w:tcPr>
            <w:tcW w:w="360" w:type="dxa"/>
            <w:vMerge w:val="continue"/>
          </w:tcPr>
          <w:p>
            <w:pPr>
              <w:widowControl/>
              <w:jc w:val="left"/>
              <w:outlineLvl w:val="1"/>
              <w:rPr>
                <w:rFonts w:ascii="仿宋_GB2312" w:hAnsi="宋体" w:eastAsia="仿宋_GB2312"/>
                <w:b/>
                <w:kern w:val="0"/>
                <w:sz w:val="18"/>
                <w:szCs w:val="18"/>
              </w:rPr>
            </w:pPr>
          </w:p>
        </w:tc>
        <w:tc>
          <w:tcPr>
            <w:tcW w:w="360" w:type="dxa"/>
            <w:gridSpan w:val="2"/>
            <w:vMerge w:val="continue"/>
          </w:tcPr>
          <w:p>
            <w:pPr>
              <w:widowControl/>
              <w:jc w:val="left"/>
              <w:outlineLvl w:val="1"/>
              <w:rPr>
                <w:rFonts w:ascii="仿宋_GB2312" w:hAnsi="宋体" w:eastAsia="仿宋_GB2312"/>
                <w:b/>
                <w:kern w:val="0"/>
                <w:sz w:val="18"/>
                <w:szCs w:val="18"/>
              </w:rPr>
            </w:pPr>
          </w:p>
        </w:tc>
        <w:tc>
          <w:tcPr>
            <w:tcW w:w="360" w:type="dxa"/>
            <w:vMerge w:val="continue"/>
          </w:tcPr>
          <w:p>
            <w:pPr>
              <w:widowControl/>
              <w:jc w:val="left"/>
              <w:outlineLvl w:val="1"/>
              <w:rPr>
                <w:rFonts w:ascii="仿宋_GB2312" w:hAnsi="宋体" w:eastAsia="仿宋_GB2312"/>
                <w:b/>
                <w:kern w:val="0"/>
                <w:sz w:val="18"/>
                <w:szCs w:val="18"/>
              </w:rPr>
            </w:pPr>
          </w:p>
        </w:tc>
        <w:tc>
          <w:tcPr>
            <w:tcW w:w="360" w:type="dxa"/>
            <w:vMerge w:val="continue"/>
          </w:tcPr>
          <w:p>
            <w:pPr>
              <w:widowControl/>
              <w:jc w:val="left"/>
              <w:outlineLvl w:val="1"/>
              <w:rPr>
                <w:rFonts w:ascii="仿宋_GB2312" w:hAnsi="宋体" w:eastAsia="仿宋_GB2312"/>
                <w:b/>
                <w:kern w:val="0"/>
                <w:sz w:val="18"/>
                <w:szCs w:val="18"/>
              </w:rPr>
            </w:pPr>
          </w:p>
        </w:tc>
        <w:tc>
          <w:tcPr>
            <w:tcW w:w="360" w:type="dxa"/>
            <w:vMerge w:val="continue"/>
          </w:tcPr>
          <w:p>
            <w:pPr>
              <w:widowControl/>
              <w:jc w:val="left"/>
              <w:outlineLvl w:val="1"/>
              <w:rPr>
                <w:rFonts w:ascii="仿宋_GB2312" w:hAnsi="宋体" w:eastAsia="仿宋_GB2312"/>
                <w:b/>
                <w:kern w:val="0"/>
                <w:sz w:val="18"/>
                <w:szCs w:val="18"/>
              </w:rPr>
            </w:pPr>
          </w:p>
        </w:tc>
        <w:tc>
          <w:tcPr>
            <w:tcW w:w="360" w:type="dxa"/>
            <w:vMerge w:val="continue"/>
          </w:tcPr>
          <w:p>
            <w:pPr>
              <w:widowControl/>
              <w:jc w:val="left"/>
              <w:outlineLvl w:val="1"/>
              <w:rPr>
                <w:rFonts w:ascii="仿宋_GB2312" w:hAnsi="宋体" w:eastAsia="仿宋_GB2312"/>
                <w:b/>
                <w:kern w:val="0"/>
                <w:sz w:val="18"/>
                <w:szCs w:val="18"/>
              </w:rPr>
            </w:pPr>
          </w:p>
        </w:tc>
        <w:tc>
          <w:tcPr>
            <w:tcW w:w="360" w:type="dxa"/>
            <w:vMerge w:val="continue"/>
          </w:tcPr>
          <w:p>
            <w:pPr>
              <w:widowControl/>
              <w:jc w:val="left"/>
              <w:outlineLvl w:val="1"/>
              <w:rPr>
                <w:rFonts w:ascii="仿宋_GB2312" w:hAnsi="宋体" w:eastAsia="仿宋_GB2312"/>
                <w:b/>
                <w:kern w:val="0"/>
                <w:sz w:val="18"/>
                <w:szCs w:val="18"/>
              </w:rPr>
            </w:pPr>
          </w:p>
        </w:tc>
        <w:tc>
          <w:tcPr>
            <w:tcW w:w="432" w:type="dxa"/>
            <w:gridSpan w:val="2"/>
            <w:vMerge w:val="continue"/>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vAlign w:val="center"/>
          </w:tcPr>
          <w:p>
            <w:pPr>
              <w:jc w:val="right"/>
              <w:rPr>
                <w:rFonts w:ascii="仿宋_GB2312" w:hAnsi="宋体" w:eastAsia="仿宋_GB2312"/>
                <w:kern w:val="0"/>
                <w:sz w:val="16"/>
                <w:szCs w:val="16"/>
              </w:rPr>
            </w:pPr>
            <w:r>
              <w:rPr>
                <w:rFonts w:ascii="仿宋_GB2312" w:eastAsia="仿宋_GB2312"/>
                <w:color w:val="000000"/>
                <w:sz w:val="16"/>
                <w:szCs w:val="16"/>
              </w:rPr>
              <w:t>212</w:t>
            </w:r>
            <w:r>
              <w:rPr>
                <w:rFonts w:hint="eastAsia" w:ascii="仿宋_GB2312" w:eastAsia="仿宋_GB2312"/>
                <w:color w:val="000000"/>
                <w:sz w:val="16"/>
                <w:szCs w:val="16"/>
              </w:rPr>
              <w:t>　</w:t>
            </w:r>
          </w:p>
        </w:tc>
        <w:tc>
          <w:tcPr>
            <w:tcW w:w="487" w:type="dxa"/>
            <w:vAlign w:val="center"/>
          </w:tcPr>
          <w:p>
            <w:pPr>
              <w:jc w:val="right"/>
              <w:rPr>
                <w:rFonts w:ascii="仿宋_GB2312" w:hAnsi="宋体" w:eastAsia="仿宋_GB2312"/>
                <w:kern w:val="0"/>
                <w:sz w:val="16"/>
                <w:szCs w:val="16"/>
              </w:rPr>
            </w:pPr>
            <w:r>
              <w:rPr>
                <w:rFonts w:ascii="仿宋_GB2312" w:eastAsia="仿宋_GB2312"/>
                <w:color w:val="000000"/>
                <w:sz w:val="16"/>
                <w:szCs w:val="16"/>
              </w:rPr>
              <w:t>01</w:t>
            </w:r>
          </w:p>
        </w:tc>
        <w:tc>
          <w:tcPr>
            <w:tcW w:w="413" w:type="dxa"/>
            <w:vAlign w:val="center"/>
          </w:tcPr>
          <w:p>
            <w:pPr>
              <w:jc w:val="right"/>
              <w:rPr>
                <w:rFonts w:ascii="仿宋_GB2312" w:hAnsi="宋体" w:eastAsia="仿宋_GB2312"/>
                <w:kern w:val="0"/>
                <w:sz w:val="16"/>
                <w:szCs w:val="16"/>
              </w:rPr>
            </w:pPr>
            <w:r>
              <w:rPr>
                <w:rFonts w:ascii="仿宋_GB2312" w:eastAsia="仿宋_GB2312"/>
                <w:color w:val="000000"/>
                <w:sz w:val="16"/>
                <w:szCs w:val="16"/>
              </w:rPr>
              <w:t>99</w:t>
            </w:r>
          </w:p>
        </w:tc>
        <w:tc>
          <w:tcPr>
            <w:tcW w:w="1080" w:type="dxa"/>
            <w:vAlign w:val="center"/>
          </w:tcPr>
          <w:p>
            <w:pPr>
              <w:jc w:val="center"/>
              <w:rPr>
                <w:rFonts w:ascii="仿宋_GB2312" w:hAnsi="宋体" w:eastAsia="仿宋_GB2312"/>
                <w:kern w:val="0"/>
                <w:sz w:val="20"/>
                <w:szCs w:val="20"/>
              </w:rPr>
            </w:pPr>
            <w:r>
              <w:rPr>
                <w:rFonts w:hint="eastAsia" w:ascii="仿宋_GB2312" w:eastAsia="仿宋_GB2312"/>
                <w:color w:val="000000"/>
                <w:sz w:val="20"/>
                <w:szCs w:val="20"/>
              </w:rPr>
              <w:t>其他城乡社区管理事务支出</w:t>
            </w:r>
          </w:p>
        </w:tc>
        <w:tc>
          <w:tcPr>
            <w:tcW w:w="1260" w:type="dxa"/>
            <w:vAlign w:val="center"/>
          </w:tcPr>
          <w:p>
            <w:pPr>
              <w:widowControl/>
              <w:outlineLvl w:val="1"/>
              <w:rPr>
                <w:rFonts w:ascii="仿宋_GB2312" w:hAnsi="宋体" w:eastAsia="仿宋_GB2312"/>
                <w:kern w:val="0"/>
                <w:sz w:val="32"/>
                <w:szCs w:val="32"/>
              </w:rPr>
            </w:pPr>
            <w:r>
              <w:rPr>
                <w:rFonts w:hint="eastAsia" w:ascii="仿宋_GB2312" w:eastAsia="仿宋_GB2312"/>
                <w:color w:val="000000"/>
                <w:sz w:val="20"/>
                <w:szCs w:val="20"/>
              </w:rPr>
              <w:t>城市路灯及亮化电费</w:t>
            </w:r>
          </w:p>
        </w:tc>
        <w:tc>
          <w:tcPr>
            <w:tcW w:w="1080" w:type="dxa"/>
            <w:gridSpan w:val="2"/>
            <w:vAlign w:val="center"/>
          </w:tcPr>
          <w:p>
            <w:pPr>
              <w:widowControl/>
              <w:jc w:val="right"/>
              <w:outlineLvl w:val="1"/>
              <w:rPr>
                <w:rFonts w:ascii="仿宋_GB2312" w:eastAsia="仿宋_GB2312"/>
                <w:color w:val="000000"/>
                <w:sz w:val="20"/>
                <w:szCs w:val="20"/>
              </w:rPr>
            </w:pPr>
          </w:p>
          <w:p>
            <w:pPr>
              <w:widowControl/>
              <w:jc w:val="right"/>
              <w:outlineLvl w:val="1"/>
              <w:rPr>
                <w:rFonts w:ascii="仿宋_GB2312" w:eastAsia="仿宋_GB2312"/>
                <w:color w:val="000000"/>
                <w:sz w:val="20"/>
                <w:szCs w:val="20"/>
              </w:rPr>
            </w:pPr>
            <w:r>
              <w:rPr>
                <w:rFonts w:ascii="仿宋_GB2312" w:eastAsia="仿宋_GB2312"/>
                <w:color w:val="000000"/>
                <w:sz w:val="20"/>
                <w:szCs w:val="20"/>
              </w:rPr>
              <w:t>300</w:t>
            </w:r>
          </w:p>
        </w:tc>
        <w:tc>
          <w:tcPr>
            <w:tcW w:w="720" w:type="dxa"/>
            <w:vAlign w:val="center"/>
          </w:tcPr>
          <w:p>
            <w:pPr>
              <w:widowControl/>
              <w:jc w:val="right"/>
              <w:outlineLvl w:val="1"/>
              <w:rPr>
                <w:rFonts w:ascii="仿宋_GB2312" w:eastAsia="仿宋_GB2312"/>
                <w:color w:val="000000"/>
                <w:sz w:val="20"/>
                <w:szCs w:val="20"/>
              </w:rPr>
            </w:pPr>
          </w:p>
        </w:tc>
        <w:tc>
          <w:tcPr>
            <w:tcW w:w="1080" w:type="dxa"/>
            <w:vAlign w:val="center"/>
          </w:tcPr>
          <w:p>
            <w:pPr>
              <w:widowControl/>
              <w:jc w:val="right"/>
              <w:outlineLvl w:val="1"/>
              <w:rPr>
                <w:rFonts w:ascii="仿宋_GB2312" w:eastAsia="仿宋_GB2312"/>
                <w:color w:val="000000"/>
                <w:sz w:val="20"/>
                <w:szCs w:val="20"/>
              </w:rPr>
            </w:pPr>
          </w:p>
          <w:p>
            <w:pPr>
              <w:widowControl/>
              <w:jc w:val="right"/>
              <w:outlineLvl w:val="1"/>
              <w:rPr>
                <w:rFonts w:ascii="仿宋_GB2312" w:eastAsia="仿宋_GB2312"/>
                <w:color w:val="000000"/>
                <w:sz w:val="20"/>
                <w:szCs w:val="20"/>
              </w:rPr>
            </w:pPr>
            <w:r>
              <w:rPr>
                <w:rFonts w:ascii="仿宋_GB2312" w:eastAsia="仿宋_GB2312"/>
                <w:color w:val="000000"/>
                <w:sz w:val="20"/>
                <w:szCs w:val="20"/>
              </w:rPr>
              <w:t>300</w:t>
            </w:r>
          </w:p>
        </w:tc>
        <w:tc>
          <w:tcPr>
            <w:tcW w:w="360" w:type="dxa"/>
          </w:tcPr>
          <w:p>
            <w:pPr>
              <w:jc w:val="center"/>
              <w:rPr>
                <w:rFonts w:ascii="仿宋_GB2312" w:eastAsia="仿宋_GB2312"/>
                <w:color w:val="000000"/>
                <w:sz w:val="16"/>
                <w:szCs w:val="16"/>
              </w:rPr>
            </w:pP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8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260"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1080" w:type="dxa"/>
            <w:gridSpan w:val="2"/>
            <w:vAlign w:val="center"/>
          </w:tcPr>
          <w:p>
            <w:pPr>
              <w:widowControl/>
              <w:jc w:val="right"/>
              <w:outlineLvl w:val="1"/>
              <w:rPr>
                <w:rFonts w:ascii="仿宋_GB2312" w:eastAsia="仿宋_GB2312"/>
                <w:color w:val="000000"/>
                <w:sz w:val="20"/>
                <w:szCs w:val="20"/>
              </w:rPr>
            </w:pPr>
            <w:r>
              <w:rPr>
                <w:rFonts w:ascii="仿宋_GB2312" w:eastAsia="仿宋_GB2312"/>
                <w:color w:val="000000"/>
                <w:sz w:val="20"/>
                <w:szCs w:val="20"/>
              </w:rPr>
              <w:t>300</w:t>
            </w:r>
          </w:p>
        </w:tc>
        <w:tc>
          <w:tcPr>
            <w:tcW w:w="720" w:type="dxa"/>
            <w:vAlign w:val="center"/>
          </w:tcPr>
          <w:p>
            <w:pPr>
              <w:widowControl/>
              <w:jc w:val="right"/>
              <w:outlineLvl w:val="1"/>
              <w:rPr>
                <w:rFonts w:ascii="仿宋_GB2312" w:eastAsia="仿宋_GB2312"/>
                <w:color w:val="000000"/>
                <w:sz w:val="20"/>
                <w:szCs w:val="20"/>
              </w:rPr>
            </w:pPr>
          </w:p>
        </w:tc>
        <w:tc>
          <w:tcPr>
            <w:tcW w:w="1080" w:type="dxa"/>
            <w:vAlign w:val="center"/>
          </w:tcPr>
          <w:p>
            <w:pPr>
              <w:widowControl/>
              <w:jc w:val="right"/>
              <w:outlineLvl w:val="1"/>
              <w:rPr>
                <w:rFonts w:ascii="仿宋_GB2312" w:eastAsia="仿宋_GB2312"/>
                <w:color w:val="000000"/>
                <w:sz w:val="20"/>
                <w:szCs w:val="20"/>
              </w:rPr>
            </w:pPr>
            <w:r>
              <w:rPr>
                <w:rFonts w:ascii="仿宋_GB2312" w:eastAsia="仿宋_GB2312"/>
                <w:color w:val="000000"/>
                <w:sz w:val="20"/>
                <w:szCs w:val="20"/>
              </w:rPr>
              <w:t>300</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6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bCs/>
          <w:kern w:val="0"/>
          <w:sz w:val="24"/>
        </w:rPr>
        <w:t>阜康市城市管理局</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9.56</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9.56</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7.56</w:t>
            </w:r>
          </w:p>
        </w:tc>
        <w:tc>
          <w:tcPr>
            <w:tcW w:w="171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2</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bl>
    <w:p>
      <w:pPr>
        <w:widowControl/>
        <w:jc w:val="left"/>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bCs/>
          <w:kern w:val="0"/>
          <w:sz w:val="24"/>
        </w:rPr>
        <w:t>阜康市城市管理局</w:t>
      </w:r>
      <w:r>
        <w:rPr>
          <w:rFonts w:ascii="仿宋_GB2312" w:hAnsi="宋体" w:eastAsia="仿宋_GB2312"/>
          <w:b/>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r>
              <w:rPr>
                <w:rFonts w:ascii="仿宋_GB2312" w:hAnsi="宋体" w:eastAsia="仿宋_GB2312" w:cs="宋体"/>
                <w:b/>
                <w:bCs/>
                <w:color w:val="000000"/>
                <w:kern w:val="0"/>
                <w:sz w:val="24"/>
              </w:rPr>
              <w:t xml:space="preserve">  </w:t>
            </w:r>
            <w:r>
              <w:rPr>
                <w:rFonts w:hint="eastAsia" w:ascii="仿宋_GB2312" w:hAnsi="宋体" w:eastAsia="仿宋_GB2312" w:cs="宋体"/>
                <w:b/>
                <w:bCs/>
                <w:color w:val="000000"/>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noWrap/>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r>
        <w:rPr>
          <w:rFonts w:hint="eastAsia" w:ascii="仿宋_GB2312" w:hAnsi="宋体" w:eastAsia="仿宋_GB2312"/>
          <w:b/>
          <w:kern w:val="0"/>
          <w:sz w:val="28"/>
          <w:szCs w:val="32"/>
        </w:rPr>
        <w:t>备注：本年无政府性基金预算支出预算安排，此表为空表。</w:t>
      </w: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关于阜康市城市管理局部门</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按照全口径预算的原则，阜康市城市管理局部门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1959.25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ascii="仿宋_GB2312" w:hAnsi="宋体" w:eastAsia="仿宋_GB2312" w:cs="宋体"/>
          <w:kern w:val="0"/>
          <w:sz w:val="32"/>
          <w:szCs w:val="32"/>
        </w:rPr>
        <w:t>1959.25</w:t>
      </w:r>
      <w:r>
        <w:rPr>
          <w:rFonts w:hint="eastAsia" w:ascii="仿宋_GB2312" w:hAnsi="宋体" w:eastAsia="仿宋_GB2312" w:cs="宋体"/>
          <w:kern w:val="0"/>
          <w:sz w:val="32"/>
          <w:szCs w:val="32"/>
        </w:rPr>
        <w:t>万元、政府性基金预算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75.89</w:t>
      </w:r>
      <w:r>
        <w:rPr>
          <w:rFonts w:hint="eastAsia" w:ascii="仿宋_GB2312" w:hAnsi="宋体" w:eastAsia="仿宋_GB2312" w:cs="宋体"/>
          <w:kern w:val="0"/>
          <w:sz w:val="32"/>
          <w:szCs w:val="32"/>
        </w:rPr>
        <w:t>万元、卫生健康支出</w:t>
      </w:r>
      <w:r>
        <w:rPr>
          <w:rFonts w:ascii="仿宋_GB2312" w:hAnsi="宋体" w:eastAsia="仿宋_GB2312" w:cs="宋体"/>
          <w:kern w:val="0"/>
          <w:sz w:val="32"/>
          <w:szCs w:val="32"/>
        </w:rPr>
        <w:t>76.8</w:t>
      </w:r>
      <w:r>
        <w:rPr>
          <w:rFonts w:hint="eastAsia" w:ascii="仿宋_GB2312" w:hAnsi="宋体" w:eastAsia="仿宋_GB2312" w:cs="宋体"/>
          <w:kern w:val="0"/>
          <w:sz w:val="32"/>
          <w:szCs w:val="32"/>
        </w:rPr>
        <w:t>万元、城乡社区支出</w:t>
      </w:r>
      <w:r>
        <w:rPr>
          <w:rFonts w:ascii="仿宋_GB2312" w:hAnsi="宋体" w:eastAsia="仿宋_GB2312" w:cs="宋体"/>
          <w:kern w:val="0"/>
          <w:sz w:val="32"/>
          <w:szCs w:val="32"/>
        </w:rPr>
        <w:t>1738.91</w:t>
      </w:r>
      <w:r>
        <w:rPr>
          <w:rFonts w:hint="eastAsia" w:ascii="仿宋_GB2312" w:hAnsi="宋体" w:eastAsia="仿宋_GB2312" w:cs="宋体"/>
          <w:kern w:val="0"/>
          <w:sz w:val="32"/>
          <w:szCs w:val="32"/>
        </w:rPr>
        <w:t>万元、住房保障支出</w:t>
      </w:r>
      <w:r>
        <w:rPr>
          <w:rFonts w:ascii="仿宋_GB2312" w:hAnsi="宋体" w:eastAsia="仿宋_GB2312" w:cs="宋体"/>
          <w:kern w:val="0"/>
          <w:sz w:val="32"/>
          <w:szCs w:val="32"/>
        </w:rPr>
        <w:t>67.65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二、关于阜康市城市管理局部门</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阜康市城市管理局部门收入预算</w:t>
      </w:r>
      <w:r>
        <w:rPr>
          <w:rFonts w:ascii="仿宋_GB2312" w:hAnsi="宋体" w:eastAsia="仿宋_GB2312" w:cs="宋体"/>
          <w:kern w:val="0"/>
          <w:sz w:val="32"/>
          <w:szCs w:val="32"/>
        </w:rPr>
        <w:t>1959.25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1959.25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111.53</w:t>
      </w:r>
      <w:r>
        <w:rPr>
          <w:rFonts w:hint="eastAsia" w:ascii="仿宋_GB2312" w:hAnsi="宋体" w:eastAsia="仿宋_GB2312" w:cs="宋体"/>
          <w:kern w:val="0"/>
          <w:sz w:val="32"/>
          <w:szCs w:val="32"/>
        </w:rPr>
        <w:t>万元，主要原因是本年预算安排环卫园林绿化水费及游园保安服务费等，上年没有安排；</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万元，主要原因是我单位本年未作政府性基金预算安排。</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三、关于阜康市城市管理局部门单位</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阜康市城市管理局部门单位</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1959.25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1659.25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84.69%</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184.66</w:t>
      </w:r>
      <w:r>
        <w:rPr>
          <w:rFonts w:hint="eastAsia" w:ascii="仿宋_GB2312" w:hAnsi="宋体" w:eastAsia="仿宋_GB2312" w:cs="宋体"/>
          <w:kern w:val="0"/>
          <w:sz w:val="32"/>
          <w:szCs w:val="32"/>
        </w:rPr>
        <w:t>万元，主要原因是本年安排游园保安服务费，上年没有安排。</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300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15.31%</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73.13</w:t>
      </w:r>
      <w:r>
        <w:rPr>
          <w:rFonts w:hint="eastAsia" w:ascii="仿宋_GB2312" w:hAnsi="宋体" w:eastAsia="仿宋_GB2312" w:cs="宋体"/>
          <w:kern w:val="0"/>
          <w:sz w:val="32"/>
          <w:szCs w:val="32"/>
        </w:rPr>
        <w:t>万元，主要原因是上年预算安排游园购买服务费，本年没有。</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四、关于阜康市城市管理局部门</w:t>
      </w:r>
      <w:r>
        <w:rPr>
          <w:rFonts w:ascii="黑体" w:hAnsi="黑体" w:eastAsia="黑体" w:cs="宋体"/>
          <w:bCs/>
          <w:kern w:val="0"/>
          <w:sz w:val="32"/>
          <w:szCs w:val="32"/>
        </w:rPr>
        <w:t>2020</w:t>
      </w:r>
      <w:r>
        <w:rPr>
          <w:rFonts w:hint="eastAsia" w:ascii="黑体" w:hAnsi="黑体" w:eastAsia="黑体" w:cs="宋体"/>
          <w:bCs/>
          <w:kern w:val="0"/>
          <w:sz w:val="32"/>
          <w:szCs w:val="32"/>
        </w:rPr>
        <w:t>年财政拨款收支预算情况的总体说明</w:t>
      </w:r>
    </w:p>
    <w:p>
      <w:pPr>
        <w:spacing w:line="560" w:lineRule="exact"/>
        <w:ind w:firstLine="640" w:firstLineChars="200"/>
        <w:rPr>
          <w:rFonts w:ascii="仿宋_GB2312" w:hAnsi="宋体" w:eastAsia="仿宋_GB2312" w:cs="宋体"/>
          <w:spacing w:val="-4"/>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1959.25</w:t>
      </w:r>
      <w:r>
        <w:rPr>
          <w:rFonts w:hint="eastAsia" w:ascii="仿宋_GB2312" w:hAnsi="宋体" w:eastAsia="仿宋_GB2312" w:cs="宋体"/>
          <w:kern w:val="0"/>
          <w:sz w:val="32"/>
          <w:szCs w:val="32"/>
        </w:rPr>
        <w:t>万元。</w:t>
      </w:r>
    </w:p>
    <w:p>
      <w:pPr>
        <w:spacing w:line="56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75.89</w:t>
      </w:r>
      <w:r>
        <w:rPr>
          <w:rFonts w:hint="eastAsia" w:ascii="仿宋_GB2312" w:hAnsi="宋体" w:eastAsia="仿宋_GB2312" w:cs="宋体"/>
          <w:kern w:val="0"/>
          <w:sz w:val="32"/>
          <w:szCs w:val="32"/>
        </w:rPr>
        <w:t>万元，主要用于机关事业单位基本养老保险缴费支出。卫生健康支出</w:t>
      </w:r>
      <w:r>
        <w:rPr>
          <w:rFonts w:ascii="仿宋_GB2312" w:hAnsi="宋体" w:eastAsia="仿宋_GB2312" w:cs="宋体"/>
          <w:kern w:val="0"/>
          <w:sz w:val="32"/>
          <w:szCs w:val="32"/>
        </w:rPr>
        <w:t>76.8</w:t>
      </w:r>
      <w:r>
        <w:rPr>
          <w:rFonts w:hint="eastAsia" w:ascii="仿宋_GB2312" w:hAnsi="宋体" w:eastAsia="仿宋_GB2312" w:cs="宋体"/>
          <w:kern w:val="0"/>
          <w:sz w:val="32"/>
          <w:szCs w:val="32"/>
        </w:rPr>
        <w:t>万元，主要用于单位职工医疗保险费。城乡社区支出</w:t>
      </w:r>
      <w:r>
        <w:rPr>
          <w:rFonts w:ascii="仿宋_GB2312" w:hAnsi="宋体" w:eastAsia="仿宋_GB2312" w:cs="宋体"/>
          <w:kern w:val="0"/>
          <w:sz w:val="32"/>
          <w:szCs w:val="32"/>
        </w:rPr>
        <w:t>1738.91</w:t>
      </w:r>
      <w:r>
        <w:rPr>
          <w:rFonts w:hint="eastAsia" w:ascii="仿宋_GB2312" w:hAnsi="宋体" w:eastAsia="仿宋_GB2312" w:cs="宋体"/>
          <w:kern w:val="0"/>
          <w:sz w:val="32"/>
          <w:szCs w:val="32"/>
        </w:rPr>
        <w:t>万元，主要用于保障机关正常运行的人员经费、公用经费和项目经费。住房保障支出</w:t>
      </w:r>
      <w:r>
        <w:rPr>
          <w:rFonts w:ascii="仿宋_GB2312" w:hAnsi="宋体" w:eastAsia="仿宋_GB2312" w:cs="宋体"/>
          <w:kern w:val="0"/>
          <w:sz w:val="32"/>
          <w:szCs w:val="32"/>
        </w:rPr>
        <w:t>67.65</w:t>
      </w:r>
      <w:r>
        <w:rPr>
          <w:rFonts w:hint="eastAsia" w:ascii="仿宋_GB2312" w:hAnsi="宋体" w:eastAsia="仿宋_GB2312" w:cs="宋体"/>
          <w:kern w:val="0"/>
          <w:sz w:val="32"/>
          <w:szCs w:val="32"/>
        </w:rPr>
        <w:t>万元，主要用于支付单位职工住房公积金。</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w:t>
      </w:r>
      <w:r>
        <w:rPr>
          <w:rFonts w:hint="eastAsia" w:ascii="黑体" w:hAnsi="黑体" w:eastAsia="黑体" w:cs="宋体"/>
          <w:bCs/>
          <w:kern w:val="0"/>
          <w:sz w:val="32"/>
          <w:szCs w:val="32"/>
        </w:rPr>
        <w:t>阜康市城市管理局部门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w:t>
      </w:r>
      <w:r>
        <w:rPr>
          <w:rFonts w:hint="eastAsia" w:ascii="楷体_GB2312" w:hAnsi="宋体" w:eastAsia="楷体_GB2312" w:cs="宋体"/>
          <w:b/>
          <w:kern w:val="0"/>
          <w:sz w:val="32"/>
          <w:szCs w:val="32"/>
          <w:lang w:eastAsia="zh-CN"/>
        </w:rPr>
        <w:t>共</w:t>
      </w:r>
      <w:r>
        <w:rPr>
          <w:rFonts w:hint="eastAsia" w:ascii="楷体_GB2312" w:hAnsi="宋体" w:eastAsia="楷体_GB2312" w:cs="宋体"/>
          <w:b/>
          <w:kern w:val="0"/>
          <w:sz w:val="32"/>
          <w:szCs w:val="32"/>
        </w:rPr>
        <w:t>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阜康市城市管理局部门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年一般公共预算拨款基本支出</w:t>
      </w:r>
      <w:r>
        <w:rPr>
          <w:rFonts w:ascii="仿宋_GB2312" w:hAnsi="宋体" w:eastAsia="仿宋_GB2312" w:cs="宋体"/>
          <w:kern w:val="0"/>
          <w:sz w:val="32"/>
          <w:szCs w:val="32"/>
        </w:rPr>
        <w:t>1659.25</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742.85</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30.93%</w:t>
      </w:r>
      <w:r>
        <w:rPr>
          <w:rFonts w:hint="eastAsia" w:ascii="仿宋_GB2312" w:hAnsi="宋体" w:eastAsia="仿宋_GB2312" w:cs="宋体"/>
          <w:kern w:val="0"/>
          <w:sz w:val="32"/>
          <w:szCs w:val="32"/>
        </w:rPr>
        <w:t>。主要原因是：本年预算不包含游园水费、绿化水费等水费及城市基础设施维修维护费用。</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社会保障和就业支出（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75.89</w:t>
      </w:r>
      <w:r>
        <w:rPr>
          <w:rFonts w:hint="eastAsia" w:ascii="仿宋_GB2312" w:eastAsia="仿宋_GB2312"/>
          <w:sz w:val="32"/>
          <w:szCs w:val="32"/>
        </w:rPr>
        <w:t>万元，占</w:t>
      </w:r>
      <w:r>
        <w:rPr>
          <w:rFonts w:ascii="仿宋_GB2312" w:eastAsia="仿宋_GB2312"/>
          <w:sz w:val="32"/>
          <w:szCs w:val="32"/>
        </w:rPr>
        <w:t>3.87%</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卫生健康支出（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76.8</w:t>
      </w:r>
      <w:r>
        <w:rPr>
          <w:rFonts w:hint="eastAsia" w:ascii="仿宋_GB2312" w:eastAsia="仿宋_GB2312"/>
          <w:sz w:val="32"/>
          <w:szCs w:val="32"/>
        </w:rPr>
        <w:t>万元，占</w:t>
      </w:r>
      <w:r>
        <w:rPr>
          <w:rFonts w:ascii="仿宋_GB2312" w:eastAsia="仿宋_GB2312"/>
          <w:sz w:val="32"/>
          <w:szCs w:val="32"/>
        </w:rPr>
        <w:t>3.93%</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城乡社区支出（</w:t>
      </w:r>
      <w:r>
        <w:rPr>
          <w:rFonts w:ascii="仿宋_GB2312" w:eastAsia="仿宋_GB2312"/>
          <w:sz w:val="32"/>
          <w:szCs w:val="32"/>
        </w:rPr>
        <w:t>212</w:t>
      </w:r>
      <w:r>
        <w:rPr>
          <w:rFonts w:hint="eastAsia" w:ascii="仿宋_GB2312" w:eastAsia="仿宋_GB2312"/>
          <w:sz w:val="32"/>
          <w:szCs w:val="32"/>
        </w:rPr>
        <w:t>类）</w:t>
      </w:r>
      <w:r>
        <w:rPr>
          <w:rFonts w:ascii="仿宋_GB2312" w:eastAsia="仿宋_GB2312"/>
          <w:sz w:val="32"/>
          <w:szCs w:val="32"/>
        </w:rPr>
        <w:t>1738.91</w:t>
      </w:r>
      <w:r>
        <w:rPr>
          <w:rFonts w:hint="eastAsia" w:ascii="仿宋_GB2312" w:eastAsia="仿宋_GB2312"/>
          <w:sz w:val="32"/>
          <w:szCs w:val="32"/>
        </w:rPr>
        <w:t>万元，占</w:t>
      </w:r>
      <w:r>
        <w:rPr>
          <w:rFonts w:ascii="仿宋_GB2312" w:eastAsia="仿宋_GB2312"/>
          <w:sz w:val="32"/>
          <w:szCs w:val="32"/>
        </w:rPr>
        <w:t>88.75%</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住房保障支出（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67.65</w:t>
      </w:r>
      <w:r>
        <w:rPr>
          <w:rFonts w:hint="eastAsia" w:ascii="仿宋_GB2312" w:eastAsia="仿宋_GB2312"/>
          <w:sz w:val="32"/>
          <w:szCs w:val="32"/>
        </w:rPr>
        <w:t>万元，占</w:t>
      </w:r>
      <w:r>
        <w:rPr>
          <w:rFonts w:ascii="仿宋_GB2312" w:eastAsia="仿宋_GB2312"/>
          <w:sz w:val="32"/>
          <w:szCs w:val="32"/>
        </w:rPr>
        <w:t>3.45%</w:t>
      </w:r>
      <w:r>
        <w:rPr>
          <w:rFonts w:hint="eastAsia" w:ascii="仿宋_GB2312" w:eastAsia="仿宋_GB2312"/>
          <w:sz w:val="32"/>
          <w:szCs w:val="32"/>
        </w:rPr>
        <w:t>。</w:t>
      </w:r>
    </w:p>
    <w:p>
      <w:pPr>
        <w:spacing w:line="560" w:lineRule="exact"/>
        <w:ind w:firstLine="643" w:firstLineChars="200"/>
        <w:rPr>
          <w:rFonts w:ascii="仿宋_GB2312" w:hAnsi="宋体" w:eastAsia="仿宋_GB2312" w:cs="宋体"/>
          <w:kern w:val="0"/>
          <w:sz w:val="32"/>
          <w:szCs w:val="32"/>
        </w:rPr>
      </w:pPr>
      <w:r>
        <w:rPr>
          <w:rFonts w:hint="eastAsia" w:ascii="楷体_GB2312" w:hAnsi="宋体" w:eastAsia="楷体_GB2312" w:cs="宋体"/>
          <w:b/>
          <w:kern w:val="0"/>
          <w:sz w:val="32"/>
          <w:szCs w:val="32"/>
        </w:rPr>
        <w:t>（三）一般公共预算当年拨款具体使用情况</w:t>
      </w:r>
      <w:r>
        <w:rPr>
          <w:rFonts w:ascii="仿宋_GB2312" w:hAnsi="宋体" w:eastAsia="仿宋_GB2312" w:cs="宋体"/>
          <w:kern w:val="0"/>
          <w:sz w:val="32"/>
          <w:szCs w:val="32"/>
        </w:rPr>
        <w:t xml:space="preserve">     </w:t>
      </w:r>
    </w:p>
    <w:p>
      <w:pPr>
        <w:widowControl/>
        <w:spacing w:line="560" w:lineRule="exact"/>
        <w:ind w:firstLine="640" w:firstLineChars="200"/>
        <w:jc w:val="left"/>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仿宋_GB2312" w:eastAsia="仿宋_GB2312" w:cs="仿宋_GB2312"/>
          <w:sz w:val="32"/>
          <w:szCs w:val="32"/>
        </w:rPr>
        <w:t>社会保障和就业支出（</w:t>
      </w:r>
      <w:r>
        <w:rPr>
          <w:rFonts w:ascii="仿宋_GB2312" w:hAnsi="仿宋_GB2312" w:eastAsia="仿宋_GB2312" w:cs="仿宋_GB2312"/>
          <w:sz w:val="32"/>
          <w:szCs w:val="32"/>
        </w:rPr>
        <w:t>208</w:t>
      </w:r>
      <w:r>
        <w:rPr>
          <w:rFonts w:hint="eastAsia" w:ascii="仿宋_GB2312" w:hAnsi="仿宋_GB2312" w:eastAsia="仿宋_GB2312" w:cs="仿宋_GB2312"/>
          <w:sz w:val="32"/>
          <w:szCs w:val="32"/>
        </w:rPr>
        <w:t>类）行政事业单位离退休（</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款）机关事业单位基本养老保险缴费支出（</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75.89</w:t>
      </w:r>
      <w:r>
        <w:rPr>
          <w:rFonts w:hint="eastAsia" w:ascii="仿宋_GB2312" w:hAnsi="宋体" w:eastAsia="仿宋_GB2312" w:cs="宋体"/>
          <w:kern w:val="0"/>
          <w:sz w:val="32"/>
          <w:szCs w:val="32"/>
        </w:rPr>
        <w:t>万元</w:t>
      </w:r>
      <w:r>
        <w:rPr>
          <w:rFonts w:hint="eastAsia" w:ascii="仿宋_GB2312" w:hAnsi="仿宋_GB2312" w:eastAsia="仿宋_GB2312" w:cs="仿宋_GB2312"/>
          <w:sz w:val="32"/>
          <w:szCs w:val="32"/>
        </w:rPr>
        <w:t>，比上年执行数减少</w:t>
      </w:r>
      <w:r>
        <w:rPr>
          <w:rFonts w:ascii="仿宋_GB2312" w:hAnsi="仿宋_GB2312" w:eastAsia="仿宋_GB2312" w:cs="仿宋_GB2312"/>
          <w:sz w:val="32"/>
          <w:szCs w:val="32"/>
        </w:rPr>
        <w:t>5.87</w:t>
      </w:r>
      <w:r>
        <w:rPr>
          <w:rFonts w:hint="eastAsia" w:ascii="仿宋_GB2312" w:hAnsi="仿宋_GB2312" w:eastAsia="仿宋_GB2312" w:cs="仿宋_GB2312"/>
          <w:sz w:val="32"/>
          <w:szCs w:val="32"/>
        </w:rPr>
        <w:t>万元，下降</w:t>
      </w:r>
      <w:r>
        <w:rPr>
          <w:rFonts w:ascii="仿宋_GB2312" w:hAnsi="仿宋_GB2312" w:eastAsia="仿宋_GB2312" w:cs="仿宋_GB2312"/>
          <w:sz w:val="32"/>
          <w:szCs w:val="32"/>
        </w:rPr>
        <w:t>7.18%</w:t>
      </w:r>
      <w:r>
        <w:rPr>
          <w:rFonts w:hint="eastAsia" w:ascii="仿宋_GB2312" w:hAnsi="仿宋_GB2312" w:eastAsia="仿宋_GB2312" w:cs="仿宋_GB2312"/>
          <w:sz w:val="32"/>
          <w:szCs w:val="32"/>
        </w:rPr>
        <w:t>，主要原因是：养老保险基数下调，费用减少</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仿宋_GB2312" w:eastAsia="仿宋_GB2312" w:cs="仿宋_GB2312"/>
          <w:sz w:val="32"/>
          <w:szCs w:val="32"/>
        </w:rPr>
        <w:t>卫生健康支出（</w:t>
      </w:r>
      <w:r>
        <w:rPr>
          <w:rFonts w:ascii="仿宋_GB2312" w:hAnsi="仿宋_GB2312" w:eastAsia="仿宋_GB2312" w:cs="仿宋_GB2312"/>
          <w:sz w:val="32"/>
          <w:szCs w:val="32"/>
        </w:rPr>
        <w:t>210</w:t>
      </w:r>
      <w:r>
        <w:rPr>
          <w:rFonts w:hint="eastAsia" w:ascii="仿宋_GB2312" w:hAnsi="仿宋_GB2312" w:eastAsia="仿宋_GB2312" w:cs="仿宋_GB2312"/>
          <w:sz w:val="32"/>
          <w:szCs w:val="32"/>
        </w:rPr>
        <w:t>类）行政事业单位医疗（</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款）行政单位医疗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14.66</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4.11</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val="en-US" w:eastAsia="zh-CN"/>
        </w:rPr>
        <w:t>增长</w:t>
      </w:r>
      <w:r>
        <w:rPr>
          <w:rFonts w:ascii="仿宋_GB2312" w:hAnsi="宋体" w:eastAsia="仿宋_GB2312" w:cs="宋体"/>
          <w:kern w:val="0"/>
          <w:sz w:val="32"/>
          <w:szCs w:val="32"/>
        </w:rPr>
        <w:t>38.96%</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年预算中新增</w:t>
      </w:r>
      <w:r>
        <w:rPr>
          <w:rFonts w:ascii="仿宋_GB2312" w:hAnsi="宋体" w:eastAsia="仿宋_GB2312" w:cs="宋体"/>
          <w:kern w:val="0"/>
          <w:sz w:val="32"/>
          <w:szCs w:val="32"/>
        </w:rPr>
        <w:t>3</w:t>
      </w:r>
      <w:r>
        <w:rPr>
          <w:rFonts w:hint="eastAsia" w:ascii="仿宋_GB2312" w:hAnsi="宋体" w:eastAsia="仿宋_GB2312" w:cs="宋体"/>
          <w:kern w:val="0"/>
          <w:sz w:val="32"/>
          <w:szCs w:val="32"/>
        </w:rPr>
        <w:t>名行政编制人员及</w:t>
      </w:r>
      <w:r>
        <w:rPr>
          <w:rFonts w:ascii="仿宋_GB2312" w:hAnsi="宋体" w:eastAsia="仿宋_GB2312" w:cs="宋体"/>
          <w:kern w:val="0"/>
          <w:sz w:val="32"/>
          <w:szCs w:val="32"/>
        </w:rPr>
        <w:t>1</w:t>
      </w:r>
      <w:r>
        <w:rPr>
          <w:rFonts w:hint="eastAsia" w:ascii="仿宋_GB2312" w:hAnsi="宋体" w:eastAsia="仿宋_GB2312" w:cs="宋体"/>
          <w:kern w:val="0"/>
          <w:sz w:val="32"/>
          <w:szCs w:val="32"/>
        </w:rPr>
        <w:t>名机关工勤人员，费用增加。</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仿宋_GB2312" w:eastAsia="仿宋_GB2312" w:cs="仿宋_GB2312"/>
          <w:sz w:val="32"/>
          <w:szCs w:val="32"/>
        </w:rPr>
        <w:t>卫生健康支出（</w:t>
      </w:r>
      <w:r>
        <w:rPr>
          <w:rFonts w:ascii="仿宋_GB2312" w:hAnsi="仿宋_GB2312" w:eastAsia="仿宋_GB2312" w:cs="仿宋_GB2312"/>
          <w:sz w:val="32"/>
          <w:szCs w:val="32"/>
        </w:rPr>
        <w:t>210</w:t>
      </w:r>
      <w:r>
        <w:rPr>
          <w:rFonts w:hint="eastAsia" w:ascii="仿宋_GB2312" w:hAnsi="仿宋_GB2312" w:eastAsia="仿宋_GB2312" w:cs="仿宋_GB2312"/>
          <w:sz w:val="32"/>
          <w:szCs w:val="32"/>
        </w:rPr>
        <w:t>类）行政事业单位医疗（</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款）事业单位医疗（</w:t>
      </w:r>
      <w:r>
        <w:rPr>
          <w:rFonts w:ascii="仿宋_GB2312" w:hAnsi="仿宋_GB2312" w:eastAsia="仿宋_GB2312" w:cs="仿宋_GB2312"/>
          <w:sz w:val="32"/>
          <w:szCs w:val="32"/>
        </w:rPr>
        <w:t>02</w:t>
      </w:r>
      <w:r>
        <w:rPr>
          <w:rFonts w:hint="eastAsia" w:ascii="仿宋_GB2312" w:hAnsi="仿宋_GB2312" w:eastAsia="仿宋_GB2312" w:cs="仿宋_GB2312"/>
          <w:sz w:val="32"/>
          <w:szCs w:val="32"/>
        </w:rPr>
        <w:t>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年预算数为</w:t>
      </w:r>
      <w:r>
        <w:rPr>
          <w:rFonts w:ascii="仿宋_GB2312" w:hAnsi="仿宋_GB2312" w:eastAsia="仿宋_GB2312" w:cs="仿宋_GB2312"/>
          <w:sz w:val="32"/>
          <w:szCs w:val="32"/>
        </w:rPr>
        <w:t>48.75</w:t>
      </w:r>
      <w:r>
        <w:rPr>
          <w:rFonts w:hint="eastAsia" w:ascii="仿宋_GB2312" w:hAnsi="仿宋_GB2312" w:eastAsia="仿宋_GB2312" w:cs="仿宋_GB2312"/>
          <w:sz w:val="32"/>
          <w:szCs w:val="32"/>
        </w:rPr>
        <w:t>万元，比上年执行数减少</w:t>
      </w:r>
      <w:r>
        <w:rPr>
          <w:rFonts w:ascii="仿宋_GB2312" w:hAnsi="仿宋_GB2312" w:eastAsia="仿宋_GB2312" w:cs="仿宋_GB2312"/>
          <w:sz w:val="32"/>
          <w:szCs w:val="32"/>
        </w:rPr>
        <w:t>6.83</w:t>
      </w:r>
      <w:r>
        <w:rPr>
          <w:rFonts w:hint="eastAsia" w:ascii="仿宋_GB2312" w:hAnsi="仿宋_GB2312" w:eastAsia="仿宋_GB2312" w:cs="仿宋_GB2312"/>
          <w:sz w:val="32"/>
          <w:szCs w:val="32"/>
        </w:rPr>
        <w:t>万元，下降</w:t>
      </w:r>
      <w:r>
        <w:rPr>
          <w:rFonts w:ascii="仿宋_GB2312" w:hAnsi="仿宋_GB2312" w:eastAsia="仿宋_GB2312" w:cs="仿宋_GB2312"/>
          <w:sz w:val="32"/>
          <w:szCs w:val="32"/>
        </w:rPr>
        <w:t>12.29%</w:t>
      </w:r>
      <w:r>
        <w:rPr>
          <w:rFonts w:hint="eastAsia" w:ascii="仿宋_GB2312" w:hAnsi="仿宋_GB2312" w:eastAsia="仿宋_GB2312" w:cs="仿宋_GB2312"/>
          <w:sz w:val="32"/>
          <w:szCs w:val="32"/>
        </w:rPr>
        <w:t>，主要原因是：</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年预算中事业在职人员较</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年减少，同时费用下降。</w:t>
      </w:r>
    </w:p>
    <w:p>
      <w:pPr>
        <w:widowControl/>
        <w:spacing w:line="560" w:lineRule="exact"/>
        <w:ind w:firstLine="640"/>
        <w:jc w:val="left"/>
        <w:rPr>
          <w:rFonts w:ascii="仿宋_GB2312" w:hAnsi="仿宋_GB2312" w:eastAsia="仿宋_GB2312" w:cs="仿宋_GB2312"/>
          <w:sz w:val="32"/>
          <w:szCs w:val="32"/>
        </w:rPr>
      </w:pPr>
      <w:r>
        <w:rPr>
          <w:rFonts w:ascii="仿宋_GB2312" w:hAnsi="宋体" w:eastAsia="仿宋_GB2312" w:cs="宋体"/>
          <w:kern w:val="0"/>
          <w:sz w:val="32"/>
          <w:szCs w:val="32"/>
        </w:rPr>
        <w:t>4.</w:t>
      </w:r>
      <w:r>
        <w:rPr>
          <w:rFonts w:hint="eastAsia" w:ascii="仿宋_GB2312" w:hAnsi="仿宋_GB2312" w:eastAsia="仿宋_GB2312" w:cs="仿宋_GB2312"/>
          <w:sz w:val="32"/>
          <w:szCs w:val="32"/>
        </w:rPr>
        <w:t>卫生健康支出（</w:t>
      </w:r>
      <w:r>
        <w:rPr>
          <w:rFonts w:ascii="仿宋_GB2312" w:hAnsi="仿宋_GB2312" w:eastAsia="仿宋_GB2312" w:cs="仿宋_GB2312"/>
          <w:sz w:val="32"/>
          <w:szCs w:val="32"/>
        </w:rPr>
        <w:t>210</w:t>
      </w:r>
      <w:r>
        <w:rPr>
          <w:rFonts w:hint="eastAsia" w:ascii="仿宋_GB2312" w:hAnsi="仿宋_GB2312" w:eastAsia="仿宋_GB2312" w:cs="仿宋_GB2312"/>
          <w:sz w:val="32"/>
          <w:szCs w:val="32"/>
        </w:rPr>
        <w:t>类）行政事业单位医疗（</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款）公务员医疗补助（</w:t>
      </w:r>
      <w:r>
        <w:rPr>
          <w:rFonts w:ascii="仿宋_GB2312" w:hAnsi="仿宋_GB2312" w:eastAsia="仿宋_GB2312" w:cs="仿宋_GB2312"/>
          <w:sz w:val="32"/>
          <w:szCs w:val="32"/>
        </w:rPr>
        <w:t>03</w:t>
      </w:r>
      <w:r>
        <w:rPr>
          <w:rFonts w:hint="eastAsia" w:ascii="仿宋_GB2312" w:hAnsi="仿宋_GB2312" w:eastAsia="仿宋_GB2312" w:cs="仿宋_GB2312"/>
          <w:sz w:val="32"/>
          <w:szCs w:val="32"/>
        </w:rPr>
        <w:t>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年预算数为</w:t>
      </w:r>
      <w:r>
        <w:rPr>
          <w:rFonts w:ascii="仿宋_GB2312" w:hAnsi="仿宋_GB2312" w:eastAsia="仿宋_GB2312" w:cs="仿宋_GB2312"/>
          <w:sz w:val="32"/>
          <w:szCs w:val="32"/>
        </w:rPr>
        <w:t>13.39</w:t>
      </w:r>
      <w:r>
        <w:rPr>
          <w:rFonts w:hint="eastAsia" w:ascii="仿宋_GB2312" w:hAnsi="仿宋_GB2312" w:eastAsia="仿宋_GB2312" w:cs="仿宋_GB2312"/>
          <w:sz w:val="32"/>
          <w:szCs w:val="32"/>
        </w:rPr>
        <w:t>万元，比上年执行数减少</w:t>
      </w:r>
      <w:r>
        <w:rPr>
          <w:rFonts w:ascii="仿宋_GB2312" w:hAnsi="仿宋_GB2312" w:eastAsia="仿宋_GB2312" w:cs="仿宋_GB2312"/>
          <w:sz w:val="32"/>
          <w:szCs w:val="32"/>
        </w:rPr>
        <w:t>12.78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下降</w:t>
      </w:r>
      <w:r>
        <w:rPr>
          <w:rFonts w:ascii="仿宋_GB2312" w:hAnsi="仿宋_GB2312" w:eastAsia="仿宋_GB2312" w:cs="仿宋_GB2312"/>
          <w:sz w:val="32"/>
          <w:szCs w:val="32"/>
        </w:rPr>
        <w:t>48.83%</w:t>
      </w:r>
      <w:r>
        <w:rPr>
          <w:rFonts w:hint="eastAsia" w:ascii="仿宋_GB2312" w:hAnsi="仿宋_GB2312" w:eastAsia="仿宋_GB2312" w:cs="仿宋_GB2312"/>
          <w:sz w:val="32"/>
          <w:szCs w:val="32"/>
        </w:rPr>
        <w:t>，主要原因是：</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年预算中公务员医疗补助缴费比例由</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下调到</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，费用减少。</w:t>
      </w:r>
    </w:p>
    <w:p>
      <w:pPr>
        <w:widowControl/>
        <w:spacing w:line="560" w:lineRule="exact"/>
        <w:ind w:firstLine="640"/>
        <w:jc w:val="left"/>
        <w:rPr>
          <w:rFonts w:ascii="仿宋_GB2312" w:hAnsi="宋体" w:eastAsia="仿宋_GB2312" w:cs="宋体"/>
          <w:color w:val="000000"/>
          <w:kern w:val="0"/>
          <w:sz w:val="30"/>
          <w:szCs w:val="30"/>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城乡社区支出（</w:t>
      </w:r>
      <w:r>
        <w:rPr>
          <w:rFonts w:ascii="仿宋_GB2312" w:hAnsi="仿宋_GB2312" w:eastAsia="仿宋_GB2312" w:cs="仿宋_GB2312"/>
          <w:sz w:val="32"/>
          <w:szCs w:val="32"/>
        </w:rPr>
        <w:t>212</w:t>
      </w:r>
      <w:r>
        <w:rPr>
          <w:rFonts w:hint="eastAsia" w:ascii="仿宋_GB2312" w:hAnsi="仿宋_GB2312" w:eastAsia="仿宋_GB2312" w:cs="仿宋_GB2312"/>
          <w:sz w:val="32"/>
          <w:szCs w:val="32"/>
        </w:rPr>
        <w:t>类）城乡社区管理事务（</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款）行政运行（</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年预算数为</w:t>
      </w:r>
      <w:r>
        <w:rPr>
          <w:rFonts w:ascii="仿宋_GB2312" w:hAnsi="仿宋_GB2312" w:eastAsia="仿宋_GB2312" w:cs="仿宋_GB2312"/>
          <w:sz w:val="32"/>
          <w:szCs w:val="32"/>
        </w:rPr>
        <w:t>192.94</w:t>
      </w:r>
      <w:r>
        <w:rPr>
          <w:rFonts w:hint="eastAsia" w:ascii="仿宋_GB2312" w:hAnsi="仿宋_GB2312" w:eastAsia="仿宋_GB2312" w:cs="仿宋_GB2312"/>
          <w:sz w:val="32"/>
          <w:szCs w:val="32"/>
        </w:rPr>
        <w:t>万元，比上年执行数减少</w:t>
      </w:r>
      <w:r>
        <w:rPr>
          <w:rFonts w:ascii="仿宋_GB2312" w:hAnsi="仿宋_GB2312" w:eastAsia="仿宋_GB2312" w:cs="仿宋_GB2312"/>
          <w:sz w:val="32"/>
          <w:szCs w:val="32"/>
        </w:rPr>
        <w:t>83.02</w:t>
      </w:r>
      <w:r>
        <w:rPr>
          <w:rFonts w:hint="eastAsia" w:ascii="仿宋_GB2312" w:hAnsi="仿宋_GB2312" w:eastAsia="仿宋_GB2312" w:cs="仿宋_GB2312"/>
          <w:sz w:val="32"/>
          <w:szCs w:val="32"/>
        </w:rPr>
        <w:t>万元，下降</w:t>
      </w:r>
      <w:r>
        <w:rPr>
          <w:rFonts w:ascii="仿宋_GB2312" w:hAnsi="仿宋_GB2312" w:eastAsia="仿宋_GB2312" w:cs="仿宋_GB2312"/>
          <w:sz w:val="32"/>
          <w:szCs w:val="32"/>
        </w:rPr>
        <w:t>30.08%</w:t>
      </w:r>
      <w:r>
        <w:rPr>
          <w:rFonts w:hint="eastAsia" w:ascii="仿宋_GB2312" w:hAnsi="仿宋_GB2312" w:eastAsia="仿宋_GB2312" w:cs="仿宋_GB2312"/>
          <w:sz w:val="32"/>
          <w:szCs w:val="32"/>
        </w:rPr>
        <w:t>，主要原因是：</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年监察大队</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名聘用人员的工资在该款项列支，</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年全局聘用人员的工资统一在</w:t>
      </w:r>
      <w:r>
        <w:rPr>
          <w:rFonts w:ascii="仿宋_GB2312" w:hAnsi="仿宋_GB2312" w:eastAsia="仿宋_GB2312" w:cs="仿宋_GB2312"/>
          <w:sz w:val="32"/>
          <w:szCs w:val="32"/>
        </w:rPr>
        <w:t>2120199</w:t>
      </w:r>
      <w:r>
        <w:rPr>
          <w:rFonts w:hint="eastAsia" w:ascii="仿宋_GB2312" w:hAnsi="仿宋_GB2312" w:eastAsia="仿宋_GB2312" w:cs="仿宋_GB2312"/>
          <w:sz w:val="32"/>
          <w:szCs w:val="32"/>
        </w:rPr>
        <w:t>款项列支。</w:t>
      </w:r>
    </w:p>
    <w:p>
      <w:pPr>
        <w:widowControl/>
        <w:spacing w:line="560" w:lineRule="exact"/>
        <w:ind w:firstLine="640"/>
        <w:jc w:val="left"/>
        <w:rPr>
          <w:rFonts w:ascii="仿宋_GB2312" w:hAnsi="仿宋_GB2312" w:eastAsia="仿宋_GB2312" w:cs="仿宋_GB2312"/>
          <w:sz w:val="32"/>
          <w:szCs w:val="32"/>
        </w:rPr>
      </w:pPr>
      <w:r>
        <w:rPr>
          <w:rFonts w:ascii="仿宋_GB2312" w:hAnsi="宋体" w:eastAsia="仿宋_GB2312" w:cs="宋体"/>
          <w:kern w:val="0"/>
          <w:sz w:val="32"/>
          <w:szCs w:val="32"/>
        </w:rPr>
        <w:t>6.</w:t>
      </w:r>
      <w:r>
        <w:rPr>
          <w:rFonts w:hint="eastAsia" w:ascii="仿宋_GB2312" w:hAnsi="仿宋_GB2312" w:eastAsia="仿宋_GB2312" w:cs="仿宋_GB2312"/>
          <w:sz w:val="32"/>
          <w:szCs w:val="32"/>
        </w:rPr>
        <w:t>城乡社区支出（</w:t>
      </w:r>
      <w:r>
        <w:rPr>
          <w:rFonts w:ascii="仿宋_GB2312" w:hAnsi="仿宋_GB2312" w:eastAsia="仿宋_GB2312" w:cs="仿宋_GB2312"/>
          <w:sz w:val="32"/>
          <w:szCs w:val="32"/>
        </w:rPr>
        <w:t>212</w:t>
      </w:r>
      <w:r>
        <w:rPr>
          <w:rFonts w:hint="eastAsia" w:ascii="仿宋_GB2312" w:hAnsi="仿宋_GB2312" w:eastAsia="仿宋_GB2312" w:cs="仿宋_GB2312"/>
          <w:sz w:val="32"/>
          <w:szCs w:val="32"/>
        </w:rPr>
        <w:t>类）城乡社区管理事务（</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款）其他城乡社区管理事务支出（</w:t>
      </w:r>
      <w:r>
        <w:rPr>
          <w:rFonts w:ascii="仿宋_GB2312" w:hAnsi="仿宋_GB2312" w:eastAsia="仿宋_GB2312" w:cs="仿宋_GB2312"/>
          <w:sz w:val="32"/>
          <w:szCs w:val="32"/>
        </w:rPr>
        <w:t>99</w:t>
      </w:r>
      <w:r>
        <w:rPr>
          <w:rFonts w:hint="eastAsia" w:ascii="仿宋_GB2312" w:hAnsi="仿宋_GB2312" w:eastAsia="仿宋_GB2312" w:cs="仿宋_GB2312"/>
          <w:sz w:val="32"/>
          <w:szCs w:val="32"/>
        </w:rPr>
        <w:t>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年预算数为</w:t>
      </w:r>
      <w:r>
        <w:rPr>
          <w:rFonts w:ascii="仿宋_GB2312" w:hAnsi="仿宋_GB2312" w:eastAsia="仿宋_GB2312" w:cs="仿宋_GB2312"/>
          <w:sz w:val="32"/>
          <w:szCs w:val="32"/>
        </w:rPr>
        <w:t>1547.97</w:t>
      </w:r>
      <w:r>
        <w:rPr>
          <w:rFonts w:hint="eastAsia" w:ascii="仿宋_GB2312" w:hAnsi="仿宋_GB2312" w:eastAsia="仿宋_GB2312" w:cs="仿宋_GB2312"/>
          <w:sz w:val="32"/>
          <w:szCs w:val="32"/>
        </w:rPr>
        <w:t>万元，比上年执行数减少</w:t>
      </w:r>
      <w:r>
        <w:rPr>
          <w:rFonts w:ascii="仿宋_GB2312" w:hAnsi="仿宋_GB2312" w:eastAsia="仿宋_GB2312" w:cs="仿宋_GB2312"/>
          <w:sz w:val="32"/>
          <w:szCs w:val="32"/>
        </w:rPr>
        <w:t>1289.05</w:t>
      </w:r>
      <w:r>
        <w:rPr>
          <w:rFonts w:hint="eastAsia" w:ascii="仿宋_GB2312" w:hAnsi="仿宋_GB2312" w:eastAsia="仿宋_GB2312" w:cs="仿宋_GB2312"/>
          <w:sz w:val="32"/>
          <w:szCs w:val="32"/>
        </w:rPr>
        <w:t>万元，下降</w:t>
      </w:r>
      <w:r>
        <w:rPr>
          <w:rFonts w:ascii="仿宋_GB2312" w:hAnsi="仿宋_GB2312" w:eastAsia="仿宋_GB2312" w:cs="仿宋_GB2312"/>
          <w:sz w:val="32"/>
          <w:szCs w:val="32"/>
        </w:rPr>
        <w:t>45.44%</w:t>
      </w:r>
      <w:r>
        <w:rPr>
          <w:rFonts w:hint="eastAsia" w:ascii="仿宋_GB2312" w:hAnsi="仿宋_GB2312" w:eastAsia="仿宋_GB2312" w:cs="仿宋_GB2312"/>
          <w:sz w:val="32"/>
          <w:szCs w:val="32"/>
        </w:rPr>
        <w:t>，主要原因是：本年预算中不包含环卫园林购买服务费、公厕购买服务费、游园购买服务费等费用。</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7.</w:t>
      </w:r>
      <w:r>
        <w:rPr>
          <w:rFonts w:hint="eastAsia" w:ascii="仿宋_GB2312" w:hAnsi="仿宋_GB2312" w:eastAsia="仿宋_GB2312" w:cs="仿宋_GB2312"/>
          <w:sz w:val="32"/>
          <w:szCs w:val="32"/>
        </w:rPr>
        <w:t>住房保障支出（</w:t>
      </w:r>
      <w:r>
        <w:rPr>
          <w:rFonts w:ascii="仿宋_GB2312" w:hAnsi="仿宋_GB2312" w:eastAsia="仿宋_GB2312" w:cs="仿宋_GB2312"/>
          <w:sz w:val="32"/>
          <w:szCs w:val="32"/>
        </w:rPr>
        <w:t>221</w:t>
      </w:r>
      <w:r>
        <w:rPr>
          <w:rFonts w:hint="eastAsia" w:ascii="仿宋_GB2312" w:hAnsi="仿宋_GB2312" w:eastAsia="仿宋_GB2312" w:cs="仿宋_GB2312"/>
          <w:sz w:val="32"/>
          <w:szCs w:val="32"/>
        </w:rPr>
        <w:t>类）住房改革支出（</w:t>
      </w:r>
      <w:r>
        <w:rPr>
          <w:rFonts w:ascii="仿宋_GB2312" w:hAnsi="仿宋_GB2312" w:eastAsia="仿宋_GB2312" w:cs="仿宋_GB2312"/>
          <w:sz w:val="32"/>
          <w:szCs w:val="32"/>
        </w:rPr>
        <w:t>02</w:t>
      </w:r>
      <w:r>
        <w:rPr>
          <w:rFonts w:hint="eastAsia" w:ascii="仿宋_GB2312" w:hAnsi="仿宋_GB2312" w:eastAsia="仿宋_GB2312" w:cs="仿宋_GB2312"/>
          <w:sz w:val="32"/>
          <w:szCs w:val="32"/>
        </w:rPr>
        <w:t>款）住房公积金（</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项）</w:t>
      </w:r>
      <w:r>
        <w:rPr>
          <w:rFonts w:ascii="仿宋_GB2312" w:hAnsi="仿宋_GB2312" w:eastAsia="仿宋_GB2312" w:cs="仿宋_GB2312"/>
          <w:sz w:val="32"/>
          <w:szCs w:val="32"/>
        </w:rPr>
        <w:t>:</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67.65</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10.53</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13.47%</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年年度预算编制人员较</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年减少</w:t>
      </w:r>
      <w:r>
        <w:rPr>
          <w:rFonts w:ascii="仿宋_GB2312" w:hAnsi="宋体" w:eastAsia="仿宋_GB2312" w:cs="宋体"/>
          <w:kern w:val="0"/>
          <w:sz w:val="32"/>
          <w:szCs w:val="32"/>
        </w:rPr>
        <w:t>3</w:t>
      </w:r>
      <w:r>
        <w:rPr>
          <w:rFonts w:hint="eastAsia" w:ascii="仿宋_GB2312" w:hAnsi="宋体" w:eastAsia="仿宋_GB2312" w:cs="宋体"/>
          <w:kern w:val="0"/>
          <w:sz w:val="32"/>
          <w:szCs w:val="32"/>
        </w:rPr>
        <w:t>人，同时，年初预算的公积金基数不包含绩效奖、取暖费，因此住房公积金预算较执行数减少。</w:t>
      </w:r>
    </w:p>
    <w:p>
      <w:pPr>
        <w:widowControl/>
        <w:spacing w:line="560" w:lineRule="exact"/>
        <w:ind w:firstLine="640"/>
        <w:jc w:val="lef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六、关于阜康市城市管理局部门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阜康市城市管理局部门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1659.25</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1552.56</w:t>
      </w:r>
      <w:r>
        <w:rPr>
          <w:rFonts w:hint="eastAsia" w:ascii="仿宋_GB2312" w:hAnsi="宋体" w:eastAsia="仿宋_GB2312" w:cs="宋体"/>
          <w:kern w:val="0"/>
          <w:sz w:val="32"/>
          <w:szCs w:val="32"/>
        </w:rPr>
        <w:t>万元，主要包括：基本工资</w:t>
      </w:r>
      <w:r>
        <w:rPr>
          <w:rFonts w:ascii="仿宋_GB2312" w:hAnsi="宋体" w:eastAsia="仿宋_GB2312" w:cs="宋体"/>
          <w:kern w:val="0"/>
          <w:sz w:val="32"/>
          <w:szCs w:val="32"/>
        </w:rPr>
        <w:t>452.58</w:t>
      </w:r>
      <w:r>
        <w:rPr>
          <w:rFonts w:hint="eastAsia" w:ascii="仿宋_GB2312" w:hAnsi="宋体" w:eastAsia="仿宋_GB2312" w:cs="宋体"/>
          <w:kern w:val="0"/>
          <w:sz w:val="32"/>
          <w:szCs w:val="32"/>
        </w:rPr>
        <w:t>万元、机关事业单位基本养老保险缴费</w:t>
      </w:r>
      <w:r>
        <w:rPr>
          <w:rFonts w:ascii="仿宋_GB2312" w:hAnsi="宋体" w:eastAsia="仿宋_GB2312" w:cs="宋体"/>
          <w:kern w:val="0"/>
          <w:sz w:val="32"/>
          <w:szCs w:val="32"/>
        </w:rPr>
        <w:t>75.89</w:t>
      </w:r>
      <w:r>
        <w:rPr>
          <w:rFonts w:hint="eastAsia" w:ascii="仿宋_GB2312" w:hAnsi="宋体" w:eastAsia="仿宋_GB2312" w:cs="宋体"/>
          <w:kern w:val="0"/>
          <w:sz w:val="32"/>
          <w:szCs w:val="32"/>
        </w:rPr>
        <w:t>万元、职工基本医疗保险缴费</w:t>
      </w:r>
      <w:r>
        <w:rPr>
          <w:rFonts w:ascii="仿宋_GB2312" w:hAnsi="宋体" w:eastAsia="仿宋_GB2312" w:cs="宋体"/>
          <w:kern w:val="0"/>
          <w:sz w:val="32"/>
          <w:szCs w:val="32"/>
        </w:rPr>
        <w:t>63.4</w:t>
      </w:r>
      <w:r>
        <w:rPr>
          <w:rFonts w:hint="eastAsia" w:ascii="仿宋_GB2312" w:hAnsi="宋体" w:eastAsia="仿宋_GB2312" w:cs="宋体"/>
          <w:kern w:val="0"/>
          <w:sz w:val="32"/>
          <w:szCs w:val="32"/>
        </w:rPr>
        <w:t>万元、公务员医疗补助缴费</w:t>
      </w:r>
      <w:r>
        <w:rPr>
          <w:rFonts w:ascii="仿宋_GB2312" w:hAnsi="宋体" w:eastAsia="仿宋_GB2312" w:cs="宋体"/>
          <w:kern w:val="0"/>
          <w:sz w:val="32"/>
          <w:szCs w:val="32"/>
        </w:rPr>
        <w:t>13.39</w:t>
      </w:r>
      <w:r>
        <w:rPr>
          <w:rFonts w:hint="eastAsia" w:ascii="仿宋_GB2312" w:hAnsi="宋体" w:eastAsia="仿宋_GB2312" w:cs="宋体"/>
          <w:kern w:val="0"/>
          <w:sz w:val="32"/>
          <w:szCs w:val="32"/>
        </w:rPr>
        <w:t>万元、其他社会保障缴费</w:t>
      </w:r>
      <w:r>
        <w:rPr>
          <w:rFonts w:ascii="仿宋_GB2312" w:hAnsi="宋体" w:eastAsia="仿宋_GB2312" w:cs="宋体"/>
          <w:kern w:val="0"/>
          <w:sz w:val="32"/>
          <w:szCs w:val="32"/>
        </w:rPr>
        <w:t>3.47</w:t>
      </w:r>
      <w:r>
        <w:rPr>
          <w:rFonts w:hint="eastAsia" w:ascii="仿宋_GB2312" w:hAnsi="宋体" w:eastAsia="仿宋_GB2312" w:cs="宋体"/>
          <w:kern w:val="0"/>
          <w:sz w:val="32"/>
          <w:szCs w:val="32"/>
        </w:rPr>
        <w:t>万元、住房公积金</w:t>
      </w:r>
      <w:r>
        <w:rPr>
          <w:rFonts w:ascii="仿宋_GB2312" w:hAnsi="宋体" w:eastAsia="仿宋_GB2312" w:cs="宋体"/>
          <w:kern w:val="0"/>
          <w:sz w:val="32"/>
          <w:szCs w:val="32"/>
        </w:rPr>
        <w:t>67.65</w:t>
      </w:r>
      <w:r>
        <w:rPr>
          <w:rFonts w:hint="eastAsia" w:ascii="仿宋_GB2312" w:hAnsi="宋体" w:eastAsia="仿宋_GB2312" w:cs="宋体"/>
          <w:kern w:val="0"/>
          <w:sz w:val="32"/>
          <w:szCs w:val="32"/>
        </w:rPr>
        <w:t>万元、其他工资福利支出</w:t>
      </w:r>
      <w:r>
        <w:rPr>
          <w:rFonts w:ascii="仿宋_GB2312" w:hAnsi="宋体" w:eastAsia="仿宋_GB2312" w:cs="宋体"/>
          <w:kern w:val="0"/>
          <w:sz w:val="32"/>
          <w:szCs w:val="32"/>
        </w:rPr>
        <w:t>869.28</w:t>
      </w:r>
      <w:r>
        <w:rPr>
          <w:rFonts w:hint="eastAsia" w:ascii="仿宋_GB2312" w:hAnsi="宋体" w:eastAsia="仿宋_GB2312" w:cs="宋体"/>
          <w:kern w:val="0"/>
          <w:sz w:val="32"/>
          <w:szCs w:val="32"/>
        </w:rPr>
        <w:t>万元、生活补助</w:t>
      </w:r>
      <w:r>
        <w:rPr>
          <w:rFonts w:ascii="仿宋_GB2312" w:hAnsi="宋体" w:eastAsia="仿宋_GB2312" w:cs="宋体"/>
          <w:kern w:val="0"/>
          <w:sz w:val="32"/>
          <w:szCs w:val="32"/>
        </w:rPr>
        <w:t>1.33</w:t>
      </w:r>
      <w:r>
        <w:rPr>
          <w:rFonts w:hint="eastAsia" w:ascii="仿宋_GB2312" w:hAnsi="宋体" w:eastAsia="仿宋_GB2312" w:cs="宋体"/>
          <w:kern w:val="0"/>
          <w:sz w:val="32"/>
          <w:szCs w:val="32"/>
        </w:rPr>
        <w:t>万元、奖励金</w:t>
      </w:r>
      <w:r>
        <w:rPr>
          <w:rFonts w:ascii="仿宋_GB2312" w:hAnsi="宋体" w:eastAsia="仿宋_GB2312" w:cs="宋体"/>
          <w:kern w:val="0"/>
          <w:sz w:val="32"/>
          <w:szCs w:val="32"/>
        </w:rPr>
        <w:t>2.35</w:t>
      </w:r>
      <w:r>
        <w:rPr>
          <w:rFonts w:hint="eastAsia" w:ascii="仿宋_GB2312" w:hAnsi="宋体" w:eastAsia="仿宋_GB2312" w:cs="宋体"/>
          <w:kern w:val="0"/>
          <w:sz w:val="32"/>
          <w:szCs w:val="32"/>
        </w:rPr>
        <w:t>万元、其他对个人和家庭的补助</w:t>
      </w:r>
      <w:r>
        <w:rPr>
          <w:rFonts w:ascii="仿宋_GB2312" w:hAnsi="宋体" w:eastAsia="仿宋_GB2312" w:cs="宋体"/>
          <w:kern w:val="0"/>
          <w:sz w:val="32"/>
          <w:szCs w:val="32"/>
        </w:rPr>
        <w:t>3.22</w:t>
      </w:r>
      <w:r>
        <w:rPr>
          <w:rFonts w:hint="eastAsia" w:ascii="仿宋_GB2312" w:hAnsi="宋体" w:eastAsia="仿宋_GB2312" w:cs="宋体"/>
          <w:kern w:val="0"/>
          <w:sz w:val="32"/>
          <w:szCs w:val="32"/>
        </w:rPr>
        <w:t>万元等。</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106.69</w:t>
      </w:r>
      <w:r>
        <w:rPr>
          <w:rFonts w:hint="eastAsia" w:ascii="仿宋_GB2312" w:hAnsi="宋体" w:eastAsia="仿宋_GB2312" w:cs="宋体"/>
          <w:kern w:val="0"/>
          <w:sz w:val="32"/>
          <w:szCs w:val="32"/>
        </w:rPr>
        <w:t>万元，主要包括：办公费</w:t>
      </w:r>
      <w:r>
        <w:rPr>
          <w:rFonts w:ascii="仿宋_GB2312" w:hAnsi="宋体" w:eastAsia="仿宋_GB2312" w:cs="宋体"/>
          <w:kern w:val="0"/>
          <w:sz w:val="32"/>
          <w:szCs w:val="32"/>
        </w:rPr>
        <w:t>10.65</w:t>
      </w:r>
      <w:r>
        <w:rPr>
          <w:rFonts w:hint="eastAsia" w:ascii="仿宋_GB2312" w:hAnsi="宋体" w:eastAsia="仿宋_GB2312" w:cs="宋体"/>
          <w:kern w:val="0"/>
          <w:sz w:val="32"/>
          <w:szCs w:val="32"/>
        </w:rPr>
        <w:t>万元、水费</w:t>
      </w:r>
      <w:r>
        <w:rPr>
          <w:rFonts w:ascii="仿宋_GB2312" w:hAnsi="宋体" w:eastAsia="仿宋_GB2312" w:cs="宋体"/>
          <w:kern w:val="0"/>
          <w:sz w:val="32"/>
          <w:szCs w:val="32"/>
        </w:rPr>
        <w:t>2.84</w:t>
      </w:r>
      <w:r>
        <w:rPr>
          <w:rFonts w:hint="eastAsia" w:ascii="仿宋_GB2312" w:hAnsi="宋体" w:eastAsia="仿宋_GB2312" w:cs="宋体"/>
          <w:kern w:val="0"/>
          <w:sz w:val="32"/>
          <w:szCs w:val="32"/>
        </w:rPr>
        <w:t>万元、电费</w:t>
      </w:r>
      <w:r>
        <w:rPr>
          <w:rFonts w:ascii="仿宋_GB2312" w:hAnsi="宋体" w:eastAsia="仿宋_GB2312" w:cs="宋体"/>
          <w:kern w:val="0"/>
          <w:sz w:val="32"/>
          <w:szCs w:val="32"/>
        </w:rPr>
        <w:t>3.55</w:t>
      </w:r>
      <w:r>
        <w:rPr>
          <w:rFonts w:hint="eastAsia" w:ascii="仿宋_GB2312" w:hAnsi="宋体" w:eastAsia="仿宋_GB2312" w:cs="宋体"/>
          <w:kern w:val="0"/>
          <w:sz w:val="32"/>
          <w:szCs w:val="32"/>
        </w:rPr>
        <w:t>万元、邮电费</w:t>
      </w:r>
      <w:r>
        <w:rPr>
          <w:rFonts w:ascii="仿宋_GB2312" w:hAnsi="宋体" w:eastAsia="仿宋_GB2312" w:cs="宋体"/>
          <w:kern w:val="0"/>
          <w:sz w:val="32"/>
          <w:szCs w:val="32"/>
        </w:rPr>
        <w:t>4.26</w:t>
      </w:r>
      <w:r>
        <w:rPr>
          <w:rFonts w:hint="eastAsia" w:ascii="仿宋_GB2312" w:hAnsi="宋体" w:eastAsia="仿宋_GB2312" w:cs="宋体"/>
          <w:kern w:val="0"/>
          <w:sz w:val="32"/>
          <w:szCs w:val="32"/>
        </w:rPr>
        <w:t>万元、差旅费</w:t>
      </w:r>
      <w:r>
        <w:rPr>
          <w:rFonts w:ascii="仿宋_GB2312" w:hAnsi="宋体" w:eastAsia="仿宋_GB2312" w:cs="宋体"/>
          <w:kern w:val="0"/>
          <w:sz w:val="32"/>
          <w:szCs w:val="32"/>
        </w:rPr>
        <w:t>21.3</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2</w:t>
      </w:r>
      <w:r>
        <w:rPr>
          <w:rFonts w:hint="eastAsia" w:ascii="仿宋_GB2312" w:hAnsi="宋体" w:eastAsia="仿宋_GB2312" w:cs="宋体"/>
          <w:kern w:val="0"/>
          <w:sz w:val="32"/>
          <w:szCs w:val="32"/>
        </w:rPr>
        <w:t>万元、工会经费</w:t>
      </w:r>
      <w:r>
        <w:rPr>
          <w:rFonts w:ascii="仿宋_GB2312" w:hAnsi="宋体" w:eastAsia="仿宋_GB2312" w:cs="宋体"/>
          <w:kern w:val="0"/>
          <w:sz w:val="32"/>
          <w:szCs w:val="32"/>
        </w:rPr>
        <w:t>4.53</w:t>
      </w:r>
      <w:r>
        <w:rPr>
          <w:rFonts w:hint="eastAsia" w:ascii="仿宋_GB2312" w:hAnsi="宋体" w:eastAsia="仿宋_GB2312" w:cs="宋体"/>
          <w:kern w:val="0"/>
          <w:sz w:val="32"/>
          <w:szCs w:val="32"/>
        </w:rPr>
        <w:t>万元、公务用车运行维护费</w:t>
      </w:r>
      <w:r>
        <w:rPr>
          <w:rFonts w:ascii="仿宋_GB2312" w:hAnsi="宋体" w:eastAsia="仿宋_GB2312" w:cs="宋体"/>
          <w:kern w:val="0"/>
          <w:sz w:val="32"/>
          <w:szCs w:val="32"/>
        </w:rPr>
        <w:t>7.56</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highlight w:val="none"/>
        </w:rPr>
        <w:t>商品和服务支出</w:t>
      </w:r>
      <w:r>
        <w:rPr>
          <w:rFonts w:ascii="仿宋_GB2312" w:hAnsi="宋体" w:eastAsia="仿宋_GB2312" w:cs="宋体"/>
          <w:kern w:val="0"/>
          <w:sz w:val="32"/>
          <w:szCs w:val="32"/>
          <w:highlight w:val="none"/>
        </w:rPr>
        <w:t>50</w:t>
      </w:r>
      <w:r>
        <w:rPr>
          <w:rFonts w:hint="eastAsia" w:ascii="仿宋_GB2312" w:hAnsi="宋体" w:eastAsia="仿宋_GB2312" w:cs="宋体"/>
          <w:kern w:val="0"/>
          <w:sz w:val="32"/>
          <w:szCs w:val="32"/>
          <w:highlight w:val="none"/>
        </w:rPr>
        <w:t>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仿宋_GB2312" w:hAnsi="黑体" w:eastAsia="仿宋_GB2312"/>
          <w:b/>
          <w:sz w:val="32"/>
          <w:szCs w:val="32"/>
        </w:rPr>
      </w:pPr>
      <w:r>
        <w:rPr>
          <w:rFonts w:hint="eastAsia" w:ascii="黑体" w:hAnsi="宋体" w:eastAsia="黑体" w:cs="宋体"/>
          <w:kern w:val="0"/>
          <w:sz w:val="32"/>
          <w:szCs w:val="32"/>
        </w:rPr>
        <w:t>七、关于阜康市城市管理局部门</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项目名称：</w:t>
      </w:r>
      <w:r>
        <w:rPr>
          <w:rFonts w:hint="eastAsia" w:ascii="仿宋_GB2312" w:hAnsi="宋体" w:eastAsia="仿宋_GB2312" w:cs="宋体"/>
          <w:kern w:val="0"/>
          <w:sz w:val="32"/>
          <w:szCs w:val="32"/>
        </w:rPr>
        <w:t>城市路灯及亮化电费</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设立</w:t>
      </w:r>
      <w:r>
        <w:rPr>
          <w:rFonts w:hint="eastAsia" w:ascii="仿宋_GB2312" w:hAnsi="宋体" w:eastAsia="仿宋_GB2312" w:cs="宋体"/>
          <w:kern w:val="0"/>
          <w:sz w:val="32"/>
          <w:szCs w:val="32"/>
        </w:rPr>
        <w:t>的政策依据：保证全市路灯及亮化工程</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预算安排规模：</w:t>
      </w:r>
      <w:r>
        <w:rPr>
          <w:rFonts w:ascii="仿宋_GB2312" w:hAnsi="黑体" w:eastAsia="仿宋_GB2312"/>
          <w:sz w:val="32"/>
          <w:szCs w:val="32"/>
        </w:rPr>
        <w:t>300</w:t>
      </w:r>
      <w:r>
        <w:rPr>
          <w:rFonts w:hint="eastAsia" w:ascii="仿宋_GB2312" w:hAnsi="黑体" w:eastAsia="仿宋_GB2312"/>
          <w:sz w:val="32"/>
          <w:szCs w:val="32"/>
        </w:rPr>
        <w:t>万元</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项目承担单位：阜康市城市管理局</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资金分配情况：</w:t>
      </w:r>
      <w:r>
        <w:rPr>
          <w:rFonts w:ascii="仿宋_GB2312" w:hAnsi="黑体" w:eastAsia="仿宋_GB2312"/>
          <w:sz w:val="32"/>
          <w:szCs w:val="32"/>
        </w:rPr>
        <w:t>300</w:t>
      </w:r>
      <w:r>
        <w:rPr>
          <w:rFonts w:hint="eastAsia" w:ascii="仿宋_GB2312" w:hAnsi="黑体" w:eastAsia="仿宋_GB2312"/>
          <w:sz w:val="32"/>
          <w:szCs w:val="32"/>
        </w:rPr>
        <w:t>万元</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资金执行时间：</w:t>
      </w:r>
      <w:r>
        <w:rPr>
          <w:rFonts w:ascii="仿宋_GB2312" w:hAnsi="黑体" w:eastAsia="仿宋_GB2312"/>
          <w:sz w:val="32"/>
          <w:szCs w:val="32"/>
        </w:rPr>
        <w:t>2020</w:t>
      </w:r>
      <w:r>
        <w:rPr>
          <w:rFonts w:hint="eastAsia" w:ascii="仿宋_GB2312" w:hAnsi="黑体" w:eastAsia="仿宋_GB2312"/>
          <w:sz w:val="32"/>
          <w:szCs w:val="32"/>
        </w:rPr>
        <w:t>年</w:t>
      </w:r>
      <w:r>
        <w:rPr>
          <w:rFonts w:ascii="仿宋_GB2312" w:hAnsi="黑体" w:eastAsia="仿宋_GB2312"/>
          <w:sz w:val="32"/>
          <w:szCs w:val="32"/>
        </w:rPr>
        <w:t>1</w:t>
      </w:r>
      <w:r>
        <w:rPr>
          <w:rFonts w:hint="eastAsia" w:ascii="仿宋_GB2312" w:hAnsi="黑体" w:eastAsia="仿宋_GB2312"/>
          <w:sz w:val="32"/>
          <w:szCs w:val="32"/>
        </w:rPr>
        <w:t>月至</w:t>
      </w:r>
      <w:r>
        <w:rPr>
          <w:rFonts w:ascii="仿宋_GB2312" w:hAnsi="黑体" w:eastAsia="仿宋_GB2312"/>
          <w:sz w:val="32"/>
          <w:szCs w:val="32"/>
        </w:rPr>
        <w:t>2020</w:t>
      </w:r>
      <w:r>
        <w:rPr>
          <w:rFonts w:hint="eastAsia" w:ascii="仿宋_GB2312" w:hAnsi="黑体" w:eastAsia="仿宋_GB2312"/>
          <w:sz w:val="32"/>
          <w:szCs w:val="32"/>
        </w:rPr>
        <w:t>年</w:t>
      </w:r>
      <w:r>
        <w:rPr>
          <w:rFonts w:ascii="仿宋_GB2312" w:hAnsi="黑体" w:eastAsia="仿宋_GB2312"/>
          <w:sz w:val="32"/>
          <w:szCs w:val="32"/>
        </w:rPr>
        <w:t>12</w:t>
      </w:r>
      <w:r>
        <w:rPr>
          <w:rFonts w:hint="eastAsia" w:ascii="仿宋_GB2312" w:hAnsi="黑体" w:eastAsia="仿宋_GB2312"/>
          <w:sz w:val="32"/>
          <w:szCs w:val="32"/>
        </w:rPr>
        <w:t>月</w:t>
      </w:r>
    </w:p>
    <w:p>
      <w:pPr>
        <w:spacing w:line="560" w:lineRule="exact"/>
        <w:ind w:firstLine="640" w:firstLineChars="200"/>
        <w:rPr>
          <w:rFonts w:ascii="仿宋_GB2312" w:hAnsi="黑体" w:eastAsia="仿宋_GB2312"/>
          <w:sz w:val="32"/>
          <w:szCs w:val="32"/>
          <w:highlight w:val="yellow"/>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八、关于阜康市城市管理局部门</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阜康市城市管理局部门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9.56</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元，公务用车运行费</w:t>
      </w:r>
      <w:r>
        <w:rPr>
          <w:rFonts w:ascii="仿宋_GB2312" w:hAnsi="宋体" w:eastAsia="仿宋_GB2312" w:cs="宋体"/>
          <w:kern w:val="0"/>
          <w:sz w:val="32"/>
          <w:szCs w:val="32"/>
        </w:rPr>
        <w:t>7.56</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2</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年“三公”经费财政拨款预算比上年减少</w:t>
      </w:r>
      <w:r>
        <w:rPr>
          <w:rFonts w:ascii="仿宋_GB2312" w:hAnsi="宋体" w:eastAsia="仿宋_GB2312" w:cs="宋体"/>
          <w:kern w:val="0"/>
          <w:sz w:val="32"/>
          <w:szCs w:val="32"/>
        </w:rPr>
        <w:t>0.94</w:t>
      </w:r>
      <w:r>
        <w:rPr>
          <w:rFonts w:hint="eastAsia" w:ascii="仿宋_GB2312" w:hAnsi="宋体" w:eastAsia="仿宋_GB2312" w:cs="宋体"/>
          <w:kern w:val="0"/>
          <w:sz w:val="32"/>
          <w:szCs w:val="32"/>
        </w:rPr>
        <w:t>万元，其中：因公出国（境）费增加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万元，主要原因是本年未安排此项预算；公务用车购置费增加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万元，主要原因是本年未安排此项预算；公务用车运行费减少</w:t>
      </w:r>
      <w:r>
        <w:rPr>
          <w:rFonts w:ascii="仿宋_GB2312" w:hAnsi="宋体" w:eastAsia="仿宋_GB2312" w:cs="宋体"/>
          <w:kern w:val="0"/>
          <w:sz w:val="32"/>
          <w:szCs w:val="32"/>
        </w:rPr>
        <w:t>1.44</w:t>
      </w:r>
      <w:r>
        <w:rPr>
          <w:rFonts w:hint="eastAsia" w:ascii="仿宋_GB2312" w:hAnsi="宋体" w:eastAsia="仿宋_GB2312" w:cs="宋体"/>
          <w:kern w:val="0"/>
          <w:sz w:val="32"/>
          <w:szCs w:val="32"/>
        </w:rPr>
        <w:t>万元，主要原因是严格控制车辆使用次数，减少车辆燃油费开支；公务接待费增加</w:t>
      </w:r>
      <w:r>
        <w:rPr>
          <w:rFonts w:ascii="仿宋_GB2312" w:hAnsi="宋体" w:eastAsia="仿宋_GB2312" w:cs="宋体"/>
          <w:kern w:val="0"/>
          <w:sz w:val="32"/>
          <w:szCs w:val="32"/>
        </w:rPr>
        <w:t>0.5</w:t>
      </w:r>
      <w:r>
        <w:rPr>
          <w:rFonts w:hint="eastAsia" w:ascii="仿宋_GB2312" w:hAnsi="宋体" w:eastAsia="仿宋_GB2312" w:cs="宋体"/>
          <w:kern w:val="0"/>
          <w:sz w:val="32"/>
          <w:szCs w:val="32"/>
        </w:rPr>
        <w:t>万元，主要原因是我单位机构改革由二级单位合并成为一级单位，公务接待费增加。</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九、关于阜康市城市管理局部门</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阜康市城市管理局部门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年，阜康市城市管理局的机关运行经费财政拨款预算</w:t>
      </w:r>
      <w:r>
        <w:rPr>
          <w:rFonts w:ascii="仿宋_GB2312" w:hAnsi="宋体" w:eastAsia="仿宋_GB2312" w:cs="宋体"/>
          <w:kern w:val="0"/>
          <w:sz w:val="32"/>
          <w:szCs w:val="32"/>
        </w:rPr>
        <w:t>106.69</w:t>
      </w:r>
      <w:r>
        <w:rPr>
          <w:rFonts w:hint="eastAsia" w:ascii="仿宋_GB2312" w:hAnsi="宋体" w:eastAsia="仿宋_GB2312" w:cs="宋体"/>
          <w:kern w:val="0"/>
          <w:sz w:val="32"/>
          <w:szCs w:val="32"/>
        </w:rPr>
        <w:t>万元，比上年预算增加</w:t>
      </w:r>
      <w:r>
        <w:rPr>
          <w:rFonts w:ascii="仿宋_GB2312" w:hAnsi="宋体" w:eastAsia="仿宋_GB2312" w:cs="宋体"/>
          <w:kern w:val="0"/>
          <w:sz w:val="32"/>
          <w:szCs w:val="32"/>
        </w:rPr>
        <w:t>89.84</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533.17%</w:t>
      </w:r>
      <w:r>
        <w:rPr>
          <w:rFonts w:hint="eastAsia" w:ascii="仿宋_GB2312" w:hAnsi="宋体" w:eastAsia="仿宋_GB2312" w:cs="宋体"/>
          <w:kern w:val="0"/>
          <w:sz w:val="32"/>
          <w:szCs w:val="32"/>
        </w:rPr>
        <w:t>。主要原因是本年度预算指标含</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万元的环卫园林绿化水费，同时因机构改革合并，我单位从二级预算单位变为一级预算单位，各项办公经费指标相应增加。</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年，阜康市城市管理</w:t>
      </w:r>
      <w:r>
        <w:rPr>
          <w:rFonts w:hint="eastAsia" w:ascii="仿宋_GB2312" w:hAnsi="宋体" w:eastAsia="仿宋_GB2312" w:cs="宋体"/>
          <w:kern w:val="0"/>
          <w:sz w:val="32"/>
          <w:szCs w:val="32"/>
          <w:highlight w:val="none"/>
        </w:rPr>
        <w:t>局政府采购预</w:t>
      </w:r>
      <w:r>
        <w:rPr>
          <w:rFonts w:hint="eastAsia" w:ascii="仿宋_GB2312" w:hAnsi="宋体" w:eastAsia="仿宋_GB2312" w:cs="宋体"/>
          <w:kern w:val="0"/>
          <w:sz w:val="32"/>
          <w:szCs w:val="32"/>
        </w:rPr>
        <w:t>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万元，其中：政府采购货物预算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万元，政府采购工程预算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万元，政府采购服务预算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仿宋_GB2312" w:eastAsia="仿宋_GB2312"/>
          <w:sz w:val="32"/>
        </w:rPr>
        <w:t>2020</w:t>
      </w:r>
      <w:r>
        <w:rPr>
          <w:rFonts w:hint="eastAsia" w:ascii="仿宋_GB2312" w:hAnsi="仿宋_GB2312" w:eastAsia="仿宋_GB2312"/>
          <w:sz w:val="32"/>
        </w:rPr>
        <w:t>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年底，阜康市城市管</w:t>
      </w:r>
      <w:r>
        <w:rPr>
          <w:rFonts w:hint="eastAsia" w:ascii="仿宋_GB2312" w:hAnsi="宋体" w:eastAsia="仿宋_GB2312" w:cs="宋体"/>
          <w:kern w:val="0"/>
          <w:sz w:val="32"/>
          <w:szCs w:val="32"/>
          <w:highlight w:val="none"/>
        </w:rPr>
        <w:t>理局</w:t>
      </w:r>
      <w:r>
        <w:rPr>
          <w:rFonts w:hint="eastAsia" w:ascii="仿宋_GB2312" w:hAnsi="宋体" w:eastAsia="仿宋_GB2312" w:cs="宋体"/>
          <w:kern w:val="0"/>
          <w:sz w:val="32"/>
          <w:szCs w:val="32"/>
        </w:rPr>
        <w:t>占用使用国有资产总体情况为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ascii="仿宋_GB2312" w:hAnsi="宋体" w:eastAsia="仿宋_GB2312" w:cs="宋体"/>
          <w:kern w:val="0"/>
          <w:sz w:val="32"/>
          <w:szCs w:val="32"/>
        </w:rPr>
        <w:t>1443.69</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294.14</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ascii="仿宋_GB2312" w:hAnsi="宋体" w:eastAsia="仿宋_GB2312" w:cs="宋体"/>
          <w:kern w:val="0"/>
          <w:sz w:val="32"/>
          <w:szCs w:val="32"/>
        </w:rPr>
        <w:t>63</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2603.04</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4</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46.97</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17</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2422.45</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42</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2422.45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ascii="仿宋_GB2312" w:hAnsi="宋体" w:eastAsia="仿宋_GB2312" w:cs="宋体"/>
          <w:kern w:val="0"/>
          <w:sz w:val="32"/>
          <w:szCs w:val="32"/>
        </w:rPr>
        <w:t>1208.18</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w:t>
      </w:r>
      <w:r>
        <w:rPr>
          <w:rFonts w:ascii="仿宋_GB2312" w:hAnsi="宋体" w:eastAsia="仿宋_GB2312" w:cs="宋体"/>
          <w:kern w:val="0"/>
          <w:sz w:val="32"/>
          <w:szCs w:val="32"/>
        </w:rPr>
        <w:t>9680.74</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w:t>
      </w:r>
      <w:bookmarkStart w:id="0" w:name="_GoBack"/>
      <w:bookmarkEnd w:id="0"/>
      <w:r>
        <w:rPr>
          <w:rFonts w:hint="eastAsia" w:ascii="仿宋_GB2312" w:hAnsi="宋体" w:eastAsia="仿宋_GB2312" w:cs="宋体"/>
          <w:kern w:val="0"/>
          <w:sz w:val="32"/>
          <w:szCs w:val="32"/>
        </w:rPr>
        <w:t>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2</w:t>
      </w:r>
      <w:r>
        <w:rPr>
          <w:rFonts w:hint="eastAsia" w:ascii="仿宋_GB2312" w:hAnsi="宋体" w:eastAsia="仿宋_GB2312" w:cs="宋体"/>
          <w:kern w:val="0"/>
          <w:sz w:val="32"/>
          <w:szCs w:val="32"/>
        </w:rPr>
        <w:t>台（套）。</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年部门预算未安排购置车辆经费，安排购置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1</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300</w:t>
      </w:r>
      <w:r>
        <w:rPr>
          <w:rFonts w:hint="eastAsia" w:ascii="仿宋_GB2312" w:hAnsi="宋体" w:eastAsia="仿宋_GB2312" w:cs="宋体"/>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noWrap/>
            <w:vAlign w:val="bottom"/>
          </w:tcPr>
          <w:p>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noWrap/>
            <w:vAlign w:val="bottom"/>
          </w:tcPr>
          <w:p>
            <w:pPr>
              <w:widowControl/>
              <w:jc w:val="left"/>
              <w:rPr>
                <w:rFonts w:ascii="宋体" w:cs="宋体"/>
                <w:color w:val="000000"/>
                <w:kern w:val="0"/>
                <w:sz w:val="22"/>
              </w:rPr>
            </w:pPr>
          </w:p>
        </w:tc>
        <w:tc>
          <w:tcPr>
            <w:tcW w:w="1854" w:type="dxa"/>
            <w:tcBorders>
              <w:top w:val="nil"/>
              <w:left w:val="nil"/>
              <w:bottom w:val="nil"/>
              <w:right w:val="nil"/>
            </w:tcBorders>
            <w:noWrap/>
            <w:vAlign w:val="bottom"/>
          </w:tcPr>
          <w:p>
            <w:pPr>
              <w:widowControl/>
              <w:jc w:val="left"/>
              <w:rPr>
                <w:rFonts w:ascii="宋体" w:cs="宋体"/>
                <w:color w:val="000000"/>
                <w:kern w:val="0"/>
                <w:sz w:val="22"/>
              </w:rPr>
            </w:pPr>
          </w:p>
        </w:tc>
        <w:tc>
          <w:tcPr>
            <w:tcW w:w="1661" w:type="dxa"/>
            <w:tcBorders>
              <w:top w:val="nil"/>
              <w:left w:val="nil"/>
              <w:bottom w:val="nil"/>
              <w:right w:val="nil"/>
            </w:tcBorders>
            <w:noWrap/>
            <w:vAlign w:val="bottom"/>
          </w:tcPr>
          <w:p>
            <w:pPr>
              <w:widowControl/>
              <w:jc w:val="left"/>
              <w:rPr>
                <w:rFonts w:ascii="宋体" w:cs="宋体"/>
                <w:color w:val="000000"/>
                <w:kern w:val="0"/>
                <w:sz w:val="22"/>
              </w:rPr>
            </w:pPr>
          </w:p>
        </w:tc>
        <w:tc>
          <w:tcPr>
            <w:tcW w:w="1661"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322" w:type="dxa"/>
            <w:tcBorders>
              <w:top w:val="nil"/>
              <w:left w:val="nil"/>
              <w:bottom w:val="nil"/>
              <w:right w:val="nil"/>
            </w:tcBorders>
            <w:noWrap/>
            <w:vAlign w:val="bottom"/>
          </w:tcPr>
          <w:p>
            <w:pPr>
              <w:widowControl/>
              <w:jc w:val="left"/>
              <w:rPr>
                <w:rFonts w:ascii="宋体" w:cs="宋体"/>
                <w:color w:val="000000"/>
                <w:kern w:val="0"/>
                <w:sz w:val="22"/>
              </w:rPr>
            </w:pPr>
          </w:p>
        </w:tc>
        <w:tc>
          <w:tcPr>
            <w:tcW w:w="325" w:type="dxa"/>
            <w:tcBorders>
              <w:top w:val="nil"/>
              <w:left w:val="nil"/>
              <w:bottom w:val="nil"/>
              <w:right w:val="nil"/>
            </w:tcBorders>
            <w:noWrap/>
            <w:vAlign w:val="bottom"/>
          </w:tcPr>
          <w:p>
            <w:pPr>
              <w:widowControl/>
              <w:jc w:val="left"/>
              <w:rPr>
                <w:rFonts w:ascii="宋体" w:cs="宋体"/>
                <w:color w:val="000000"/>
                <w:kern w:val="0"/>
                <w:sz w:val="22"/>
              </w:rPr>
            </w:pPr>
          </w:p>
        </w:tc>
        <w:tc>
          <w:tcPr>
            <w:tcW w:w="1922" w:type="dxa"/>
            <w:tcBorders>
              <w:top w:val="nil"/>
              <w:left w:val="nil"/>
              <w:bottom w:val="nil"/>
              <w:right w:val="nil"/>
            </w:tcBorders>
            <w:noWrap/>
            <w:vAlign w:val="bottom"/>
          </w:tcPr>
          <w:p>
            <w:pPr>
              <w:widowControl/>
              <w:jc w:val="left"/>
              <w:rPr>
                <w:rFonts w:ascii="宋体" w:cs="宋体"/>
                <w:color w:val="000000"/>
                <w:kern w:val="0"/>
                <w:sz w:val="22"/>
              </w:rPr>
            </w:pPr>
          </w:p>
        </w:tc>
        <w:tc>
          <w:tcPr>
            <w:tcW w:w="248" w:type="dxa"/>
            <w:tcBorders>
              <w:top w:val="nil"/>
              <w:left w:val="nil"/>
              <w:bottom w:val="nil"/>
              <w:right w:val="nil"/>
            </w:tcBorders>
            <w:noWrap/>
            <w:vAlign w:val="bottom"/>
          </w:tcPr>
          <w:p>
            <w:pPr>
              <w:widowControl/>
              <w:jc w:val="left"/>
              <w:rPr>
                <w:rFonts w:ascii="宋体" w:cs="宋体"/>
                <w:color w:val="000000"/>
                <w:kern w:val="0"/>
                <w:sz w:val="22"/>
              </w:rPr>
            </w:pPr>
          </w:p>
        </w:tc>
        <w:tc>
          <w:tcPr>
            <w:tcW w:w="3270"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248" w:type="dxa"/>
            <w:tcBorders>
              <w:top w:val="nil"/>
              <w:left w:val="nil"/>
              <w:bottom w:val="nil"/>
              <w:right w:val="nil"/>
            </w:tcBorders>
            <w:noWrap/>
            <w:vAlign w:val="bottom"/>
          </w:tcPr>
          <w:p>
            <w:pPr>
              <w:widowControl/>
              <w:jc w:val="left"/>
              <w:rPr>
                <w:rFonts w:ascii="宋体" w:cs="宋体"/>
                <w:color w:val="000000"/>
                <w:kern w:val="0"/>
                <w:sz w:val="22"/>
              </w:rPr>
            </w:pPr>
          </w:p>
        </w:tc>
        <w:tc>
          <w:tcPr>
            <w:tcW w:w="250" w:type="dxa"/>
            <w:tcBorders>
              <w:top w:val="nil"/>
              <w:left w:val="nil"/>
              <w:bottom w:val="nil"/>
              <w:right w:val="nil"/>
            </w:tcBorders>
            <w:noWrap/>
            <w:vAlign w:val="bottom"/>
          </w:tcPr>
          <w:p>
            <w:pPr>
              <w:widowControl/>
              <w:jc w:val="left"/>
              <w:rPr>
                <w:rFonts w:ascii="宋体" w:cs="宋体"/>
                <w:color w:val="000000"/>
                <w:kern w:val="0"/>
                <w:sz w:val="22"/>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阜康市城市管理局</w:t>
            </w:r>
          </w:p>
        </w:tc>
        <w:tc>
          <w:tcPr>
            <w:tcW w:w="1922"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城市路灯及亮化电费</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300</w:t>
            </w:r>
            <w:r>
              <w:rPr>
                <w:rFonts w:hint="eastAsia" w:ascii="宋体" w:hAnsi="宋体" w:cs="宋体"/>
                <w:kern w:val="0"/>
                <w:sz w:val="18"/>
                <w:szCs w:val="18"/>
              </w:rPr>
              <w:t>万元　</w:t>
            </w: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300</w:t>
            </w:r>
            <w:r>
              <w:rPr>
                <w:rFonts w:hint="eastAsia" w:ascii="宋体" w:hAnsi="宋体" w:cs="宋体"/>
                <w:kern w:val="0"/>
                <w:sz w:val="18"/>
                <w:szCs w:val="18"/>
              </w:rPr>
              <w:t>万元　</w:t>
            </w: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tcPr>
          <w:p>
            <w:pPr>
              <w:widowControl/>
              <w:jc w:val="left"/>
              <w:rPr>
                <w:rFonts w:ascii="宋体" w:cs="宋体"/>
                <w:kern w:val="0"/>
                <w:sz w:val="18"/>
                <w:szCs w:val="18"/>
              </w:rPr>
            </w:pPr>
            <w:r>
              <w:rPr>
                <w:rFonts w:hint="eastAsia" w:ascii="宋体" w:hAnsi="宋体" w:cs="宋体"/>
                <w:kern w:val="0"/>
                <w:sz w:val="18"/>
                <w:szCs w:val="18"/>
              </w:rPr>
              <w:t>　确保市区全年的路灯及亮化运行正常，保障市民出行安全</w:t>
            </w: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rPr>
                <w:rFonts w:ascii="宋体" w:cs="宋体"/>
                <w:kern w:val="0"/>
                <w:sz w:val="18"/>
                <w:szCs w:val="18"/>
              </w:rPr>
            </w:pPr>
            <w:r>
              <w:rPr>
                <w:rFonts w:hint="eastAsia" w:ascii="宋体" w:hAnsi="宋体" w:cs="宋体"/>
                <w:kern w:val="0"/>
                <w:sz w:val="18"/>
                <w:szCs w:val="18"/>
              </w:rPr>
              <w:t>年度电费预计为</w:t>
            </w:r>
            <w:r>
              <w:rPr>
                <w:rFonts w:ascii="宋体" w:hAnsi="宋体" w:cs="宋体"/>
                <w:kern w:val="0"/>
                <w:sz w:val="18"/>
                <w:szCs w:val="18"/>
              </w:rPr>
              <w:t>300</w:t>
            </w:r>
            <w:r>
              <w:rPr>
                <w:rFonts w:hint="eastAsia" w:ascii="宋体" w:hAnsi="宋体" w:cs="宋体"/>
                <w:kern w:val="0"/>
                <w:sz w:val="18"/>
                <w:szCs w:val="18"/>
              </w:rPr>
              <w:t>万元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300</w:t>
            </w:r>
            <w:r>
              <w:rPr>
                <w:rFonts w:hint="eastAsia" w:ascii="宋体" w:hAnsi="宋体" w:cs="宋体"/>
                <w:kern w:val="0"/>
                <w:sz w:val="18"/>
                <w:szCs w:val="18"/>
              </w:rPr>
              <w:t>万元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路灯电费如期投入使用，城市亮化达到国家标准</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完成城市</w:t>
            </w:r>
            <w:r>
              <w:rPr>
                <w:rFonts w:ascii="宋体" w:hAnsi="宋体" w:cs="宋体"/>
                <w:kern w:val="0"/>
                <w:sz w:val="18"/>
                <w:szCs w:val="18"/>
              </w:rPr>
              <w:t>7463</w:t>
            </w:r>
            <w:r>
              <w:rPr>
                <w:rFonts w:hint="eastAsia" w:ascii="宋体" w:hAnsi="宋体" w:cs="宋体"/>
                <w:kern w:val="0"/>
                <w:sz w:val="18"/>
                <w:szCs w:val="18"/>
              </w:rPr>
              <w:t>盏路灯</w:t>
            </w:r>
            <w:r>
              <w:rPr>
                <w:rFonts w:ascii="宋体" w:hAnsi="宋体" w:cs="宋体"/>
                <w:kern w:val="0"/>
                <w:sz w:val="18"/>
                <w:szCs w:val="18"/>
              </w:rPr>
              <w:t>1-12</w:t>
            </w:r>
            <w:r>
              <w:rPr>
                <w:rFonts w:hint="eastAsia" w:ascii="宋体" w:hAnsi="宋体" w:cs="宋体"/>
                <w:kern w:val="0"/>
                <w:sz w:val="18"/>
                <w:szCs w:val="18"/>
              </w:rPr>
              <w:t>月电费缴纳，确保城市路灯正常照明，美化和亮化城市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达到国家标准</w:t>
            </w:r>
            <w:r>
              <w:rPr>
                <w:rFonts w:ascii="宋体" w:hAnsi="宋体" w:cs="宋体"/>
                <w:kern w:val="0"/>
                <w:sz w:val="18"/>
                <w:szCs w:val="18"/>
              </w:rPr>
              <w:t xml:space="preserve">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营造良好城市交通安全通行</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项目后续运行对城市交通和夜间车辆出行带来便利安全</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营造良好的交通安全环境，确保行人、车辆安全通行，美化及亮化城市，方便行人出行。</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项目后续运行对群众出行带来便利，做到满意度</w:t>
            </w:r>
            <w:r>
              <w:rPr>
                <w:rFonts w:ascii="宋体" w:hAnsi="宋体" w:cs="宋体"/>
                <w:kern w:val="0"/>
                <w:sz w:val="18"/>
                <w:szCs w:val="18"/>
              </w:rPr>
              <w:t>95%</w:t>
            </w:r>
            <w:r>
              <w:rPr>
                <w:rFonts w:hint="eastAsia" w:ascii="宋体" w:hAnsi="宋体" w:cs="宋体"/>
                <w:kern w:val="0"/>
                <w:sz w:val="18"/>
                <w:szCs w:val="18"/>
              </w:rPr>
              <w:t>以上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r>
              <w:rPr>
                <w:rFonts w:ascii="宋体" w:hAnsi="宋体" w:cs="宋体"/>
                <w:kern w:val="0"/>
                <w:sz w:val="18"/>
                <w:szCs w:val="18"/>
              </w:rPr>
              <w:t>100%</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center"/>
        <w:rPr>
          <w:rFonts w:ascii="黑体" w:hAnsi="黑体" w:eastAsia="黑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hAnsi="宋体" w:eastAsia="仿宋_GB2312" w:cs="宋体"/>
          <w:kern w:val="0"/>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r>
        <w:rPr>
          <w:rFonts w:ascii="仿宋_GB2312" w:hAnsi="宋体" w:eastAsia="仿宋_GB2312" w:cs="宋体"/>
          <w:kern w:val="0"/>
          <w:sz w:val="32"/>
          <w:szCs w:val="32"/>
        </w:rPr>
        <w:t xml:space="preserve">     </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ind w:left="6065" w:leftChars="2888"/>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阜康市城市管理局</w:t>
      </w:r>
    </w:p>
    <w:p>
      <w:pPr>
        <w:widowControl/>
        <w:spacing w:line="520" w:lineRule="exact"/>
        <w:ind w:left="6065" w:leftChars="2812" w:hanging="160" w:hangingChars="50"/>
        <w:jc w:val="lef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 xml:space="preserve"> 2</w:t>
      </w:r>
      <w:r>
        <w:rPr>
          <w:rFonts w:hint="eastAsia" w:ascii="仿宋_GB2312" w:hAnsi="宋体" w:eastAsia="仿宋_GB2312" w:cs="宋体"/>
          <w:kern w:val="0"/>
          <w:sz w:val="32"/>
          <w:szCs w:val="32"/>
        </w:rPr>
        <w:t>月</w:t>
      </w:r>
      <w:r>
        <w:rPr>
          <w:rFonts w:ascii="仿宋_GB2312" w:hAnsi="宋体" w:eastAsia="仿宋_GB2312" w:cs="宋体"/>
          <w:kern w:val="0"/>
          <w:sz w:val="32"/>
          <w:szCs w:val="32"/>
        </w:rPr>
        <w:t>10</w:t>
      </w:r>
      <w:r>
        <w:rPr>
          <w:rFonts w:hint="eastAsia"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8"/>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6E14"/>
    <w:rsid w:val="00014150"/>
    <w:rsid w:val="0003663A"/>
    <w:rsid w:val="00046D89"/>
    <w:rsid w:val="00054788"/>
    <w:rsid w:val="00055826"/>
    <w:rsid w:val="00093228"/>
    <w:rsid w:val="000A7039"/>
    <w:rsid w:val="000B479F"/>
    <w:rsid w:val="000C7EBA"/>
    <w:rsid w:val="000E518A"/>
    <w:rsid w:val="001329D9"/>
    <w:rsid w:val="0015259B"/>
    <w:rsid w:val="001708A3"/>
    <w:rsid w:val="00172A27"/>
    <w:rsid w:val="001A6ACB"/>
    <w:rsid w:val="001B0782"/>
    <w:rsid w:val="001C0EFE"/>
    <w:rsid w:val="001C2DA2"/>
    <w:rsid w:val="001F4D1E"/>
    <w:rsid w:val="002319FA"/>
    <w:rsid w:val="00234493"/>
    <w:rsid w:val="00261DC0"/>
    <w:rsid w:val="00264B31"/>
    <w:rsid w:val="002822ED"/>
    <w:rsid w:val="002C33B6"/>
    <w:rsid w:val="002D655F"/>
    <w:rsid w:val="002F654A"/>
    <w:rsid w:val="002F7841"/>
    <w:rsid w:val="00327BBC"/>
    <w:rsid w:val="00330F35"/>
    <w:rsid w:val="00333C66"/>
    <w:rsid w:val="00335855"/>
    <w:rsid w:val="00351FAA"/>
    <w:rsid w:val="003620AD"/>
    <w:rsid w:val="00373E81"/>
    <w:rsid w:val="00377F4C"/>
    <w:rsid w:val="003B6047"/>
    <w:rsid w:val="003C35F8"/>
    <w:rsid w:val="003D5965"/>
    <w:rsid w:val="003D5B37"/>
    <w:rsid w:val="0041557F"/>
    <w:rsid w:val="00446F41"/>
    <w:rsid w:val="0046708A"/>
    <w:rsid w:val="00493CDF"/>
    <w:rsid w:val="004B31EE"/>
    <w:rsid w:val="004C5A0F"/>
    <w:rsid w:val="004D2CF0"/>
    <w:rsid w:val="004D41C8"/>
    <w:rsid w:val="004F7E44"/>
    <w:rsid w:val="005052F0"/>
    <w:rsid w:val="00520709"/>
    <w:rsid w:val="00532E32"/>
    <w:rsid w:val="00554A3C"/>
    <w:rsid w:val="00570F05"/>
    <w:rsid w:val="00581F45"/>
    <w:rsid w:val="005A5536"/>
    <w:rsid w:val="005B30B6"/>
    <w:rsid w:val="005C5B57"/>
    <w:rsid w:val="005F2A75"/>
    <w:rsid w:val="005F2EEE"/>
    <w:rsid w:val="005F345C"/>
    <w:rsid w:val="005F754F"/>
    <w:rsid w:val="0060579C"/>
    <w:rsid w:val="00616E36"/>
    <w:rsid w:val="00620D1F"/>
    <w:rsid w:val="0062518F"/>
    <w:rsid w:val="00631F3D"/>
    <w:rsid w:val="00652756"/>
    <w:rsid w:val="00666559"/>
    <w:rsid w:val="00667801"/>
    <w:rsid w:val="00676484"/>
    <w:rsid w:val="006904C7"/>
    <w:rsid w:val="00691F68"/>
    <w:rsid w:val="00697A06"/>
    <w:rsid w:val="006A7B0E"/>
    <w:rsid w:val="006C1337"/>
    <w:rsid w:val="006C3DF5"/>
    <w:rsid w:val="006E0F9E"/>
    <w:rsid w:val="006E6780"/>
    <w:rsid w:val="00705965"/>
    <w:rsid w:val="00712129"/>
    <w:rsid w:val="00716778"/>
    <w:rsid w:val="00717573"/>
    <w:rsid w:val="00717B3D"/>
    <w:rsid w:val="007273BB"/>
    <w:rsid w:val="00735F00"/>
    <w:rsid w:val="00737838"/>
    <w:rsid w:val="007663F1"/>
    <w:rsid w:val="00773BBC"/>
    <w:rsid w:val="00775C7B"/>
    <w:rsid w:val="00782245"/>
    <w:rsid w:val="007A06F7"/>
    <w:rsid w:val="007B523B"/>
    <w:rsid w:val="007B7A45"/>
    <w:rsid w:val="007D0FDE"/>
    <w:rsid w:val="007E56CE"/>
    <w:rsid w:val="007F42A4"/>
    <w:rsid w:val="00830837"/>
    <w:rsid w:val="008362AA"/>
    <w:rsid w:val="00841BD6"/>
    <w:rsid w:val="008735B9"/>
    <w:rsid w:val="008848ED"/>
    <w:rsid w:val="0088500A"/>
    <w:rsid w:val="008879BE"/>
    <w:rsid w:val="008A0BDD"/>
    <w:rsid w:val="008B1ABD"/>
    <w:rsid w:val="008B1FEB"/>
    <w:rsid w:val="008B46B5"/>
    <w:rsid w:val="008D2D67"/>
    <w:rsid w:val="008E2148"/>
    <w:rsid w:val="008E492F"/>
    <w:rsid w:val="00906960"/>
    <w:rsid w:val="00916F98"/>
    <w:rsid w:val="00947A57"/>
    <w:rsid w:val="009A29CB"/>
    <w:rsid w:val="009A2DA4"/>
    <w:rsid w:val="009A6792"/>
    <w:rsid w:val="009E0834"/>
    <w:rsid w:val="00A17546"/>
    <w:rsid w:val="00A3409E"/>
    <w:rsid w:val="00A361C8"/>
    <w:rsid w:val="00A4568B"/>
    <w:rsid w:val="00A649D2"/>
    <w:rsid w:val="00A675D6"/>
    <w:rsid w:val="00A74DEC"/>
    <w:rsid w:val="00A87C65"/>
    <w:rsid w:val="00A92AB0"/>
    <w:rsid w:val="00A93CA8"/>
    <w:rsid w:val="00AA7068"/>
    <w:rsid w:val="00AB1C6C"/>
    <w:rsid w:val="00AC2129"/>
    <w:rsid w:val="00AF3BF5"/>
    <w:rsid w:val="00B00AA9"/>
    <w:rsid w:val="00B34A0E"/>
    <w:rsid w:val="00B45686"/>
    <w:rsid w:val="00B57159"/>
    <w:rsid w:val="00B66B75"/>
    <w:rsid w:val="00BA6844"/>
    <w:rsid w:val="00BD6FD8"/>
    <w:rsid w:val="00BE4558"/>
    <w:rsid w:val="00C05A6B"/>
    <w:rsid w:val="00C1778D"/>
    <w:rsid w:val="00C64D21"/>
    <w:rsid w:val="00C86845"/>
    <w:rsid w:val="00C9313A"/>
    <w:rsid w:val="00CA04CF"/>
    <w:rsid w:val="00CA7440"/>
    <w:rsid w:val="00CB041F"/>
    <w:rsid w:val="00CD14BC"/>
    <w:rsid w:val="00CD2976"/>
    <w:rsid w:val="00CD364B"/>
    <w:rsid w:val="00CE76F9"/>
    <w:rsid w:val="00D3041F"/>
    <w:rsid w:val="00D55963"/>
    <w:rsid w:val="00D63253"/>
    <w:rsid w:val="00D74C34"/>
    <w:rsid w:val="00D75F10"/>
    <w:rsid w:val="00D769AA"/>
    <w:rsid w:val="00D846ED"/>
    <w:rsid w:val="00D97B29"/>
    <w:rsid w:val="00DA0808"/>
    <w:rsid w:val="00DA0810"/>
    <w:rsid w:val="00DD05AB"/>
    <w:rsid w:val="00DE1BFA"/>
    <w:rsid w:val="00E3422B"/>
    <w:rsid w:val="00E34369"/>
    <w:rsid w:val="00E4042E"/>
    <w:rsid w:val="00E6123A"/>
    <w:rsid w:val="00E67C32"/>
    <w:rsid w:val="00E83C6E"/>
    <w:rsid w:val="00E90922"/>
    <w:rsid w:val="00E96B51"/>
    <w:rsid w:val="00E970E1"/>
    <w:rsid w:val="00E97A00"/>
    <w:rsid w:val="00EA564E"/>
    <w:rsid w:val="00EB6AD0"/>
    <w:rsid w:val="00ED761C"/>
    <w:rsid w:val="00F045BC"/>
    <w:rsid w:val="00F05640"/>
    <w:rsid w:val="00F203DB"/>
    <w:rsid w:val="00F24B97"/>
    <w:rsid w:val="00F37381"/>
    <w:rsid w:val="00F57827"/>
    <w:rsid w:val="00F61D29"/>
    <w:rsid w:val="00FA23E9"/>
    <w:rsid w:val="00FC4E99"/>
    <w:rsid w:val="00FF5F8A"/>
    <w:rsid w:val="06AC7DC1"/>
    <w:rsid w:val="0CD062EC"/>
    <w:rsid w:val="0E4F6F54"/>
    <w:rsid w:val="0F9E49AB"/>
    <w:rsid w:val="15290097"/>
    <w:rsid w:val="159C4128"/>
    <w:rsid w:val="1D0A06C2"/>
    <w:rsid w:val="24A62F05"/>
    <w:rsid w:val="276E354E"/>
    <w:rsid w:val="29B11818"/>
    <w:rsid w:val="2B58392A"/>
    <w:rsid w:val="2CE86126"/>
    <w:rsid w:val="38766719"/>
    <w:rsid w:val="3EE05911"/>
    <w:rsid w:val="4007587E"/>
    <w:rsid w:val="4A2E4D9C"/>
    <w:rsid w:val="4E1A4CEE"/>
    <w:rsid w:val="51EA4C8A"/>
    <w:rsid w:val="58A46A2A"/>
    <w:rsid w:val="593C66D1"/>
    <w:rsid w:val="67295506"/>
    <w:rsid w:val="6CF41EB1"/>
    <w:rsid w:val="6E8305F3"/>
    <w:rsid w:val="7A781E15"/>
    <w:rsid w:val="7EC360F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99" w:name="table of authorities" w:locked="1"/>
    <w:lsdException w:uiPriority="0" w:name="macro"/>
    <w:lsdException w:uiPriority="0" w:name="toa heading"/>
    <w:lsdException w:uiPriority="99" w:name="List" w:locked="1"/>
    <w:lsdException w:uiPriority="99" w:name="List Bullet" w:locked="1"/>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99" w:name="List Continue 2" w:locked="1"/>
    <w:lsdException w:uiPriority="99" w:name="List Continue 3" w:locked="1"/>
    <w:lsdException w:uiPriority="99" w:name="List Continue 4" w:locked="1"/>
    <w:lsdException w:uiPriority="99" w:name="List Continue 5" w:locked="1"/>
    <w:lsdException w:uiPriority="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99" w:semiHidden="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20" w:semiHidden="0" w:name="Emphasis" w:locked="1"/>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3"/>
    <w:qFormat/>
    <w:uiPriority w:val="99"/>
    <w:pPr>
      <w:ind w:left="100" w:leftChars="2500"/>
    </w:pPr>
  </w:style>
  <w:style w:type="paragraph" w:styleId="3">
    <w:name w:val="Balloon Text"/>
    <w:basedOn w:val="1"/>
    <w:link w:val="14"/>
    <w:semiHidden/>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7"/>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qFormat/>
    <w:uiPriority w:val="99"/>
    <w:rPr>
      <w:rFonts w:cs="Times New Roman"/>
      <w:b/>
    </w:rPr>
  </w:style>
  <w:style w:type="character" w:styleId="12">
    <w:name w:val="page number"/>
    <w:qFormat/>
    <w:uiPriority w:val="99"/>
    <w:rPr>
      <w:rFonts w:cs="Times New Roman"/>
    </w:rPr>
  </w:style>
  <w:style w:type="character" w:customStyle="1" w:styleId="13">
    <w:name w:val="日期 字符"/>
    <w:link w:val="2"/>
    <w:semiHidden/>
    <w:qFormat/>
    <w:locked/>
    <w:uiPriority w:val="99"/>
    <w:rPr>
      <w:rFonts w:cs="Times New Roman"/>
      <w:sz w:val="24"/>
      <w:szCs w:val="24"/>
    </w:rPr>
  </w:style>
  <w:style w:type="character" w:customStyle="1" w:styleId="14">
    <w:name w:val="批注框文本 字符"/>
    <w:link w:val="3"/>
    <w:semiHidden/>
    <w:qFormat/>
    <w:locked/>
    <w:uiPriority w:val="99"/>
    <w:rPr>
      <w:rFonts w:cs="Times New Roman"/>
      <w:kern w:val="2"/>
      <w:sz w:val="18"/>
    </w:rPr>
  </w:style>
  <w:style w:type="character" w:customStyle="1" w:styleId="15">
    <w:name w:val="页脚 字符"/>
    <w:link w:val="4"/>
    <w:qFormat/>
    <w:locked/>
    <w:uiPriority w:val="99"/>
    <w:rPr>
      <w:rFonts w:cs="Times New Roman"/>
      <w:kern w:val="2"/>
      <w:sz w:val="18"/>
    </w:rPr>
  </w:style>
  <w:style w:type="character" w:customStyle="1" w:styleId="16">
    <w:name w:val="页眉 字符"/>
    <w:link w:val="5"/>
    <w:qFormat/>
    <w:locked/>
    <w:uiPriority w:val="99"/>
    <w:rPr>
      <w:rFonts w:cs="Times New Roman"/>
      <w:kern w:val="2"/>
      <w:sz w:val="18"/>
    </w:rPr>
  </w:style>
  <w:style w:type="character" w:customStyle="1" w:styleId="17">
    <w:name w:val="正文文本缩进 3 字符"/>
    <w:link w:val="6"/>
    <w:qFormat/>
    <w:locked/>
    <w:uiPriority w:val="99"/>
    <w:rPr>
      <w:rFonts w:eastAsia="仿宋_GB2312" w:cs="Times New Roman"/>
      <w:kern w:val="2"/>
      <w:sz w:val="24"/>
      <w:szCs w:val="24"/>
    </w:rPr>
  </w:style>
  <w:style w:type="paragraph" w:customStyle="1" w:styleId="18">
    <w:name w:val="正文 A"/>
    <w:qFormat/>
    <w:uiPriority w:val="99"/>
    <w:pPr>
      <w:widowControl w:val="0"/>
      <w:jc w:val="both"/>
    </w:pPr>
    <w:rPr>
      <w:rFonts w:ascii="Times New Roman" w:hAnsi="Times New Roman" w:eastAsia="宋体" w:cs="Arial Unicode MS"/>
      <w:color w:val="000000"/>
      <w:kern w:val="2"/>
      <w:sz w:val="21"/>
      <w:szCs w:val="21"/>
      <w:u w:color="000000"/>
      <w:lang w:val="en-US" w:eastAsia="zh-CN" w:bidi="ar-SA"/>
    </w:rPr>
  </w:style>
  <w:style w:type="paragraph" w:customStyle="1" w:styleId="19">
    <w:name w:val="列出段落1"/>
    <w:basedOn w:val="1"/>
    <w:qFormat/>
    <w:uiPriority w:val="99"/>
    <w:pPr>
      <w:ind w:firstLine="420" w:firstLineChars="200"/>
    </w:pPr>
  </w:style>
  <w:style w:type="paragraph" w:customStyle="1" w:styleId="20">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21">
    <w:name w:val="List Paragraph"/>
    <w:basedOn w:val="1"/>
    <w:qFormat/>
    <w:uiPriority w:val="99"/>
    <w:pPr>
      <w:ind w:firstLine="420" w:firstLineChars="200"/>
    </w:pPr>
    <w:rPr>
      <w:rFonts w:ascii="Calibri" w:hAnsi="Calibri"/>
      <w:szCs w:val="22"/>
    </w:rPr>
  </w:style>
  <w:style w:type="paragraph" w:customStyle="1" w:styleId="22">
    <w:name w:val="普通(网站)1"/>
    <w:basedOn w:val="1"/>
    <w:qFormat/>
    <w:uiPriority w:val="99"/>
    <w:rPr>
      <w:rFonts w:ascii="Calibri" w:hAnsi="Calibri" w:cs="黑体"/>
      <w:sz w:val="24"/>
    </w:rPr>
  </w:style>
  <w:style w:type="paragraph" w:customStyle="1" w:styleId="23">
    <w:name w:val="普通(网站)2"/>
    <w:basedOn w:val="1"/>
    <w:qFormat/>
    <w:uiPriority w:val="99"/>
    <w:rPr>
      <w:rFonts w:ascii="Calibri" w:hAnsi="Calibri" w:cs="黑体"/>
      <w:sz w:val="24"/>
    </w:rPr>
  </w:style>
  <w:style w:type="paragraph" w:customStyle="1" w:styleId="24">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25</Pages>
  <Words>1738</Words>
  <Characters>9911</Characters>
  <Lines>82</Lines>
  <Paragraphs>23</Paragraphs>
  <TotalTime>13</TotalTime>
  <ScaleCrop>false</ScaleCrop>
  <LinksUpToDate>false</LinksUpToDate>
  <CharactersWithSpaces>11626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2020-04-14T08:58:00Z</dcterms:created>
  <dc:creator>User</dc:creator>
  <cp:lastModifiedBy>A凤颜国际-张倩</cp:lastModifiedBy>
  <cp:lastPrinted>2020-03-28T01:47:00Z</cp:lastPrinted>
  <dcterms:modified xsi:type="dcterms:W3CDTF">2021-07-05T09:35:26Z</dcterms:modified>
  <dc:title>哈密地区财政局           发文稿纸</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9078C5CC0CE94F5884575BBCDE6C9656</vt:lpwstr>
  </property>
</Properties>
</file>