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昌吉州阜康市图书馆</w:t>
      </w:r>
      <w:r>
        <w:rPr>
          <w:rFonts w:ascii="方正小标宋_GBK" w:hAnsi="宋体" w:eastAsia="方正小标宋_GBK"/>
          <w:kern w:val="0"/>
          <w:sz w:val="44"/>
          <w:szCs w:val="44"/>
        </w:rPr>
        <w:t>2019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 xml:space="preserve">第一部分  </w:t>
      </w:r>
      <w:r>
        <w:rPr>
          <w:rFonts w:hint="eastAsia" w:ascii="??_GB2312" w:hAnsi="宋体"/>
          <w:b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b/>
          <w:kern w:val="0"/>
          <w:sz w:val="32"/>
          <w:szCs w:val="32"/>
        </w:rPr>
        <w:t>单位概况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 xml:space="preserve">第二部分  </w:t>
      </w:r>
      <w:r>
        <w:rPr>
          <w:rFonts w:ascii="宋体" w:hAnsi="宋体"/>
          <w:b/>
          <w:kern w:val="0"/>
          <w:sz w:val="32"/>
          <w:szCs w:val="32"/>
        </w:rPr>
        <w:t>2019</w:t>
      </w:r>
      <w:r>
        <w:rPr>
          <w:rFonts w:ascii="??_GB2312" w:hAnsi="宋体" w:eastAsia="Times New Roman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七、</w:t>
      </w:r>
      <w:r>
        <w:rPr>
          <w:rFonts w:ascii="??_GB2312" w:hAnsi="宋体" w:eastAsia="Times New Roman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 xml:space="preserve">第三部分  </w:t>
      </w:r>
      <w:r>
        <w:rPr>
          <w:rFonts w:ascii="宋体" w:hAnsi="宋体"/>
          <w:b/>
          <w:kern w:val="0"/>
          <w:sz w:val="32"/>
          <w:szCs w:val="32"/>
        </w:rPr>
        <w:t>2019</w:t>
      </w:r>
      <w:r>
        <w:rPr>
          <w:rFonts w:ascii="??_GB2312" w:hAnsi="宋体" w:eastAsia="Times New Roman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一、关于</w:t>
      </w:r>
      <w:r>
        <w:rPr>
          <w:rFonts w:hint="eastAsia" w:ascii="??_GB2312" w:hAnsi="宋体"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二、关于</w:t>
      </w:r>
      <w:r>
        <w:rPr>
          <w:rFonts w:hint="eastAsia" w:ascii="??_GB2312" w:hAnsi="宋体"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三、关于</w:t>
      </w:r>
      <w:r>
        <w:rPr>
          <w:rFonts w:hint="eastAsia" w:ascii="??_GB2312" w:hAnsi="宋体"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bCs/>
          <w:kern w:val="0"/>
          <w:sz w:val="32"/>
          <w:szCs w:val="32"/>
        </w:rPr>
      </w:pPr>
      <w:r>
        <w:rPr>
          <w:rFonts w:ascii="??_GB2312" w:hAnsi="宋体" w:eastAsia="Times New Roman"/>
          <w:bCs/>
          <w:kern w:val="0"/>
          <w:sz w:val="32"/>
          <w:szCs w:val="32"/>
        </w:rPr>
        <w:t>四、关于</w:t>
      </w:r>
      <w:r>
        <w:rPr>
          <w:rFonts w:hint="eastAsia" w:ascii="??_GB2312" w:hAnsi="宋体"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五、关于</w:t>
      </w:r>
      <w:r>
        <w:rPr>
          <w:rFonts w:hint="eastAsia" w:ascii="??_GB2312" w:hAnsi="宋体"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六、关于</w:t>
      </w:r>
      <w:r>
        <w:rPr>
          <w:rFonts w:hint="eastAsia" w:ascii="??_GB2312" w:hAnsi="宋体"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七、关于</w:t>
      </w:r>
      <w:r>
        <w:rPr>
          <w:rFonts w:hint="eastAsia" w:ascii="??_GB2312" w:hAnsi="宋体"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八、关于</w:t>
      </w:r>
      <w:r>
        <w:rPr>
          <w:rFonts w:hint="eastAsia" w:ascii="??_GB2312" w:hAnsi="宋体"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九、关于</w:t>
      </w:r>
      <w:r>
        <w:rPr>
          <w:rFonts w:hint="eastAsia" w:ascii="??_GB2312" w:hAnsi="宋体"/>
          <w:kern w:val="0"/>
          <w:sz w:val="32"/>
          <w:szCs w:val="32"/>
        </w:rPr>
        <w:t>阜康市图书馆</w:t>
      </w:r>
      <w:r>
        <w:rPr>
          <w:rFonts w:ascii="??_GB2312" w:hAnsi="宋体" w:eastAsia="Times New Roman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kern w:val="0"/>
          <w:sz w:val="32"/>
          <w:szCs w:val="32"/>
        </w:rPr>
      </w:pPr>
      <w:r>
        <w:rPr>
          <w:rFonts w:ascii="??_GB2312" w:hAnsi="宋体" w:eastAsia="Times New Roman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</w:t>
      </w:r>
      <w:r>
        <w:rPr>
          <w:rFonts w:ascii="黑体" w:hAnsi="黑体" w:eastAsia="黑体"/>
          <w:kern w:val="0"/>
          <w:sz w:val="32"/>
          <w:szCs w:val="32"/>
        </w:rPr>
        <w:t xml:space="preserve">   </w:t>
      </w:r>
      <w:r>
        <w:rPr>
          <w:rFonts w:hint="eastAsia" w:ascii="黑体" w:hAnsi="黑体" w:eastAsia="黑体"/>
          <w:kern w:val="0"/>
          <w:sz w:val="32"/>
          <w:szCs w:val="32"/>
        </w:rPr>
        <w:t>阜康市图书馆单位概况</w:t>
      </w:r>
    </w:p>
    <w:p>
      <w:pPr>
        <w:widowControl/>
        <w:jc w:val="center"/>
        <w:outlineLvl w:val="1"/>
        <w:rPr>
          <w:rFonts w:asci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ascii="??_GB2312" w:hAnsi="宋体" w:eastAsia="Times New Roman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before="110"/>
        <w:ind w:left="67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1、收藏图书、资料，保存人类文化遗产。</w:t>
      </w:r>
    </w:p>
    <w:p>
      <w:pPr>
        <w:spacing w:before="100" w:line="307" w:lineRule="auto"/>
        <w:ind w:left="120" w:right="1017" w:firstLine="55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pacing w:val="-12"/>
          <w:sz w:val="32"/>
          <w:szCs w:val="32"/>
        </w:rPr>
        <w:t>、从充分利用馆藏图书、电子信息为群众提供服务,传播科学文</w:t>
      </w:r>
      <w:r>
        <w:rPr>
          <w:rFonts w:hint="eastAsia" w:ascii="仿宋_GB2312" w:hAnsi="仿宋_GB2312" w:eastAsia="仿宋_GB2312" w:cs="仿宋_GB2312"/>
          <w:spacing w:val="-5"/>
          <w:sz w:val="32"/>
          <w:szCs w:val="32"/>
        </w:rPr>
        <w:t>化知识。</w:t>
      </w:r>
    </w:p>
    <w:p>
      <w:pPr>
        <w:spacing w:before="3" w:line="307" w:lineRule="auto"/>
        <w:ind w:left="120" w:right="1017" w:firstLine="55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、协助家庭、学校和社会,做好青少年儿童读者的学习、辅导工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作,做好”第二课堂”工作。</w:t>
      </w:r>
    </w:p>
    <w:p>
      <w:pPr>
        <w:spacing w:before="1"/>
        <w:ind w:left="67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4、指导基层单位、文化(室)工作人员的业务培训。</w:t>
      </w:r>
    </w:p>
    <w:p>
      <w:pPr>
        <w:spacing w:before="102"/>
        <w:ind w:left="67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5、开展图书管理研究,提高图书管理工作。</w:t>
      </w:r>
    </w:p>
    <w:p>
      <w:pPr>
        <w:spacing w:before="99"/>
        <w:ind w:left="67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6、承办上级交办的其他工作。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jc w:val="left"/>
        <w:rPr>
          <w:rFonts w:ascii="??_GB2312" w:hAnsi="宋体" w:eastAsia="Times New Roman" w:cs="宋体"/>
          <w:kern w:val="0"/>
          <w:sz w:val="32"/>
          <w:szCs w:val="32"/>
        </w:rPr>
      </w:pPr>
      <w:r>
        <w:rPr>
          <w:rFonts w:ascii="??_GB2312" w:hAnsi="宋体" w:eastAsia="Times New Roman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spacing w:before="110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阜康市图书馆单位无下属预算单位，下设 5 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</w:t>
      </w:r>
      <w:r>
        <w:rPr>
          <w:rFonts w:hint="eastAsia" w:ascii="仿宋_GB2312" w:hAnsi="仿宋_GB2312" w:eastAsia="仿宋_GB2312" w:cs="仿宋_GB2312"/>
          <w:sz w:val="32"/>
          <w:szCs w:val="32"/>
        </w:rPr>
        <w:t>室，分别是综合借阅室、民文室、少儿室、采编室、电子阅览室。</w:t>
      </w:r>
    </w:p>
    <w:p>
      <w:pPr>
        <w:spacing w:before="11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阜康市图书馆单位编制数 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，实有人数 10 人，其中：在职  10  人，增加或减少 0 人； 退休  6 人，增加或减少 0  人；离休  0 人，增加或减少 0人。</w:t>
      </w:r>
    </w:p>
    <w:p>
      <w:pPr>
        <w:spacing w:before="11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="11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="11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="11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="11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="11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before="11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</w:t>
      </w:r>
      <w:r>
        <w:rPr>
          <w:rFonts w:ascii="黑体" w:hAnsi="黑体" w:eastAsia="黑体"/>
          <w:kern w:val="0"/>
          <w:sz w:val="32"/>
          <w:szCs w:val="32"/>
        </w:rPr>
        <w:t xml:space="preserve">  2019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Lines="50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??_GB2312" w:hAnsi="宋体" w:eastAsia="Times New Roman"/>
          <w:kern w:val="0"/>
          <w:sz w:val="24"/>
        </w:rPr>
      </w:pPr>
      <w:r>
        <w:rPr>
          <w:rFonts w:ascii="??_GB2312" w:hAnsi="宋体" w:eastAsia="Times New Roman"/>
          <w:kern w:val="0"/>
          <w:sz w:val="24"/>
        </w:rPr>
        <w:t xml:space="preserve">编制部门： </w:t>
      </w:r>
      <w:r>
        <w:rPr>
          <w:rFonts w:hint="eastAsia" w:ascii="??_GB2312" w:hAnsi="宋体"/>
          <w:kern w:val="0"/>
          <w:sz w:val="24"/>
          <w:lang w:eastAsia="zh-CN"/>
        </w:rPr>
        <w:t>阜康市图书馆</w:t>
      </w:r>
      <w:r>
        <w:rPr>
          <w:rFonts w:ascii="??_GB2312" w:hAnsi="宋体" w:eastAsia="Times New Roman"/>
          <w:kern w:val="0"/>
          <w:sz w:val="24"/>
        </w:rPr>
        <w:t xml:space="preserve">                                      单位：万元</w:t>
      </w:r>
    </w:p>
    <w:tbl>
      <w:tblPr>
        <w:tblStyle w:val="5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 w:cs="宋体"/>
                <w:kern w:val="0"/>
                <w:sz w:val="18"/>
                <w:szCs w:val="18"/>
                <w:lang w:val="en-US" w:eastAsia="zh-CN"/>
              </w:rPr>
              <w:t>133.08</w:t>
            </w: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133.08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119.38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13.7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right="180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23</w:t>
            </w: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　133.08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??_GB2312" w:hAnsi="宋体" w:eastAsia="Times New Roman" w:cs="宋体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133.08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133.08　</w:t>
            </w:r>
          </w:p>
        </w:tc>
      </w:tr>
    </w:tbl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??_GB2312" w:hAnsi="宋体" w:eastAsia="Times New Roman"/>
          <w:kern w:val="0"/>
          <w:sz w:val="24"/>
        </w:rPr>
      </w:pPr>
      <w:r>
        <w:rPr>
          <w:rFonts w:ascii="??_GB2312" w:hAnsi="宋体" w:eastAsia="Times New Roman"/>
          <w:kern w:val="0"/>
          <w:sz w:val="24"/>
        </w:rPr>
        <w:t>填报部门：</w:t>
      </w:r>
      <w:r>
        <w:rPr>
          <w:rFonts w:hint="eastAsia" w:ascii="??_GB2312" w:hAnsi="宋体"/>
          <w:kern w:val="0"/>
          <w:sz w:val="24"/>
          <w:lang w:eastAsia="zh-CN"/>
        </w:rPr>
        <w:t>阜康市图书馆</w:t>
      </w:r>
      <w:r>
        <w:rPr>
          <w:rFonts w:ascii="??_GB2312" w:hAnsi="宋体" w:eastAsia="Times New Roman"/>
          <w:kern w:val="0"/>
          <w:sz w:val="24"/>
        </w:rPr>
        <w:t xml:space="preserve">                                         单位：万元</w:t>
      </w:r>
    </w:p>
    <w:tbl>
      <w:tblPr>
        <w:tblStyle w:val="5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448"/>
        <w:gridCol w:w="448"/>
        <w:gridCol w:w="1769"/>
        <w:gridCol w:w="851"/>
        <w:gridCol w:w="816"/>
        <w:gridCol w:w="680"/>
        <w:gridCol w:w="680"/>
        <w:gridCol w:w="680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7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b/>
                <w:color w:val="000000"/>
                <w:sz w:val="18"/>
                <w:szCs w:val="18"/>
              </w:rPr>
            </w:pPr>
            <w:r>
              <w:rPr>
                <w:rFonts w:ascii="??_GB2312" w:eastAsia="Times New Roman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b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图书馆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119.38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119.38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9.5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9.5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公务员医疗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4.2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4.2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133.08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133.08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??_GB2312" w:hAnsi="宋体" w:eastAsia="Times New Roman"/>
          <w:kern w:val="0"/>
          <w:sz w:val="24"/>
        </w:rPr>
      </w:pPr>
      <w:r>
        <w:rPr>
          <w:rFonts w:ascii="??_GB2312" w:hAnsi="宋体" w:eastAsia="Times New Roman"/>
          <w:kern w:val="0"/>
          <w:sz w:val="24"/>
        </w:rPr>
        <w:t xml:space="preserve">编制部门： </w:t>
      </w:r>
      <w:r>
        <w:rPr>
          <w:rFonts w:hint="eastAsia" w:ascii="??_GB2312" w:hAnsi="宋体"/>
          <w:kern w:val="0"/>
          <w:sz w:val="24"/>
          <w:lang w:eastAsia="zh-CN"/>
        </w:rPr>
        <w:t>阜康市图书馆</w:t>
      </w:r>
      <w:r>
        <w:rPr>
          <w:rFonts w:ascii="??_GB2312" w:hAnsi="宋体" w:eastAsia="Times New Roman"/>
          <w:kern w:val="0"/>
          <w:sz w:val="24"/>
        </w:rPr>
        <w:t xml:space="preserve">                                         单位：万元</w:t>
      </w:r>
    </w:p>
    <w:tbl>
      <w:tblPr>
        <w:tblStyle w:val="5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51"/>
        <w:gridCol w:w="451"/>
        <w:gridCol w:w="2512"/>
        <w:gridCol w:w="1794"/>
        <w:gridCol w:w="1795"/>
        <w:gridCol w:w="1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7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9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6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5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207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图书馆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119.38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119.38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事业单位医疗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9.5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9.5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　公务员医疗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4.2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??_GB2312" w:hAnsi="宋体" w:eastAsia="Times New Roman" w:cs="宋体"/>
                <w:color w:val="000000"/>
                <w:sz w:val="20"/>
                <w:szCs w:val="20"/>
              </w:rPr>
            </w:pPr>
            <w:r>
              <w:rPr>
                <w:rFonts w:ascii="??_GB2312" w:eastAsia="Times New Roman"/>
                <w:color w:val="000000"/>
                <w:sz w:val="20"/>
                <w:szCs w:val="20"/>
              </w:rPr>
              <w:t>4.2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133.08</w:t>
            </w:r>
          </w:p>
        </w:tc>
        <w:tc>
          <w:tcPr>
            <w:tcW w:w="1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133.08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??_GB2312" w:hAnsi="宋体" w:eastAsia="Times New Roman"/>
          <w:kern w:val="0"/>
          <w:sz w:val="28"/>
          <w:szCs w:val="28"/>
        </w:rPr>
      </w:pPr>
      <w:r>
        <w:rPr>
          <w:rFonts w:ascii="??_GB2312" w:hAnsi="宋体" w:eastAsia="Times New Roman"/>
          <w:kern w:val="0"/>
          <w:sz w:val="28"/>
          <w:szCs w:val="28"/>
        </w:rPr>
        <w:t xml:space="preserve">编制部门： </w:t>
      </w:r>
      <w:r>
        <w:rPr>
          <w:rFonts w:hint="eastAsia" w:ascii="??_GB2312" w:hAnsi="宋体"/>
          <w:kern w:val="0"/>
          <w:sz w:val="24"/>
          <w:lang w:eastAsia="zh-CN"/>
        </w:rPr>
        <w:t>阜康市图书馆</w:t>
      </w:r>
      <w:r>
        <w:rPr>
          <w:rFonts w:ascii="??_GB2312" w:hAnsi="宋体" w:eastAsia="Times New Roman"/>
          <w:kern w:val="0"/>
          <w:sz w:val="24"/>
        </w:rPr>
        <w:t xml:space="preserve"> </w:t>
      </w:r>
      <w:r>
        <w:rPr>
          <w:rFonts w:ascii="??_GB2312" w:hAnsi="宋体" w:eastAsia="Times New Roman"/>
          <w:kern w:val="0"/>
          <w:sz w:val="28"/>
          <w:szCs w:val="28"/>
        </w:rPr>
        <w:t xml:space="preserve">                           单位：万元</w:t>
      </w:r>
    </w:p>
    <w:tbl>
      <w:tblPr>
        <w:tblStyle w:val="5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133.08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133.08　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90"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119.38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119.38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5"/>
                <w:szCs w:val="15"/>
              </w:rPr>
            </w:pPr>
            <w:r>
              <w:rPr>
                <w:rFonts w:ascii="??_GB2312" w:hAnsi="宋体" w:eastAsia="Times New Roman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13.7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13.7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5"/>
                <w:szCs w:val="15"/>
              </w:rPr>
            </w:pPr>
            <w:r>
              <w:rPr>
                <w:rFonts w:ascii="??_GB2312" w:hAnsi="宋体" w:eastAsia="Times New Roman" w:cs="宋体"/>
                <w:kern w:val="0"/>
                <w:sz w:val="15"/>
                <w:szCs w:val="15"/>
              </w:rPr>
              <w:t>2</w:t>
            </w:r>
            <w:r>
              <w:rPr>
                <w:rFonts w:ascii="??_GB2312" w:hAnsi="宋体" w:eastAsia="Times New Roman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23</w:t>
            </w: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??_GB2312" w:hAnsi="宋体" w:eastAsia="Times New Roman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 w:eastAsia="Times New Roman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??_GB2312" w:hAnsi="宋体" w:eastAsia="Times New Roman" w:cs="宋体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2"/>
                <w:szCs w:val="22"/>
              </w:rPr>
              <w:t>133.08　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133.08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133.08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表五：</w:t>
      </w:r>
    </w:p>
    <w:tbl>
      <w:tblPr>
        <w:tblStyle w:val="5"/>
        <w:tblW w:w="921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491"/>
        <w:gridCol w:w="463"/>
        <w:gridCol w:w="2446"/>
        <w:gridCol w:w="660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??_GB2312" w:hAnsi="宋体" w:cs="宋体"/>
                <w:color w:val="000000"/>
                <w:kern w:val="0"/>
                <w:sz w:val="24"/>
                <w:lang w:eastAsia="zh-CN"/>
              </w:rPr>
              <w:t>阜康市图书馆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4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207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图书馆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　119.38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　119.38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9.5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210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</w:rPr>
              <w:t>公务员医疗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4.2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4.2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133.08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t>133.08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表六：</w:t>
      </w:r>
    </w:p>
    <w:tbl>
      <w:tblPr>
        <w:tblStyle w:val="5"/>
        <w:tblW w:w="929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85"/>
        <w:gridCol w:w="2782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29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??_GB2312" w:hAnsi="宋体" w:cs="宋体"/>
                <w:color w:val="000000"/>
                <w:kern w:val="0"/>
                <w:sz w:val="24"/>
                <w:lang w:eastAsia="zh-CN"/>
              </w:rPr>
              <w:t>阜康市图书馆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78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78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2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1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07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1" w:line="221" w:lineRule="exact"/>
              <w:ind w:left="378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2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1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06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1" w:line="221" w:lineRule="exact"/>
              <w:ind w:left="380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1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11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1" w:line="221" w:lineRule="exact"/>
              <w:ind w:left="378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2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99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2" w:line="221" w:lineRule="exact"/>
              <w:ind w:left="380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12.6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12.6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2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05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2" w:line="221" w:lineRule="exact"/>
              <w:ind w:left="380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2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1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31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1" w:line="221" w:lineRule="exact"/>
              <w:ind w:left="378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2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1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28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1" w:line="221" w:lineRule="exact"/>
              <w:ind w:left="380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0.6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1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01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1" w:line="221" w:lineRule="exact"/>
              <w:ind w:left="378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2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13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2" w:line="221" w:lineRule="exact"/>
              <w:ind w:left="378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.02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line="253" w:lineRule="exact"/>
              <w:ind w:left="429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02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2" w:line="221" w:lineRule="exact"/>
              <w:ind w:left="380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0.9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2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21" w:line="231" w:lineRule="exact"/>
              <w:ind w:left="448"/>
              <w:rPr>
                <w:sz w:val="20"/>
                <w:highlight w:val="none"/>
              </w:rPr>
            </w:pPr>
            <w:r>
              <w:rPr>
                <w:sz w:val="20"/>
                <w:highlight w:val="none"/>
              </w:rPr>
              <w:t>11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1" w:line="221" w:lineRule="exact"/>
              <w:ind w:left="378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0.07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0.07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2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line="252" w:lineRule="exact"/>
              <w:ind w:left="429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02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31" w:line="221" w:lineRule="exact"/>
              <w:ind w:left="378" w:right="339"/>
              <w:jc w:val="center"/>
              <w:rPr>
                <w:sz w:val="18"/>
                <w:highlight w:val="none"/>
              </w:rPr>
            </w:pPr>
            <w:r>
              <w:rPr>
                <w:rFonts w:hint="eastAsia"/>
                <w:sz w:val="18"/>
                <w:highlight w:val="none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5.65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5.65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ascii="Arial"/>
                <w:sz w:val="18"/>
                <w:highlight w:val="none"/>
              </w:rPr>
              <w:t>12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hint="eastAsia" w:ascii="Arial"/>
                <w:sz w:val="18"/>
                <w:highlight w:val="none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0.85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0.85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ascii="Arial"/>
                <w:sz w:val="18"/>
                <w:highlight w:val="none"/>
              </w:rPr>
              <w:t>11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hint="eastAsia" w:ascii="Arial"/>
                <w:sz w:val="18"/>
                <w:highlight w:val="none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ascii="Arial"/>
                <w:sz w:val="18"/>
                <w:highlight w:val="none"/>
              </w:rPr>
              <w:t>10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hint="eastAsia" w:ascii="Arial"/>
                <w:sz w:val="18"/>
                <w:highlight w:val="none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6.48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6.48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ascii="Arial"/>
                <w:sz w:val="18"/>
                <w:highlight w:val="none"/>
              </w:rPr>
              <w:t>08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hint="eastAsia" w:ascii="Arial"/>
                <w:sz w:val="18"/>
                <w:highlight w:val="none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  <w:t>14.</w:t>
            </w: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  <w:t>14.</w:t>
            </w: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ascii="Arial"/>
                <w:sz w:val="18"/>
                <w:highlight w:val="none"/>
              </w:rPr>
              <w:t>03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hint="eastAsia" w:ascii="Arial"/>
                <w:sz w:val="18"/>
                <w:highlight w:val="none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  <w:t>3.</w:t>
            </w: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  <w:t>3.</w:t>
            </w: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sz w:val="18"/>
              </w:rPr>
              <w:t>301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ascii="Arial"/>
                <w:sz w:val="18"/>
                <w:highlight w:val="none"/>
              </w:rPr>
              <w:t>01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  <w:highlight w:val="none"/>
              </w:rPr>
            </w:pPr>
            <w:r>
              <w:rPr>
                <w:rFonts w:hint="eastAsia" w:ascii="Arial"/>
                <w:sz w:val="18"/>
                <w:highlight w:val="none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  <w:t>67.7</w:t>
            </w: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  <w:t>67.7</w:t>
            </w: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hint="eastAsia" w:ascii="Arial" w:eastAsia="宋体"/>
                <w:sz w:val="18"/>
                <w:lang w:val="en-US" w:eastAsia="zh-CN"/>
              </w:rPr>
            </w:pPr>
            <w:r>
              <w:rPr>
                <w:rFonts w:hint="eastAsia" w:ascii="Arial"/>
                <w:sz w:val="18"/>
                <w:lang w:val="en-US" w:eastAsia="zh-CN"/>
              </w:rPr>
              <w:t>302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hint="eastAsia" w:ascii="Arial" w:eastAsia="宋体"/>
                <w:sz w:val="18"/>
                <w:highlight w:val="none"/>
                <w:lang w:val="en-US" w:eastAsia="zh-CN"/>
              </w:rPr>
            </w:pPr>
            <w:r>
              <w:rPr>
                <w:rFonts w:hint="eastAsia" w:ascii="Arial"/>
                <w:sz w:val="18"/>
                <w:highlight w:val="none"/>
                <w:lang w:val="en-US" w:eastAsia="zh-CN"/>
              </w:rPr>
              <w:t>39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hint="eastAsia" w:ascii="Arial" w:eastAsia="宋体"/>
                <w:sz w:val="18"/>
                <w:highlight w:val="none"/>
                <w:lang w:eastAsia="zh-CN"/>
              </w:rPr>
            </w:pPr>
            <w:r>
              <w:rPr>
                <w:rFonts w:hint="eastAsia" w:ascii="Arial"/>
                <w:sz w:val="18"/>
                <w:highlight w:val="none"/>
                <w:lang w:eastAsia="zh-CN"/>
              </w:rPr>
              <w:t>其它交通费用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0.63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0.63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hint="eastAsia" w:ascii="Arial"/>
                <w:sz w:val="18"/>
              </w:rPr>
              <w:t>　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hint="eastAsia" w:ascii="Arial"/>
                <w:sz w:val="18"/>
              </w:rPr>
              <w:t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9"/>
              <w:spacing w:before="43"/>
              <w:ind w:left="720" w:right="8" w:hanging="720"/>
              <w:jc w:val="center"/>
              <w:rPr>
                <w:rFonts w:ascii="Arial"/>
                <w:sz w:val="18"/>
              </w:rPr>
            </w:pPr>
            <w:r>
              <w:rPr>
                <w:rFonts w:hint="eastAsia" w:ascii="Arial"/>
                <w:sz w:val="18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133.08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124.65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8.43</w:t>
            </w:r>
          </w:p>
        </w:tc>
      </w:tr>
    </w:tbl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表七：</w:t>
      </w:r>
    </w:p>
    <w:tbl>
      <w:tblPr>
        <w:tblStyle w:val="5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??_GB2312" w:hAnsi="宋体" w:cs="宋体"/>
                <w:color w:val="000000"/>
                <w:kern w:val="0"/>
                <w:sz w:val="24"/>
                <w:lang w:eastAsia="zh-CN"/>
              </w:rPr>
              <w:t>阜康市图书馆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??_GB2312" w:hAnsi="宋体" w:eastAsia="Times New Roman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vAlign w:val="center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vAlign w:val="center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vAlign w:val="center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??_GB2312" w:hAnsi="宋体" w:eastAsia="Times New Roman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??_GB2312" w:hAnsi="宋体" w:eastAsia="Times New Roman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??_GB2312" w:hAnsi="宋体" w:eastAsia="Times New Roman"/>
          <w:b/>
          <w:kern w:val="0"/>
          <w:sz w:val="28"/>
          <w:szCs w:val="32"/>
        </w:rPr>
      </w:pPr>
      <w:r>
        <w:rPr>
          <w:rFonts w:ascii="??_GB2312" w:hAnsi="宋体" w:eastAsia="Times New Roman"/>
          <w:b/>
          <w:kern w:val="0"/>
          <w:sz w:val="28"/>
          <w:szCs w:val="32"/>
        </w:rPr>
        <w:t>备注： 年初无项目支出预算。</w:t>
      </w: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??_GB2312" w:hAnsi="宋体" w:eastAsia="Times New Roman"/>
          <w:kern w:val="0"/>
          <w:sz w:val="24"/>
        </w:rPr>
      </w:pPr>
      <w:r>
        <w:rPr>
          <w:rFonts w:ascii="??_GB2312" w:hAnsi="宋体" w:eastAsia="Times New Roman"/>
          <w:kern w:val="0"/>
          <w:sz w:val="24"/>
        </w:rPr>
        <w:t xml:space="preserve">编制单位： </w:t>
      </w:r>
      <w:r>
        <w:rPr>
          <w:rFonts w:hint="eastAsia" w:ascii="??_GB2312" w:hAnsi="宋体"/>
          <w:kern w:val="0"/>
          <w:sz w:val="24"/>
          <w:lang w:eastAsia="zh-CN"/>
        </w:rPr>
        <w:t>阜康市图书馆</w:t>
      </w:r>
      <w:r>
        <w:rPr>
          <w:rFonts w:ascii="??_GB2312" w:hAnsi="宋体" w:eastAsia="Times New Roman"/>
          <w:kern w:val="0"/>
          <w:sz w:val="24"/>
        </w:rPr>
        <w:t xml:space="preserve">                                         单位：万元</w:t>
      </w:r>
    </w:p>
    <w:tbl>
      <w:tblPr>
        <w:tblStyle w:val="5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??_GB2312" w:hAnsi="宋体" w:eastAsia="Times New Roman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??_GB2312" w:hAnsi="宋体" w:eastAsia="Times New Roman"/>
          <w:b/>
          <w:kern w:val="0"/>
          <w:sz w:val="32"/>
          <w:szCs w:val="32"/>
        </w:rPr>
      </w:pPr>
      <w:r>
        <w:rPr>
          <w:rFonts w:ascii="??_GB2312" w:hAnsi="宋体" w:eastAsia="Times New Roman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??_GB2312" w:hAnsi="宋体" w:eastAsia="Times New Roman"/>
          <w:kern w:val="0"/>
          <w:sz w:val="24"/>
        </w:rPr>
      </w:pPr>
      <w:r>
        <w:rPr>
          <w:rFonts w:ascii="??_GB2312" w:hAnsi="宋体" w:eastAsia="Times New Roman"/>
          <w:kern w:val="0"/>
          <w:sz w:val="24"/>
        </w:rPr>
        <w:t>编制</w:t>
      </w:r>
      <w:r>
        <w:rPr>
          <w:rFonts w:hint="eastAsia" w:ascii="??_GB2312" w:hAnsi="宋体"/>
          <w:kern w:val="0"/>
          <w:sz w:val="24"/>
          <w:lang w:eastAsia="zh-CN"/>
        </w:rPr>
        <w:t>单位：阜康市图书馆</w:t>
      </w:r>
      <w:r>
        <w:rPr>
          <w:rFonts w:ascii="??_GB2312" w:hAnsi="宋体" w:eastAsia="Times New Roman"/>
          <w:kern w:val="0"/>
          <w:sz w:val="24"/>
        </w:rPr>
        <w:t xml:space="preserve">                                          单位：万元</w:t>
      </w:r>
    </w:p>
    <w:tbl>
      <w:tblPr>
        <w:tblStyle w:val="5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</w:pPr>
            <w:r>
              <w:rPr>
                <w:rFonts w:ascii="??_GB2312" w:hAnsi="宋体" w:eastAsia="Times New Roman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??_GB2312" w:hAnsi="宋体" w:eastAsia="Times New Roman"/>
          <w:b/>
          <w:kern w:val="0"/>
          <w:sz w:val="28"/>
          <w:szCs w:val="32"/>
        </w:rPr>
      </w:pPr>
      <w:r>
        <w:rPr>
          <w:rFonts w:ascii="??_GB2312" w:hAnsi="宋体" w:eastAsia="Times New Roman"/>
          <w:b/>
          <w:kern w:val="0"/>
          <w:sz w:val="28"/>
          <w:szCs w:val="32"/>
        </w:rPr>
        <w:t>备注：年初无政府性基金预算支出。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rtlGutter w:val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</w:t>
      </w:r>
      <w:r>
        <w:rPr>
          <w:rFonts w:ascii="黑体" w:hAnsi="黑体" w:eastAsia="黑体"/>
          <w:kern w:val="0"/>
          <w:sz w:val="32"/>
          <w:szCs w:val="32"/>
        </w:rPr>
        <w:t xml:space="preserve">  2019</w:t>
      </w:r>
      <w:r>
        <w:rPr>
          <w:rFonts w:hint="eastAsia" w:ascii="黑体" w:hAnsi="黑体" w:eastAsia="黑体"/>
          <w:kern w:val="0"/>
          <w:sz w:val="32"/>
          <w:szCs w:val="32"/>
        </w:rPr>
        <w:t>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关于阜康市图书馆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按照全口径预算的原则，阜康市图书馆2019年所有收入和支出均纳入部门预算管理。收支总预算 133.08 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收入预算包括：一般公共预算133.08 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支出预算包括：文化体育与传媒支出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119.38万元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、医疗卫生与计划生育支出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13.7万元。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二、关于阜康市图书馆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阜康市图书馆收入预算133.08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一般公共预算133.08万元，占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%，比上年减少26.75万元，主要原因是业务费没有下达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三、关于阜康市图书馆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阜康市图书馆2019年支出预算 133.08万元，其中：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基本支出 133.08 万元，占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0%，比上年减少 26.75万元，主要原因是业务费没下达。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项目支出 0万元，占 0 %，比上年增加 0万元，主要原因是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年初未安排预算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四、关于阜康市图书馆</w:t>
      </w:r>
      <w:r>
        <w:rPr>
          <w:rFonts w:ascii="黑体" w:hAnsi="黑体" w:eastAsia="黑体" w:cs="宋体"/>
          <w:bCs/>
          <w:kern w:val="0"/>
          <w:sz w:val="32"/>
          <w:szCs w:val="32"/>
        </w:rPr>
        <w:t>2019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2019年财政拨款收支总预算133.08万元。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支出预算包括：一般公共服务支出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133.08万元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，主要用于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文化体育与传媒支出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119.38万元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、医疗卫生与计划生育支出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13.7万元。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五、关于阜康市图书馆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??_GB2312" w:hAnsi="宋体" w:eastAsia="Times New Roman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阜康市图书馆2019年一般公共预算拨款基本支出    133.08万元，比上年执行数减少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72.15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万元，下降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35.16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%。主要原因是：业务费没有下达。 </w:t>
      </w:r>
      <w:r>
        <w:rPr>
          <w:rFonts w:ascii="??_GB2312" w:hAnsi="宋体" w:eastAsia="Times New Roman" w:cs="宋体"/>
          <w:kern w:val="0"/>
          <w:sz w:val="32"/>
          <w:szCs w:val="32"/>
        </w:rPr>
        <w:t xml:space="preserve">  </w:t>
      </w:r>
    </w:p>
    <w:p>
      <w:pPr>
        <w:widowControl/>
        <w:numPr>
          <w:ilvl w:val="0"/>
          <w:numId w:val="1"/>
        </w:numPr>
        <w:spacing w:line="580" w:lineRule="exact"/>
        <w:ind w:firstLine="64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eastAsia="zh-CN"/>
        </w:rPr>
        <w:t>一般公共预算当年拨款结构情况</w:t>
      </w:r>
    </w:p>
    <w:p>
      <w:pPr>
        <w:pStyle w:val="2"/>
        <w:numPr>
          <w:ilvl w:val="0"/>
          <w:numId w:val="2"/>
        </w:numPr>
        <w:spacing w:before="169"/>
        <w:ind w:left="76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sz w:val="32"/>
          <w:szCs w:val="32"/>
        </w:rPr>
        <w:t>文化体育与传媒支出（207类）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图书馆：119.38 万元，占89.7%；</w:t>
      </w:r>
    </w:p>
    <w:p>
      <w:pPr>
        <w:pStyle w:val="2"/>
        <w:numPr>
          <w:ilvl w:val="0"/>
          <w:numId w:val="2"/>
        </w:numPr>
        <w:spacing w:before="170"/>
        <w:ind w:left="760" w:leftChars="0" w:firstLine="0" w:firstLineChars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卫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生健康支出（210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事业单位医疗：13.7万元，占10.3%；</w:t>
      </w:r>
    </w:p>
    <w:p>
      <w:pPr>
        <w:widowControl/>
        <w:numPr>
          <w:ilvl w:val="0"/>
          <w:numId w:val="1"/>
        </w:numPr>
        <w:spacing w:line="580" w:lineRule="exact"/>
        <w:ind w:firstLine="640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lang w:val="en-US" w:eastAsia="zh-CN"/>
        </w:rPr>
        <w:t>一般公共预算当年拨款具体使用情况</w:t>
      </w:r>
    </w:p>
    <w:p>
      <w:pPr>
        <w:pStyle w:val="2"/>
        <w:spacing w:before="169"/>
        <w:ind w:left="760"/>
        <w:jc w:val="both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宋体" w:eastAsia="仿宋_GB2312" w:cs="宋体"/>
          <w:sz w:val="32"/>
          <w:szCs w:val="32"/>
        </w:rPr>
        <w:t>文化旅游体育与传媒支出（207类）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文化和旅游</w:t>
      </w:r>
      <w:r>
        <w:rPr>
          <w:rFonts w:hint="eastAsia" w:ascii="仿宋_GB2312" w:hAnsi="宋体" w:eastAsia="仿宋_GB2312" w:cs="宋体"/>
          <w:sz w:val="32"/>
          <w:szCs w:val="32"/>
        </w:rPr>
        <w:t>（0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图书馆</w:t>
      </w:r>
      <w:r>
        <w:rPr>
          <w:rFonts w:hint="eastAsia" w:ascii="仿宋_GB2312" w:hAnsi="宋体" w:eastAsia="仿宋_GB2312" w:cs="宋体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04</w:t>
      </w:r>
      <w:r>
        <w:rPr>
          <w:rFonts w:hint="eastAsia" w:ascii="仿宋_GB2312" w:hAnsi="宋体" w:eastAsia="仿宋_GB2312" w:cs="宋体"/>
          <w:sz w:val="32"/>
          <w:szCs w:val="32"/>
        </w:rPr>
        <w:t>项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：2019年预算数为119.38 万元，比上年执行数减少58.42万元，下降32.86%，主要原因是：业务费没有下达。    </w:t>
      </w:r>
    </w:p>
    <w:p>
      <w:pPr>
        <w:pStyle w:val="2"/>
        <w:spacing w:before="170"/>
        <w:ind w:left="76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2项）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：2019年预算数为9.50 万</w:t>
      </w:r>
    </w:p>
    <w:p>
      <w:pPr>
        <w:pStyle w:val="2"/>
        <w:spacing w:before="17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元，比上年执行数增加0.24万元，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增长2.5 %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，主要原因是：社保基数调整。    </w:t>
      </w:r>
    </w:p>
    <w:p>
      <w:pPr>
        <w:pStyle w:val="2"/>
        <w:spacing w:before="26"/>
        <w:ind w:left="76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.卫生健康支出（</w:t>
      </w:r>
      <w:r>
        <w:rPr>
          <w:rFonts w:ascii="仿宋_GB2312" w:hAnsi="宋体" w:eastAsia="仿宋_GB2312" w:cs="宋体"/>
          <w:kern w:val="0"/>
          <w:sz w:val="32"/>
          <w:szCs w:val="32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类）行政事业单位医疗（</w:t>
      </w:r>
      <w:r>
        <w:rPr>
          <w:rFonts w:ascii="仿宋_GB2312" w:hAnsi="宋体" w:eastAsia="仿宋_GB2312" w:cs="宋体"/>
          <w:kern w:val="0"/>
          <w:sz w:val="32"/>
          <w:szCs w:val="32"/>
        </w:rPr>
        <w:t>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款）公务员医疗补助（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3项）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：2019年预算数为4.2万元，</w:t>
      </w:r>
    </w:p>
    <w:p>
      <w:pPr>
        <w:pStyle w:val="2"/>
        <w:spacing w:before="26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比上年执行数增加0.08万元，增长1.9%，主要原因是：社保基数调整。     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六、关于阜康市图书馆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阜康市图书馆2019年一般公共预算基本支出 133.08     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124.65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万元，主要包括：基本工资、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津贴补贴、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奖金、机关事业单位基本养老保险缴费、职工基本医疗保险缴费、公务员医疗补助缴费、其他社会保障缴费、住房公积金、其他工资福利支出、退休费、其他对个人和家庭的补助等。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8.43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万元，主要包括：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邮电费、电费、差旅费、水费、公务车运行维护费、工会经费、办公费、其它交通费用。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七、关于阜康市图书馆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无项目支出预算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八、关于阜康市图书馆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阜康市图书馆2019年“三公”经费财政拨款预算数为    2.25万元，其中：因公出国（境）费  0 万元，公务用车购置 0 万元，公务用车运行费  2.25 万元，公务接待费0万元。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2019年“三公”经费财政拨款预算比上年增加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万元，其中：因公出国（境）费增加（减少） 0 万元，主要原因是我单位严格执行中央八项规定和自治区十项规定，压减因公出国（境）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费；公务用车购置费为0万元，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未安排预算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主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要原因是我单位严格执行中央八项规定和自治区十项规定，压减公务用车购置费；公务用车运行费增加0万元，主要原因是我单位严格执行中央八项规定和自治区十项规定，压减公务用车运行费；公务接待费增加（减少）0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主要原因是我单位严格执行中央八项规定和自治区十项规定，压减公务接待费。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九、关于阜康市图书馆</w:t>
      </w:r>
      <w:r>
        <w:rPr>
          <w:rFonts w:ascii="黑体" w:hAnsi="宋体" w:eastAsia="黑体" w:cs="宋体"/>
          <w:kern w:val="0"/>
          <w:sz w:val="32"/>
          <w:szCs w:val="32"/>
        </w:rPr>
        <w:t>2019</w:t>
      </w:r>
      <w:r>
        <w:rPr>
          <w:rFonts w:hint="eastAsia" w:ascii="黑体" w:hAnsi="宋体" w:eastAsia="黑体" w:cs="宋体"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阜康市图书馆2019年没有使用政府性基金预算拨款安排的支出，政府性基金预算支出情况表为空表。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   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2019年，阜康市图书馆本级机关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运行经费财政拨款预算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8.43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万元，比上年预算减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少</w:t>
      </w:r>
      <w:r>
        <w:rPr>
          <w:rFonts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26.75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元，下降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31</w:t>
      </w:r>
      <w:r>
        <w:rPr>
          <w:rFonts w:ascii="仿宋_GB2312" w:hAnsi="仿宋_GB2312" w:eastAsia="仿宋_GB2312" w:cs="仿宋_GB2312"/>
          <w:kern w:val="0"/>
          <w:sz w:val="32"/>
          <w:szCs w:val="32"/>
          <w:highlight w:val="none"/>
        </w:rPr>
        <w:t xml:space="preserve"> %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。主要原因是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2018年预算中下拨了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全年购书经费、共享工程运行经费，新馆保洁、馆内维修维护费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共计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30万元，2019年没有下拨此项费用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2019年，阜康市图书馆及下属单位政府采购预算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万元，其中：政府采购货物预算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万元，政府采购工程预算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万元，政府采购服务预算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</w:rPr>
        <w:t>2019年阜康市图书馆部门面向中小企业预留政府采购项目预算金额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</w:rPr>
        <w:t>万元，其中：面向小微企业预留政府采购项目预算金额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</w:rPr>
        <w:t>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截至2019年底，阜康市图书馆部门及下属各预算单位占用使用国有资产总体情况为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1.房屋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平方米，价值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2.车辆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辆，价值14.7万元；其中：一般公务用车1辆，价值14.7万元；执法执勤用车0辆，价值0万元；其他车辆 0 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3.办公家具价值 52.4万元。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4.其他资产价值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250.62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2019年度，本年度实行绩效管理的项目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个，涉及预算金额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万元。具体情况见下表（按项目分别填报）：</w:t>
      </w:r>
    </w:p>
    <w:p>
      <w:pPr>
        <w:spacing w:line="50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>
      <w:pPr>
        <w:spacing w:line="500" w:lineRule="exact"/>
        <w:rPr>
          <w:rFonts w:ascii="??_GB2312" w:hAnsi="宋体" w:eastAsia="Times New Roman" w:cs="宋体"/>
          <w:kern w:val="0"/>
          <w:sz w:val="32"/>
          <w:szCs w:val="32"/>
        </w:rPr>
      </w:pPr>
    </w:p>
    <w:p>
      <w:pPr>
        <w:spacing w:line="500" w:lineRule="exact"/>
        <w:rPr>
          <w:rFonts w:ascii="??_GB2312" w:hAnsi="宋体" w:eastAsia="Times New Roman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??_GB2312" w:hAnsi="宋体" w:eastAsia="Times New Roman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??_GB2312" w:hAnsi="宋体"/>
                <w:kern w:val="0"/>
                <w:sz w:val="24"/>
                <w:lang w:eastAsia="zh-CN"/>
              </w:rPr>
              <w:t>阜康市图书馆</w:t>
            </w:r>
            <w:r>
              <w:rPr>
                <w:rFonts w:ascii="??_GB2312" w:hAnsi="宋体" w:eastAsia="Times New Roman"/>
                <w:kern w:val="0"/>
                <w:sz w:val="24"/>
              </w:rPr>
              <w:t xml:space="preserve">   </w:t>
            </w:r>
            <w:bookmarkStart w:id="0" w:name="_GoBack"/>
            <w:bookmarkEnd w:id="0"/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阜康市图书馆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无其他需说明的事项</w:t>
      </w:r>
    </w:p>
    <w:p>
      <w:pPr>
        <w:widowControl/>
        <w:spacing w:line="560" w:lineRule="exact"/>
        <w:jc w:val="left"/>
        <w:rPr>
          <w:rFonts w:ascii="??_GB2312" w:hAnsi="宋体" w:eastAsia="Times New Roman" w:cs="宋体"/>
          <w:kern w:val="0"/>
          <w:sz w:val="32"/>
          <w:szCs w:val="32"/>
        </w:rPr>
      </w:pPr>
      <w:r>
        <w:rPr>
          <w:rFonts w:ascii="??_GB2312" w:hAnsi="宋体" w:eastAsia="Times New Roman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</w:t>
      </w:r>
      <w:r>
        <w:rPr>
          <w:rFonts w:ascii="黑体" w:hAnsi="黑体" w:eastAsia="黑体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/>
          <w:kern w:val="0"/>
          <w:sz w:val="32"/>
          <w:szCs w:val="32"/>
        </w:rPr>
        <w:t>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??_GB2312" w:eastAsia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ascii="??_GB2312" w:eastAsia="Times New Roman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??_GB2312" w:eastAsia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ascii="??_GB2312" w:eastAsia="Times New Roman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??_GB2312" w:eastAsia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、其他资金：</w:t>
      </w:r>
      <w:r>
        <w:rPr>
          <w:rFonts w:ascii="??_GB2312" w:eastAsia="Times New Roman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??_GB2312" w:eastAsia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ascii="??_GB2312" w:eastAsia="Times New Roman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??_GB2312" w:eastAsia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ascii="??_GB2312" w:eastAsia="Times New Roman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??_GB2312" w:eastAsia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ascii="??_GB2312" w:eastAsia="Times New Roman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??_GB2312" w:hAnsi="宋体" w:eastAsia="Times New Roman" w:cs="宋体"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??_GB2312" w:hAnsi="宋体" w:eastAsia="Times New Roman" w:cs="宋体"/>
          <w:kern w:val="0"/>
          <w:sz w:val="32"/>
          <w:szCs w:val="32"/>
        </w:rPr>
      </w:pPr>
      <w:r>
        <w:rPr>
          <w:rFonts w:ascii="??_GB2312" w:hAnsi="宋体" w:eastAsia="Times New Roman" w:cs="宋体"/>
          <w:kern w:val="0"/>
          <w:sz w:val="32"/>
          <w:szCs w:val="32"/>
        </w:rPr>
        <w:t xml:space="preserve">                              阜康市图书馆</w:t>
      </w:r>
    </w:p>
    <w:p>
      <w:pPr>
        <w:widowControl/>
        <w:spacing w:line="560" w:lineRule="exact"/>
        <w:jc w:val="right"/>
        <w:rPr>
          <w:rFonts w:ascii="??_GB2312" w:hAnsi="宋体" w:eastAsia="Times New Roman" w:cs="宋体"/>
          <w:kern w:val="0"/>
          <w:sz w:val="32"/>
          <w:szCs w:val="32"/>
        </w:rPr>
      </w:pPr>
      <w:r>
        <w:rPr>
          <w:rFonts w:ascii="??_GB2312" w:hAnsi="宋体" w:eastAsia="Times New Roman" w:cs="宋体"/>
          <w:kern w:val="0"/>
          <w:sz w:val="32"/>
          <w:szCs w:val="32"/>
        </w:rPr>
        <w:t xml:space="preserve">                        2019 年 2 月 10 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21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（%1）"/>
      <w:lvlJc w:val="left"/>
    </w:lvl>
  </w:abstractNum>
  <w:abstractNum w:abstractNumId="1">
    <w:nsid w:val="68439F2F"/>
    <w:multiLevelType w:val="singleLevel"/>
    <w:tmpl w:val="68439F2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F629E"/>
    <w:rsid w:val="010A5CD4"/>
    <w:rsid w:val="051A40EC"/>
    <w:rsid w:val="11362A44"/>
    <w:rsid w:val="1F8C1273"/>
    <w:rsid w:val="20B52139"/>
    <w:rsid w:val="2AF72B31"/>
    <w:rsid w:val="30A54E53"/>
    <w:rsid w:val="33CF4857"/>
    <w:rsid w:val="388B1763"/>
    <w:rsid w:val="3ABC45AA"/>
    <w:rsid w:val="3FC5706B"/>
    <w:rsid w:val="426B4588"/>
    <w:rsid w:val="43916AD4"/>
    <w:rsid w:val="46FF04E3"/>
    <w:rsid w:val="4B501E32"/>
    <w:rsid w:val="4D996EEB"/>
    <w:rsid w:val="503A3178"/>
    <w:rsid w:val="5345548E"/>
    <w:rsid w:val="56475E0B"/>
    <w:rsid w:val="56931F77"/>
    <w:rsid w:val="5DFF6B25"/>
    <w:rsid w:val="5F347404"/>
    <w:rsid w:val="644B6F7F"/>
    <w:rsid w:val="64E22A2D"/>
    <w:rsid w:val="707F3163"/>
    <w:rsid w:val="718C6BE6"/>
    <w:rsid w:val="778F334A"/>
    <w:rsid w:val="792B6113"/>
    <w:rsid w:val="7BD127CF"/>
    <w:rsid w:val="7F3821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pacing w:after="120"/>
    </w:pPr>
    <w:rPr>
      <w:rFonts w:ascii="Times New Roman" w:hAnsi="Times New Roman" w:cs="Times New Roman"/>
      <w:sz w:val="24"/>
      <w:szCs w:val="2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7">
    <w:name w:val="Strong"/>
    <w:qFormat/>
    <w:uiPriority w:val="0"/>
    <w:rPr>
      <w:rFonts w:cs="Times New Roman"/>
      <w:b/>
    </w:rPr>
  </w:style>
  <w:style w:type="character" w:customStyle="1" w:styleId="8">
    <w:name w:val="正文文本 Char"/>
    <w:link w:val="2"/>
    <w:semiHidden/>
    <w:qFormat/>
    <w:uiPriority w:val="0"/>
    <w:rPr>
      <w:rFonts w:ascii="Times New Roman" w:hAnsi="Times New Roman" w:cs="Times New Roman"/>
      <w:sz w:val="24"/>
      <w:szCs w:val="24"/>
    </w:rPr>
  </w:style>
  <w:style w:type="character" w:customStyle="1" w:styleId="9">
    <w:name w:val="页脚 Char"/>
    <w:link w:val="3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10">
    <w:name w:val="页眉 Char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批注框文本 Char Char"/>
    <w:basedOn w:val="1"/>
    <w:link w:val="20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正文文本缩进 31"/>
    <w:basedOn w:val="1"/>
    <w:link w:val="22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cs="Times New Roman"/>
      <w:sz w:val="24"/>
      <w:szCs w:val="24"/>
    </w:rPr>
  </w:style>
  <w:style w:type="paragraph" w:customStyle="1" w:styleId="13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6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8">
    <w:name w:val="普通(网站)3"/>
    <w:basedOn w:val="1"/>
    <w:qFormat/>
    <w:uiPriority w:val="0"/>
    <w:rPr>
      <w:rFonts w:ascii="Calibri" w:hAnsi="Calibri" w:cs="黑体"/>
      <w:sz w:val="24"/>
    </w:rPr>
  </w:style>
  <w:style w:type="paragraph" w:customStyle="1" w:styleId="19">
    <w:name w:val="Table Paragraph"/>
    <w:basedOn w:val="1"/>
    <w:qFormat/>
    <w:uiPriority w:val="0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/>
    </w:rPr>
  </w:style>
  <w:style w:type="character" w:customStyle="1" w:styleId="20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页码1"/>
    <w:qFormat/>
    <w:uiPriority w:val="0"/>
    <w:rPr>
      <w:rFonts w:cs="Times New Roman"/>
    </w:rPr>
  </w:style>
  <w:style w:type="character" w:customStyle="1" w:styleId="22">
    <w:name w:val="Body Text Indent 3 Char Char"/>
    <w:link w:val="12"/>
    <w:semiHidden/>
    <w:qFormat/>
    <w:uiPriority w:val="0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1505</Words>
  <Characters>8579</Characters>
  <Lines>71</Lines>
  <Paragraphs>20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2019-01-19T18:37:00Z</dcterms:created>
  <dc:creator>王怡</dc:creator>
  <cp:lastModifiedBy>Administrator</cp:lastModifiedBy>
  <cp:lastPrinted>2019-04-28T12:09:00Z</cp:lastPrinted>
  <dcterms:modified xsi:type="dcterms:W3CDTF">2021-07-08T11:04:23Z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B6DACF546DA84988B73B3EB86EBA7BF5</vt:lpwstr>
  </property>
</Properties>
</file>