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lang w:val="en-US" w:eastAsia="zh-CN"/>
        </w:rPr>
      </w:pPr>
      <w:r>
        <w:rPr>
          <w:rFonts w:hint="eastAsia" w:ascii="仿宋" w:hAnsi="仿宋" w:eastAsia="仿宋"/>
          <w:lang w:val="en-US" w:eastAsia="zh-CN"/>
        </w:rPr>
        <w:t xml:space="preserve"> </w:t>
      </w:r>
    </w:p>
    <w:p>
      <w:pPr>
        <w:rPr>
          <w:rFonts w:ascii="仿宋" w:hAnsi="仿宋" w:eastAsia="仿宋"/>
        </w:rPr>
      </w:pPr>
    </w:p>
    <w:p>
      <w:pPr>
        <w:widowControl/>
        <w:spacing w:before="100" w:beforeAutospacing="1" w:after="100" w:afterAutospacing="1"/>
        <w:outlineLvl w:val="1"/>
        <w:rPr>
          <w:rFonts w:ascii="仿宋" w:hAnsi="仿宋" w:eastAsia="仿宋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仿宋" w:hAnsi="仿宋" w:eastAsia="仿宋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仿宋" w:hAnsi="仿宋" w:eastAsia="仿宋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微软雅黑" w:hAnsi="微软雅黑" w:eastAsia="微软雅黑"/>
          <w:kern w:val="0"/>
          <w:sz w:val="44"/>
          <w:szCs w:val="44"/>
        </w:rPr>
      </w:pPr>
      <w:r>
        <w:rPr>
          <w:rFonts w:hint="eastAsia" w:ascii="微软雅黑" w:hAnsi="微软雅黑" w:eastAsia="微软雅黑"/>
          <w:kern w:val="0"/>
          <w:sz w:val="44"/>
          <w:szCs w:val="44"/>
        </w:rPr>
        <w:t>新疆维吾尔自治区阜康市博物馆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微软雅黑" w:hAnsi="微软雅黑" w:eastAsia="微软雅黑"/>
          <w:kern w:val="0"/>
          <w:sz w:val="44"/>
          <w:szCs w:val="44"/>
        </w:rPr>
      </w:pPr>
      <w:r>
        <w:rPr>
          <w:rFonts w:hint="eastAsia" w:ascii="微软雅黑" w:hAnsi="微软雅黑" w:eastAsia="微软雅黑"/>
          <w:kern w:val="0"/>
          <w:sz w:val="44"/>
          <w:szCs w:val="44"/>
        </w:rPr>
        <w:t>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仿宋" w:hAnsi="仿宋" w:eastAsia="仿宋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仿宋" w:hAnsi="仿宋" w:eastAsia="仿宋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仿宋" w:hAnsi="仿宋" w:eastAsia="仿宋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仿宋" w:hAnsi="仿宋" w:eastAsia="仿宋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仿宋" w:hAnsi="仿宋" w:eastAsia="仿宋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仿宋" w:hAnsi="仿宋" w:eastAsia="仿宋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仿宋" w:hAnsi="仿宋" w:eastAsia="仿宋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仿宋" w:hAnsi="仿宋" w:eastAsia="仿宋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仿宋" w:hAnsi="仿宋" w:eastAsia="仿宋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仿宋" w:hAnsi="仿宋" w:eastAsia="仿宋"/>
          <w:kern w:val="0"/>
          <w:sz w:val="44"/>
          <w:szCs w:val="44"/>
        </w:rPr>
      </w:pPr>
      <w:r>
        <w:rPr>
          <w:rFonts w:hint="eastAsia" w:ascii="仿宋" w:hAnsi="仿宋" w:eastAsia="仿宋"/>
          <w:kern w:val="0"/>
          <w:sz w:val="44"/>
          <w:szCs w:val="44"/>
        </w:rPr>
        <w:t>目录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b/>
          <w:kern w:val="0"/>
          <w:sz w:val="32"/>
          <w:szCs w:val="32"/>
        </w:rPr>
      </w:pPr>
      <w:r>
        <w:rPr>
          <w:rFonts w:hint="eastAsia" w:ascii="仿宋_GB2312" w:hAnsi="仿宋" w:eastAsia="仿宋_GB2312"/>
          <w:b/>
          <w:kern w:val="0"/>
          <w:sz w:val="32"/>
          <w:szCs w:val="32"/>
        </w:rPr>
        <w:t>第一部分  阜康市博物馆单位概况</w:t>
      </w:r>
    </w:p>
    <w:p>
      <w:pPr>
        <w:widowControl/>
        <w:spacing w:line="700" w:lineRule="exact"/>
        <w:jc w:val="left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b/>
          <w:kern w:val="0"/>
          <w:sz w:val="32"/>
          <w:szCs w:val="32"/>
        </w:rPr>
      </w:pPr>
      <w:r>
        <w:rPr>
          <w:rFonts w:hint="eastAsia" w:ascii="仿宋_GB2312" w:hAnsi="仿宋" w:eastAsia="仿宋_GB2312"/>
          <w:b/>
          <w:kern w:val="0"/>
          <w:sz w:val="32"/>
          <w:szCs w:val="32"/>
        </w:rPr>
        <w:t>第二部分  阜康市博物馆年预算公开表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七、</w:t>
      </w:r>
      <w:r>
        <w:rPr>
          <w:rFonts w:hint="eastAsia" w:ascii="仿宋_GB2312" w:hAnsi="仿宋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b/>
          <w:kern w:val="0"/>
          <w:sz w:val="32"/>
          <w:szCs w:val="32"/>
        </w:rPr>
      </w:pPr>
      <w:r>
        <w:rPr>
          <w:rFonts w:hint="eastAsia" w:ascii="仿宋_GB2312" w:hAnsi="仿宋" w:eastAsia="仿宋_GB2312"/>
          <w:b/>
          <w:kern w:val="0"/>
          <w:sz w:val="32"/>
          <w:szCs w:val="32"/>
        </w:rPr>
        <w:t>第三部分  2019年部门预算情况说明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一、关于阜康市博物馆2019年收支预算情况的总体说明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二、关于阜康市博物馆2019年收入预算情况说明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三、关于阜康市博物馆2019年支出预算情况说明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bCs/>
          <w:kern w:val="0"/>
          <w:sz w:val="32"/>
          <w:szCs w:val="32"/>
        </w:rPr>
      </w:pPr>
      <w:r>
        <w:rPr>
          <w:rFonts w:hint="eastAsia" w:ascii="仿宋_GB2312" w:hAnsi="仿宋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仿宋" w:eastAsia="仿宋_GB2312"/>
          <w:kern w:val="0"/>
          <w:sz w:val="32"/>
          <w:szCs w:val="32"/>
        </w:rPr>
        <w:t>阜康市博物馆</w:t>
      </w:r>
      <w:r>
        <w:rPr>
          <w:rFonts w:hint="eastAsia" w:ascii="仿宋_GB2312" w:hAnsi="仿宋" w:eastAsia="仿宋_GB2312"/>
          <w:bCs/>
          <w:kern w:val="0"/>
          <w:sz w:val="32"/>
          <w:szCs w:val="32"/>
        </w:rPr>
        <w:t>2019年财政拨款收支预算情况的总体说明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五、关于阜康市博物馆2019年一般公共预算当年拨款情况说明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六、关于阜康市博物馆2019年一般公共预算基本支出情况说明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七、关于阜康市博物馆2019年项目支出情况说明</w:t>
      </w:r>
    </w:p>
    <w:p>
      <w:pPr>
        <w:widowControl/>
        <w:spacing w:line="460" w:lineRule="exact"/>
        <w:ind w:left="605" w:hanging="604" w:hangingChars="189"/>
        <w:outlineLvl w:val="1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八、关于阜康市博物馆2019年一般公共预算“三公”经费预算情况说明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九、关于阜康市博物馆2019年政府性基金预算拨款情况说明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" w:hAnsi="仿宋" w:eastAsia="仿宋"/>
          <w:b/>
          <w:kern w:val="0"/>
          <w:sz w:val="30"/>
          <w:szCs w:val="30"/>
        </w:rPr>
      </w:pPr>
      <w:r>
        <w:rPr>
          <w:rFonts w:hint="eastAsia" w:ascii="仿宋" w:hAnsi="仿宋" w:eastAsia="仿宋"/>
          <w:b/>
          <w:kern w:val="0"/>
          <w:sz w:val="30"/>
          <w:szCs w:val="30"/>
        </w:rPr>
        <w:t>第四部分  名词解释</w:t>
      </w:r>
    </w:p>
    <w:p>
      <w:pPr>
        <w:widowControl/>
        <w:jc w:val="center"/>
        <w:outlineLvl w:val="1"/>
        <w:rPr>
          <w:rFonts w:ascii="微软雅黑" w:hAnsi="微软雅黑" w:eastAsia="微软雅黑" w:cs="宋体"/>
          <w:kern w:val="0"/>
          <w:sz w:val="36"/>
          <w:szCs w:val="36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第一部分  阜康市博物馆单位概况</w:t>
      </w:r>
    </w:p>
    <w:p>
      <w:pPr>
        <w:widowControl/>
        <w:jc w:val="center"/>
        <w:outlineLvl w:val="1"/>
        <w:rPr>
          <w:rFonts w:ascii="仿宋" w:hAnsi="仿宋" w:eastAsia="仿宋"/>
          <w:b/>
          <w:kern w:val="0"/>
          <w:sz w:val="32"/>
          <w:szCs w:val="32"/>
        </w:rPr>
      </w:pPr>
    </w:p>
    <w:p>
      <w:pPr>
        <w:widowControl/>
        <w:spacing w:line="700" w:lineRule="exact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　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微软雅黑" w:eastAsia="仿宋_GB2312" w:cs="宋体"/>
          <w:b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kern w:val="0"/>
          <w:sz w:val="32"/>
          <w:szCs w:val="32"/>
        </w:rPr>
        <w:t>一、主要职能</w:t>
      </w:r>
    </w:p>
    <w:p>
      <w:pPr>
        <w:widowControl/>
        <w:spacing w:line="700" w:lineRule="exact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 xml:space="preserve">    阜康市博物馆的主要职责是指导全市博物馆事业，拟定博物馆事业发展规划和相关政策规定；协调和指导博物馆业务、负责博物馆的对外合作与交流工作。现阜康市博物馆，属财政全额拨款的公益一类事业单位（参公单位）。　  </w:t>
      </w:r>
    </w:p>
    <w:p>
      <w:pPr>
        <w:widowControl/>
        <w:spacing w:line="700" w:lineRule="exact"/>
        <w:ind w:firstLine="640" w:firstLineChars="200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二、机构设置及人员情况</w:t>
      </w:r>
    </w:p>
    <w:p>
      <w:pPr>
        <w:widowControl/>
        <w:spacing w:line="700" w:lineRule="exact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 xml:space="preserve">    阜康市博物馆无下属预算单位，下设 1个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科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室，是办公室。</w:t>
      </w:r>
    </w:p>
    <w:p>
      <w:pPr>
        <w:widowControl/>
        <w:spacing w:line="700" w:lineRule="exact"/>
        <w:ind w:firstLine="60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阜康市博物馆编制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数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5人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,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实有人数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 xml:space="preserve">人， 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其中：在职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5人，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增加0人；退休人员1 人，增加0人；离休0人，增加0人。</w:t>
      </w:r>
    </w:p>
    <w:p>
      <w:pPr>
        <w:widowControl/>
        <w:spacing w:line="700" w:lineRule="exact"/>
        <w:ind w:firstLine="640"/>
        <w:jc w:val="left"/>
        <w:rPr>
          <w:rFonts w:ascii="仿宋" w:hAnsi="仿宋" w:eastAsia="仿宋" w:cs="宋体"/>
          <w:kern w:val="0"/>
          <w:sz w:val="28"/>
          <w:szCs w:val="28"/>
          <w:highlight w:val="none"/>
        </w:rPr>
      </w:pPr>
    </w:p>
    <w:p>
      <w:pPr>
        <w:widowControl/>
        <w:spacing w:line="700" w:lineRule="exact"/>
        <w:jc w:val="left"/>
        <w:rPr>
          <w:rFonts w:ascii="仿宋" w:hAnsi="仿宋" w:eastAsia="仿宋" w:cs="宋体"/>
          <w:kern w:val="0"/>
          <w:sz w:val="28"/>
          <w:szCs w:val="28"/>
        </w:rPr>
      </w:pPr>
    </w:p>
    <w:p>
      <w:pPr>
        <w:widowControl/>
        <w:spacing w:line="700" w:lineRule="exact"/>
        <w:ind w:firstLine="640"/>
        <w:jc w:val="left"/>
        <w:rPr>
          <w:rFonts w:ascii="仿宋" w:hAnsi="仿宋" w:eastAsia="仿宋" w:cs="宋体"/>
          <w:kern w:val="0"/>
          <w:sz w:val="28"/>
          <w:szCs w:val="28"/>
        </w:rPr>
      </w:pPr>
    </w:p>
    <w:p>
      <w:pPr>
        <w:widowControl/>
        <w:spacing w:beforeLines="50"/>
        <w:jc w:val="center"/>
        <w:outlineLvl w:val="1"/>
        <w:rPr>
          <w:rFonts w:hint="eastAsia" w:ascii="微软雅黑" w:hAnsi="微软雅黑" w:eastAsia="微软雅黑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微软雅黑" w:hAnsi="微软雅黑" w:eastAsia="微软雅黑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微软雅黑" w:hAnsi="微软雅黑" w:eastAsia="微软雅黑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微软雅黑" w:hAnsi="微软雅黑" w:eastAsia="微软雅黑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微软雅黑" w:hAnsi="微软雅黑" w:eastAsia="微软雅黑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第二部分  2019年部门预算公开表</w:t>
      </w:r>
    </w:p>
    <w:p>
      <w:pPr>
        <w:widowControl/>
        <w:spacing w:beforeLines="50"/>
        <w:outlineLvl w:val="1"/>
        <w:rPr>
          <w:rFonts w:ascii="仿宋" w:hAnsi="仿宋" w:eastAsia="仿宋"/>
          <w:b/>
          <w:kern w:val="0"/>
          <w:sz w:val="28"/>
          <w:szCs w:val="28"/>
        </w:rPr>
      </w:pPr>
      <w:r>
        <w:rPr>
          <w:rFonts w:hint="eastAsia" w:ascii="仿宋" w:hAnsi="仿宋" w:eastAsia="仿宋"/>
          <w:b/>
          <w:kern w:val="0"/>
          <w:sz w:val="28"/>
          <w:szCs w:val="28"/>
        </w:rPr>
        <w:t>表一：</w:t>
      </w:r>
    </w:p>
    <w:p>
      <w:pPr>
        <w:widowControl/>
        <w:jc w:val="center"/>
        <w:outlineLvl w:val="1"/>
        <w:rPr>
          <w:rFonts w:ascii="微软雅黑" w:hAnsi="微软雅黑" w:eastAsia="微软雅黑"/>
          <w:kern w:val="0"/>
          <w:sz w:val="28"/>
          <w:szCs w:val="28"/>
        </w:rPr>
      </w:pPr>
      <w:r>
        <w:rPr>
          <w:rFonts w:hint="eastAsia" w:ascii="微软雅黑" w:hAnsi="微软雅黑" w:eastAsia="微软雅黑"/>
          <w:kern w:val="0"/>
          <w:sz w:val="28"/>
          <w:szCs w:val="28"/>
        </w:rPr>
        <w:t>部门收支总体情况表</w:t>
      </w:r>
    </w:p>
    <w:p>
      <w:pPr>
        <w:widowControl/>
        <w:ind w:firstLine="120" w:firstLineChars="50"/>
        <w:outlineLvl w:val="1"/>
        <w:rPr>
          <w:rFonts w:ascii="仿宋" w:hAnsi="仿宋" w:eastAsia="仿宋"/>
          <w:kern w:val="0"/>
          <w:sz w:val="24"/>
        </w:rPr>
      </w:pPr>
      <w:r>
        <w:rPr>
          <w:rFonts w:hint="eastAsia" w:ascii="仿宋" w:hAnsi="仿宋" w:eastAsia="仿宋"/>
          <w:kern w:val="0"/>
          <w:sz w:val="24"/>
        </w:rPr>
        <w:t>编制部门： 阜康市博物馆                                     单位：万元</w:t>
      </w:r>
    </w:p>
    <w:tbl>
      <w:tblPr>
        <w:tblStyle w:val="4"/>
        <w:tblW w:w="86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65.59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65.59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54.88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6.04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4.67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65.59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65.59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65.59　</w:t>
            </w:r>
          </w:p>
        </w:tc>
      </w:tr>
    </w:tbl>
    <w:p>
      <w:pPr>
        <w:widowControl/>
        <w:outlineLvl w:val="1"/>
        <w:rPr>
          <w:rFonts w:ascii="仿宋" w:hAnsi="仿宋" w:eastAsia="仿宋"/>
          <w:b/>
          <w:kern w:val="0"/>
          <w:sz w:val="20"/>
          <w:szCs w:val="20"/>
        </w:rPr>
      </w:pPr>
    </w:p>
    <w:p>
      <w:pPr>
        <w:widowControl/>
        <w:outlineLvl w:val="1"/>
        <w:rPr>
          <w:rFonts w:ascii="仿宋" w:hAnsi="仿宋" w:eastAsia="仿宋"/>
          <w:b/>
          <w:kern w:val="0"/>
          <w:sz w:val="20"/>
          <w:szCs w:val="20"/>
        </w:rPr>
      </w:pPr>
    </w:p>
    <w:p>
      <w:pPr>
        <w:widowControl/>
        <w:outlineLvl w:val="1"/>
        <w:rPr>
          <w:rFonts w:ascii="仿宋" w:hAnsi="仿宋" w:eastAsia="仿宋"/>
          <w:b/>
          <w:kern w:val="0"/>
          <w:sz w:val="20"/>
          <w:szCs w:val="20"/>
        </w:rPr>
      </w:pPr>
    </w:p>
    <w:p>
      <w:pPr>
        <w:widowControl/>
        <w:jc w:val="left"/>
        <w:outlineLvl w:val="1"/>
        <w:rPr>
          <w:rFonts w:ascii="仿宋" w:hAnsi="仿宋" w:eastAsia="仿宋"/>
          <w:b/>
          <w:kern w:val="0"/>
          <w:sz w:val="24"/>
        </w:rPr>
      </w:pPr>
      <w:r>
        <w:rPr>
          <w:rFonts w:hint="eastAsia" w:ascii="仿宋" w:hAnsi="仿宋" w:eastAsia="仿宋"/>
          <w:b/>
          <w:kern w:val="0"/>
          <w:sz w:val="24"/>
        </w:rPr>
        <w:t>表二：</w:t>
      </w:r>
    </w:p>
    <w:p>
      <w:pPr>
        <w:widowControl/>
        <w:jc w:val="center"/>
        <w:outlineLvl w:val="1"/>
        <w:rPr>
          <w:rFonts w:ascii="微软雅黑" w:hAnsi="微软雅黑" w:eastAsia="微软雅黑"/>
          <w:kern w:val="0"/>
          <w:sz w:val="28"/>
          <w:szCs w:val="28"/>
        </w:rPr>
      </w:pPr>
      <w:r>
        <w:rPr>
          <w:rFonts w:hint="eastAsia" w:ascii="微软雅黑" w:hAnsi="微软雅黑" w:eastAsia="微软雅黑"/>
          <w:kern w:val="0"/>
          <w:sz w:val="28"/>
          <w:szCs w:val="28"/>
        </w:rPr>
        <w:t>部门收入总体情况表</w:t>
      </w:r>
    </w:p>
    <w:p>
      <w:pPr>
        <w:widowControl/>
        <w:jc w:val="left"/>
        <w:outlineLvl w:val="1"/>
        <w:rPr>
          <w:rFonts w:ascii="仿宋" w:hAnsi="仿宋" w:eastAsia="仿宋"/>
          <w:kern w:val="0"/>
          <w:sz w:val="24"/>
        </w:rPr>
      </w:pPr>
      <w:r>
        <w:rPr>
          <w:rFonts w:hint="eastAsia" w:ascii="仿宋" w:hAnsi="仿宋" w:eastAsia="仿宋"/>
          <w:kern w:val="0"/>
          <w:sz w:val="24"/>
        </w:rPr>
        <w:t>填报部门： 阜康市博物馆                                             单位：万元</w:t>
      </w:r>
    </w:p>
    <w:tbl>
      <w:tblPr>
        <w:tblStyle w:val="4"/>
        <w:tblW w:w="983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17"/>
        <w:gridCol w:w="417"/>
        <w:gridCol w:w="2427"/>
        <w:gridCol w:w="820"/>
        <w:gridCol w:w="680"/>
        <w:gridCol w:w="680"/>
        <w:gridCol w:w="680"/>
        <w:gridCol w:w="542"/>
        <w:gridCol w:w="680"/>
        <w:gridCol w:w="457"/>
        <w:gridCol w:w="680"/>
        <w:gridCol w:w="6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24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24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00" w:firstLineChars="3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54.88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78" w:leftChars="-37" w:right="-25" w:rightChars="-12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54.88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00" w:firstLineChars="3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归口管理的行政单</w:t>
            </w:r>
          </w:p>
          <w:p>
            <w:pPr>
              <w:ind w:firstLine="600" w:firstLineChars="3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 xml:space="preserve">位离退休  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00" w:firstLineChars="3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机关事业单位基本</w:t>
            </w:r>
          </w:p>
          <w:p>
            <w:pPr>
              <w:ind w:firstLine="600" w:firstLineChars="3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养老保险缴费支出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5.92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5.92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00" w:firstLineChars="4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行政单位医疗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2.69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2.69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00" w:firstLineChars="4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00" w:firstLineChars="4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65.59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78" w:leftChars="-37" w:right="-23" w:rightChars="-11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65.59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</w:tbl>
    <w:p>
      <w:pPr>
        <w:widowControl/>
        <w:jc w:val="left"/>
        <w:outlineLvl w:val="1"/>
        <w:rPr>
          <w:rFonts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ascii="仿宋" w:hAnsi="仿宋" w:eastAsia="仿宋"/>
          <w:b/>
          <w:kern w:val="0"/>
          <w:sz w:val="24"/>
        </w:rPr>
      </w:pPr>
      <w:r>
        <w:rPr>
          <w:rFonts w:hint="eastAsia" w:ascii="仿宋" w:hAnsi="仿宋" w:eastAsia="仿宋"/>
          <w:b/>
          <w:kern w:val="0"/>
          <w:sz w:val="24"/>
        </w:rPr>
        <w:t>表三：</w:t>
      </w:r>
    </w:p>
    <w:p>
      <w:pPr>
        <w:widowControl/>
        <w:jc w:val="center"/>
        <w:outlineLvl w:val="1"/>
        <w:rPr>
          <w:rFonts w:ascii="微软雅黑" w:hAnsi="微软雅黑" w:eastAsia="微软雅黑"/>
          <w:kern w:val="0"/>
          <w:sz w:val="28"/>
          <w:szCs w:val="28"/>
        </w:rPr>
      </w:pPr>
      <w:r>
        <w:rPr>
          <w:rFonts w:hint="eastAsia" w:ascii="微软雅黑" w:hAnsi="微软雅黑" w:eastAsia="微软雅黑"/>
          <w:kern w:val="0"/>
          <w:sz w:val="28"/>
          <w:szCs w:val="28"/>
        </w:rPr>
        <w:t>部门支出总体情况表</w:t>
      </w:r>
    </w:p>
    <w:p>
      <w:pPr>
        <w:widowControl/>
        <w:jc w:val="left"/>
        <w:outlineLvl w:val="1"/>
        <w:rPr>
          <w:rFonts w:ascii="仿宋" w:hAnsi="仿宋" w:eastAsia="仿宋"/>
          <w:kern w:val="0"/>
          <w:sz w:val="24"/>
        </w:rPr>
      </w:pPr>
      <w:r>
        <w:rPr>
          <w:rFonts w:hint="eastAsia" w:ascii="仿宋" w:hAnsi="仿宋" w:eastAsia="仿宋"/>
          <w:kern w:val="0"/>
          <w:sz w:val="24"/>
        </w:rPr>
        <w:t>编制部门：阜康市博物馆                                            单位：万元</w:t>
      </w:r>
    </w:p>
    <w:tbl>
      <w:tblPr>
        <w:tblStyle w:val="4"/>
        <w:tblW w:w="941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400"/>
        <w:gridCol w:w="400"/>
        <w:gridCol w:w="2604"/>
        <w:gridCol w:w="1855"/>
        <w:gridCol w:w="1856"/>
        <w:gridCol w:w="1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9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6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00" w:firstLineChars="3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54.88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78" w:leftChars="-37" w:right="-25" w:rightChars="-12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54.88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00" w:firstLineChars="3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归口管理的行政单</w:t>
            </w:r>
          </w:p>
          <w:p>
            <w:pPr>
              <w:ind w:firstLine="600" w:firstLineChars="3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 xml:space="preserve">位离退休  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00" w:firstLineChars="3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机关事业单位基本</w:t>
            </w:r>
          </w:p>
          <w:p>
            <w:pPr>
              <w:ind w:firstLine="600" w:firstLineChars="3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5.92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5.92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00" w:firstLineChars="4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行政单位医疗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2.69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2.69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00" w:firstLineChars="4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00" w:firstLineChars="4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78" w:leftChars="-37" w:right="-25" w:rightChars="-12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78" w:leftChars="-37" w:right="-25" w:rightChars="-12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78" w:leftChars="-37" w:right="-25" w:rightChars="-12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78" w:leftChars="-37" w:right="-25" w:rightChars="-12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78" w:leftChars="-37" w:right="-25" w:rightChars="-12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00" w:firstLineChars="15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78" w:leftChars="-37" w:right="-25" w:rightChars="-12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65.59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65.59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beforeLines="50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spacing w:beforeLines="50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spacing w:beforeLines="50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spacing w:beforeLines="50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spacing w:beforeLines="50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spacing w:beforeLines="50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spacing w:beforeLines="50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spacing w:beforeLines="50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spacing w:beforeLines="50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spacing w:beforeLines="50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spacing w:beforeLines="50"/>
        <w:outlineLvl w:val="1"/>
        <w:rPr>
          <w:rFonts w:ascii="仿宋" w:hAnsi="仿宋" w:eastAsia="仿宋"/>
          <w:b/>
          <w:kern w:val="0"/>
          <w:sz w:val="24"/>
        </w:rPr>
      </w:pPr>
      <w:r>
        <w:rPr>
          <w:rFonts w:hint="eastAsia" w:ascii="仿宋" w:hAnsi="仿宋" w:eastAsia="仿宋"/>
          <w:b/>
          <w:kern w:val="0"/>
          <w:sz w:val="24"/>
        </w:rPr>
        <w:t>表四：</w:t>
      </w:r>
    </w:p>
    <w:p>
      <w:pPr>
        <w:widowControl/>
        <w:spacing w:beforeLines="50"/>
        <w:jc w:val="center"/>
        <w:outlineLvl w:val="1"/>
        <w:rPr>
          <w:rFonts w:ascii="微软雅黑" w:hAnsi="微软雅黑" w:eastAsia="微软雅黑"/>
          <w:kern w:val="0"/>
          <w:sz w:val="28"/>
          <w:szCs w:val="28"/>
        </w:rPr>
      </w:pPr>
      <w:r>
        <w:rPr>
          <w:rFonts w:hint="eastAsia" w:ascii="微软雅黑" w:hAnsi="微软雅黑" w:eastAsia="微软雅黑"/>
          <w:kern w:val="0"/>
          <w:sz w:val="28"/>
          <w:szCs w:val="28"/>
        </w:rPr>
        <w:t>财政拨款收支预算总体情况表</w:t>
      </w:r>
    </w:p>
    <w:p>
      <w:pPr>
        <w:widowControl/>
        <w:spacing w:beforeLines="50"/>
        <w:ind w:firstLine="120" w:firstLineChars="50"/>
        <w:outlineLvl w:val="1"/>
        <w:rPr>
          <w:rFonts w:ascii="仿宋" w:hAnsi="仿宋" w:eastAsia="仿宋"/>
          <w:kern w:val="0"/>
          <w:sz w:val="24"/>
        </w:rPr>
      </w:pPr>
      <w:r>
        <w:rPr>
          <w:rFonts w:hint="eastAsia" w:ascii="仿宋" w:hAnsi="仿宋" w:eastAsia="仿宋"/>
          <w:kern w:val="0"/>
          <w:sz w:val="24"/>
        </w:rPr>
        <w:t>编制部门：阜康市博物馆                                          单位：万元</w:t>
      </w:r>
    </w:p>
    <w:tbl>
      <w:tblPr>
        <w:tblStyle w:val="4"/>
        <w:tblW w:w="92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65.59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54.88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54.88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6.04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6.04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4.67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4.67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5"/>
                <w:szCs w:val="15"/>
              </w:rPr>
            </w:pPr>
            <w:r>
              <w:rPr>
                <w:rFonts w:hint="eastAsia" w:ascii="仿宋" w:hAnsi="仿宋" w:eastAsia="仿宋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65.59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65.59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65.59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ind w:firstLine="100" w:firstLineChars="50"/>
        <w:outlineLvl w:val="1"/>
        <w:rPr>
          <w:rFonts w:ascii="仿宋" w:hAnsi="仿宋" w:eastAsia="仿宋"/>
          <w:b/>
          <w:kern w:val="0"/>
          <w:sz w:val="20"/>
          <w:szCs w:val="20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ascii="仿宋" w:hAnsi="仿宋" w:eastAsia="仿宋"/>
          <w:b/>
          <w:kern w:val="0"/>
          <w:sz w:val="24"/>
        </w:rPr>
      </w:pPr>
      <w:r>
        <w:rPr>
          <w:rFonts w:hint="eastAsia" w:ascii="仿宋" w:hAnsi="仿宋" w:eastAsia="仿宋"/>
          <w:b/>
          <w:kern w:val="0"/>
          <w:sz w:val="24"/>
        </w:rPr>
        <w:t>表五：</w:t>
      </w:r>
    </w:p>
    <w:tbl>
      <w:tblPr>
        <w:tblStyle w:val="4"/>
        <w:tblW w:w="922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2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8"/>
                <w:szCs w:val="28"/>
              </w:rPr>
              <w:t>一般公共预算支出情况表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编制部门：阜康市博物馆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00" w:firstLineChars="3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54.88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78" w:leftChars="-37" w:right="-25" w:rightChars="-12"/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54.88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00" w:firstLineChars="3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归口管理的行政单</w:t>
            </w:r>
          </w:p>
          <w:p>
            <w:pPr>
              <w:ind w:firstLine="600" w:firstLineChars="3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 xml:space="preserve">位离退休  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00" w:firstLineChars="3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机关事业单位基本</w:t>
            </w:r>
          </w:p>
          <w:p>
            <w:pPr>
              <w:ind w:firstLine="600" w:firstLineChars="3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养老保险缴费支出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5.92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5.92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00" w:firstLineChars="4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行政单位医疗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2.69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2.69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00" w:firstLineChars="4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15" w:rightChars="-55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9" w:leftChars="-47" w:right="-124" w:rightChars="-59"/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800" w:firstLineChars="400"/>
              <w:jc w:val="left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公务员医疗补助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65.59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65.59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" w:hAnsi="仿宋" w:eastAsia="仿宋"/>
          <w:b/>
          <w:kern w:val="0"/>
          <w:sz w:val="20"/>
          <w:szCs w:val="20"/>
        </w:rPr>
      </w:pPr>
    </w:p>
    <w:p>
      <w:pPr>
        <w:widowControl/>
        <w:outlineLvl w:val="1"/>
        <w:rPr>
          <w:rFonts w:ascii="仿宋" w:hAnsi="仿宋" w:eastAsia="仿宋"/>
          <w:b/>
          <w:kern w:val="0"/>
          <w:sz w:val="20"/>
          <w:szCs w:val="20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ascii="仿宋" w:hAnsi="仿宋" w:eastAsia="仿宋"/>
          <w:b/>
          <w:kern w:val="0"/>
          <w:sz w:val="24"/>
        </w:rPr>
      </w:pPr>
      <w:r>
        <w:rPr>
          <w:rFonts w:hint="eastAsia" w:ascii="仿宋" w:hAnsi="仿宋" w:eastAsia="仿宋"/>
          <w:b/>
          <w:kern w:val="0"/>
          <w:sz w:val="24"/>
        </w:rPr>
        <w:t>表六：</w:t>
      </w:r>
    </w:p>
    <w:tbl>
      <w:tblPr>
        <w:tblStyle w:val="4"/>
        <w:tblW w:w="893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567"/>
        <w:gridCol w:w="3119"/>
        <w:gridCol w:w="435"/>
        <w:gridCol w:w="982"/>
        <w:gridCol w:w="1276"/>
        <w:gridCol w:w="1559"/>
        <w:gridCol w:w="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93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28"/>
                <w:szCs w:val="28"/>
              </w:rPr>
              <w:t>一般公共预算基本支出情况表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300" w:hRule="atLeast"/>
          <w:jc w:val="center"/>
        </w:trPr>
        <w:tc>
          <w:tcPr>
            <w:tcW w:w="4268" w:type="dxa"/>
            <w:gridSpan w:val="3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编制部门：阜康市博物馆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258" w:type="dxa"/>
            <w:gridSpan w:val="2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285" w:hRule="atLeast"/>
          <w:jc w:val="center"/>
        </w:trPr>
        <w:tc>
          <w:tcPr>
            <w:tcW w:w="426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4252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285" w:hRule="atLeast"/>
          <w:jc w:val="center"/>
        </w:trPr>
        <w:tc>
          <w:tcPr>
            <w:tcW w:w="114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119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417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27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285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311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285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28.38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28.38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285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0.45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285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奖金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1.22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1.22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360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5.92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5.92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393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2.7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2.7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414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1.18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1.18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406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0.24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0.24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285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4.31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4.31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234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15.19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15.19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285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0.6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0.6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285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0.15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0.15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285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0.25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0.25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285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邮电费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0.25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0.25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285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1.5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285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0.28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0.28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340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285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退休费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0.95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0.95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449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其他对个人和家庭的补助支出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0.02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285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285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285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285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7" w:type="dxa"/>
          <w:trHeight w:val="285" w:hRule="atLeast"/>
          <w:jc w:val="center"/>
        </w:trPr>
        <w:tc>
          <w:tcPr>
            <w:tcW w:w="58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65.59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60.56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5.03</w:t>
            </w:r>
          </w:p>
        </w:tc>
      </w:tr>
    </w:tbl>
    <w:p>
      <w:pPr>
        <w:widowControl/>
        <w:outlineLvl w:val="1"/>
        <w:rPr>
          <w:rFonts w:ascii="仿宋" w:hAnsi="仿宋" w:eastAsia="仿宋"/>
          <w:b/>
          <w:kern w:val="0"/>
          <w:sz w:val="20"/>
          <w:szCs w:val="20"/>
        </w:rPr>
      </w:pPr>
    </w:p>
    <w:p>
      <w:pPr>
        <w:widowControl/>
        <w:outlineLvl w:val="1"/>
        <w:rPr>
          <w:rFonts w:ascii="仿宋" w:hAnsi="仿宋" w:eastAsia="仿宋"/>
          <w:b/>
          <w:kern w:val="0"/>
          <w:sz w:val="20"/>
          <w:szCs w:val="20"/>
        </w:rPr>
      </w:pPr>
    </w:p>
    <w:p>
      <w:pPr>
        <w:widowControl/>
        <w:outlineLvl w:val="1"/>
        <w:rPr>
          <w:rFonts w:ascii="仿宋" w:hAnsi="仿宋" w:eastAsia="仿宋"/>
          <w:b/>
          <w:kern w:val="0"/>
          <w:sz w:val="20"/>
          <w:szCs w:val="20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ascii="仿宋" w:hAnsi="仿宋" w:eastAsia="仿宋"/>
          <w:b/>
          <w:kern w:val="0"/>
          <w:sz w:val="24"/>
        </w:rPr>
      </w:pPr>
      <w:r>
        <w:rPr>
          <w:rFonts w:hint="eastAsia" w:ascii="仿宋" w:hAnsi="仿宋" w:eastAsia="仿宋"/>
          <w:b/>
          <w:kern w:val="0"/>
          <w:sz w:val="24"/>
        </w:rPr>
        <w:t>表七：</w:t>
      </w:r>
    </w:p>
    <w:tbl>
      <w:tblPr>
        <w:tblStyle w:val="4"/>
        <w:tblW w:w="946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  <w:jc w:val="center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 w:val="30"/>
                <w:szCs w:val="30"/>
              </w:rPr>
              <w:t>项目支出情况表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  <w:jc w:val="center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编制部门：阜康市博物馆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  <w:jc w:val="center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" w:hAnsi="仿宋" w:eastAsia="仿宋"/>
          <w:b/>
          <w:kern w:val="0"/>
          <w:sz w:val="20"/>
          <w:szCs w:val="20"/>
        </w:rPr>
      </w:pPr>
      <w:r>
        <w:rPr>
          <w:rFonts w:hint="eastAsia" w:ascii="仿宋" w:hAnsi="仿宋" w:eastAsia="仿宋"/>
          <w:b/>
          <w:kern w:val="0"/>
          <w:sz w:val="20"/>
          <w:szCs w:val="20"/>
        </w:rPr>
        <w:t>备注：此表为空表，本单位无项目预算支出。</w:t>
      </w: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ascii="仿宋" w:hAnsi="仿宋" w:eastAsia="仿宋"/>
          <w:b/>
          <w:kern w:val="0"/>
          <w:sz w:val="24"/>
        </w:rPr>
      </w:pPr>
      <w:r>
        <w:rPr>
          <w:rFonts w:hint="eastAsia" w:ascii="仿宋" w:hAnsi="仿宋" w:eastAsia="仿宋"/>
          <w:b/>
          <w:kern w:val="0"/>
          <w:sz w:val="24"/>
        </w:rPr>
        <w:t>表八：</w:t>
      </w:r>
    </w:p>
    <w:p>
      <w:pPr>
        <w:widowControl/>
        <w:jc w:val="left"/>
        <w:outlineLvl w:val="1"/>
        <w:rPr>
          <w:rFonts w:ascii="仿宋" w:hAnsi="仿宋" w:eastAsia="仿宋"/>
          <w:b/>
          <w:kern w:val="0"/>
          <w:sz w:val="32"/>
          <w:szCs w:val="32"/>
        </w:rPr>
      </w:pPr>
    </w:p>
    <w:p>
      <w:pPr>
        <w:widowControl/>
        <w:jc w:val="center"/>
        <w:rPr>
          <w:rFonts w:ascii="微软雅黑" w:hAnsi="微软雅黑" w:eastAsia="微软雅黑" w:cs="宋体"/>
          <w:bCs/>
          <w:color w:val="000000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Cs/>
          <w:color w:val="000000"/>
          <w:kern w:val="0"/>
          <w:sz w:val="30"/>
          <w:szCs w:val="30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" w:hAnsi="仿宋" w:eastAsia="仿宋"/>
          <w:kern w:val="0"/>
          <w:sz w:val="24"/>
        </w:rPr>
      </w:pPr>
      <w:r>
        <w:rPr>
          <w:rFonts w:hint="eastAsia" w:ascii="仿宋" w:hAnsi="仿宋" w:eastAsia="仿宋"/>
          <w:kern w:val="0"/>
          <w:sz w:val="24"/>
        </w:rPr>
        <w:t>编制单位：阜康市博物馆          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" w:hAnsi="仿宋" w:eastAsia="仿宋"/>
          <w:b/>
          <w:kern w:val="0"/>
          <w:sz w:val="20"/>
          <w:szCs w:val="20"/>
        </w:rPr>
      </w:pPr>
      <w:r>
        <w:rPr>
          <w:rFonts w:hint="eastAsia" w:ascii="仿宋" w:hAnsi="仿宋" w:eastAsia="仿宋"/>
          <w:b/>
          <w:kern w:val="0"/>
          <w:sz w:val="20"/>
          <w:szCs w:val="20"/>
        </w:rPr>
        <w:t>备注：无内容应公开空表并说明情况。</w:t>
      </w:r>
    </w:p>
    <w:p>
      <w:pPr>
        <w:widowControl/>
        <w:jc w:val="left"/>
        <w:outlineLvl w:val="1"/>
        <w:rPr>
          <w:rFonts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hint="eastAsia" w:ascii="仿宋" w:hAnsi="仿宋" w:eastAsia="仿宋"/>
          <w:b/>
          <w:kern w:val="0"/>
          <w:sz w:val="24"/>
        </w:rPr>
      </w:pPr>
    </w:p>
    <w:p>
      <w:pPr>
        <w:widowControl/>
        <w:jc w:val="left"/>
        <w:outlineLvl w:val="1"/>
        <w:rPr>
          <w:rFonts w:ascii="仿宋" w:hAnsi="仿宋" w:eastAsia="仿宋"/>
          <w:b/>
          <w:kern w:val="0"/>
          <w:sz w:val="24"/>
        </w:rPr>
      </w:pPr>
      <w:r>
        <w:rPr>
          <w:rFonts w:hint="eastAsia" w:ascii="仿宋" w:hAnsi="仿宋" w:eastAsia="仿宋"/>
          <w:b/>
          <w:kern w:val="0"/>
          <w:sz w:val="24"/>
        </w:rPr>
        <w:t>表九：</w:t>
      </w:r>
    </w:p>
    <w:p>
      <w:pPr>
        <w:widowControl/>
        <w:jc w:val="center"/>
        <w:rPr>
          <w:rFonts w:ascii="仿宋" w:hAnsi="仿宋" w:eastAsia="仿宋"/>
          <w:b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Cs/>
          <w:color w:val="000000"/>
          <w:kern w:val="0"/>
          <w:sz w:val="30"/>
          <w:szCs w:val="30"/>
        </w:rPr>
        <w:t>政府性基金预算支出情况表</w:t>
      </w:r>
    </w:p>
    <w:p>
      <w:pPr>
        <w:widowControl/>
        <w:outlineLvl w:val="1"/>
        <w:rPr>
          <w:rFonts w:ascii="仿宋" w:hAnsi="仿宋" w:eastAsia="仿宋"/>
          <w:kern w:val="0"/>
          <w:sz w:val="24"/>
        </w:rPr>
      </w:pPr>
      <w:r>
        <w:rPr>
          <w:rFonts w:hint="eastAsia" w:ascii="仿宋" w:hAnsi="仿宋" w:eastAsia="仿宋"/>
          <w:kern w:val="0"/>
          <w:sz w:val="24"/>
        </w:rPr>
        <w:t>编制单位：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>阜康市博物馆</w:t>
      </w:r>
      <w:r>
        <w:rPr>
          <w:rFonts w:hint="eastAsia" w:ascii="仿宋" w:hAnsi="仿宋" w:eastAsia="仿宋"/>
          <w:kern w:val="0"/>
          <w:sz w:val="24"/>
        </w:rPr>
        <w:t xml:space="preserve">           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" w:hAnsi="仿宋" w:eastAsia="仿宋"/>
          <w:b/>
          <w:kern w:val="0"/>
          <w:sz w:val="24"/>
        </w:rPr>
      </w:pPr>
      <w:r>
        <w:rPr>
          <w:rFonts w:hint="eastAsia" w:ascii="仿宋" w:hAnsi="仿宋" w:eastAsia="仿宋"/>
          <w:b/>
          <w:kern w:val="0"/>
          <w:sz w:val="24"/>
        </w:rPr>
        <w:t>2019年未安排政府性基金预算，因此没有使用政府性基金预算拨款安排的支出，政府性基金预算支出情况表为空表。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sectPr>
          <w:footerReference r:id="rId3" w:type="default"/>
          <w:footerReference r:id="rId4" w:type="even"/>
          <w:pgSz w:w="11906" w:h="16838"/>
          <w:pgMar w:top="1843" w:right="1133" w:bottom="1928" w:left="141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jc w:val="center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  <w:t>第三部分  2019年部门预算情况说明</w:t>
      </w:r>
    </w:p>
    <w:p>
      <w:pPr>
        <w:widowControl/>
        <w:spacing w:line="580" w:lineRule="exact"/>
        <w:ind w:firstLine="640"/>
        <w:jc w:val="left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一、关于阜康市博物馆2019年收支预算情况的总体说明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按照全口径预算的原则，阜康市博物馆2019年所有收入和支出均纳入部门预算管理。收支总预算65.59万元。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收入预算包括：一般公共预算65.59万元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支出预算包括：文化体育与传媒支出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54.88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万元、社会保障和就业支出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6.04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万元、医疗卫生与计划生育支出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4.67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二、关于阜康市博物馆2019年收入预算情况说明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阜康市博物馆收入预算65.59万元，其中：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一般公共预算65.59万元，占100%，比上年减少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8.75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万元，主要原因是业务费减少；</w:t>
      </w:r>
      <w:r>
        <w:rPr>
          <w:rFonts w:hint="eastAsia" w:ascii="仿宋_GB2312" w:hAnsi="仿宋" w:eastAsia="仿宋_GB2312" w:cs="宋体"/>
          <w:color w:val="FF0000"/>
          <w:kern w:val="0"/>
          <w:sz w:val="32"/>
          <w:szCs w:val="32"/>
        </w:rPr>
        <w:t xml:space="preserve">  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 xml:space="preserve">  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预算未安排。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三、关于阜康市博物馆2019年支出预算情况说明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阜康市博物馆2019年支出预算 65.59万元，其中：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基本支出65.59万元，占100%，比上年减少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8.75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 xml:space="preserve"> 万元，主要原因是业务费减少。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项目支出0万元，占0 %，比上年增加0万元，主要原因是未安排预算。           。</w:t>
      </w:r>
    </w:p>
    <w:p>
      <w:pPr>
        <w:widowControl/>
        <w:spacing w:line="580" w:lineRule="exact"/>
        <w:ind w:firstLine="640"/>
        <w:jc w:val="left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四、关于阜康市博物馆2019年财政拨款收支预算情况的总体说明</w:t>
      </w:r>
    </w:p>
    <w:p>
      <w:pPr>
        <w:spacing w:line="580" w:lineRule="exact"/>
        <w:ind w:firstLine="64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2019年财政拨款收支总预算65.59万元。</w:t>
      </w:r>
    </w:p>
    <w:p>
      <w:pPr>
        <w:spacing w:line="580" w:lineRule="exact"/>
        <w:ind w:firstLine="640"/>
        <w:rPr>
          <w:rFonts w:ascii="仿宋_GB2312" w:hAnsi="仿宋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80" w:lineRule="exact"/>
        <w:ind w:firstLine="64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支出预算包括：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一般公共服务支出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65.59万元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，其中：</w:t>
      </w:r>
    </w:p>
    <w:p>
      <w:pPr>
        <w:spacing w:line="580" w:lineRule="exact"/>
        <w:ind w:firstLine="64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1、文化体育与传媒支出54.88万元，主要用于人员基本工资、津贴补贴、奖金、其他工资福利支出及商品和服务支出等。</w:t>
      </w:r>
    </w:p>
    <w:p>
      <w:pPr>
        <w:spacing w:line="580" w:lineRule="exact"/>
        <w:ind w:firstLine="64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2、社会保障和就业支出6.04万元，主要用于机关事业单位基本养老保险支出和离退休费支出。</w:t>
      </w:r>
    </w:p>
    <w:p>
      <w:pPr>
        <w:spacing w:line="580" w:lineRule="exact"/>
        <w:ind w:firstLine="640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3、医疗卫生与计划生育支出4.67万元，主要用于职工医疗保险和公务员医疗补助支出。</w:t>
      </w:r>
    </w:p>
    <w:p>
      <w:pPr>
        <w:widowControl/>
        <w:spacing w:line="580" w:lineRule="exact"/>
        <w:ind w:firstLine="640"/>
        <w:jc w:val="left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五、关于阜康市博物馆2019年一般公共预算当年拨款情况说明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hint="eastAsia" w:ascii="楷体" w:hAnsi="楷体" w:eastAsia="楷体" w:cs="楷体"/>
          <w:b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阜康市博物馆2019年一般公共预算拨款基本支出65.59万元，比上年执行数减少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10.84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万元，下降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14.18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 xml:space="preserve">%。主要原因是公用支出减少。    </w:t>
      </w:r>
    </w:p>
    <w:p>
      <w:pPr>
        <w:widowControl/>
        <w:spacing w:line="580" w:lineRule="exact"/>
        <w:ind w:firstLine="642"/>
        <w:jc w:val="left"/>
        <w:rPr>
          <w:rFonts w:hint="eastAsia" w:ascii="楷体" w:hAnsi="楷体" w:eastAsia="楷体" w:cs="楷体"/>
          <w:b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</w:rPr>
        <w:t>1.文化旅游体育与传媒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207类）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54.88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万元，占84 %；</w:t>
      </w:r>
    </w:p>
    <w:p>
      <w:pPr>
        <w:spacing w:line="580" w:lineRule="exact"/>
        <w:ind w:firstLine="64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2.社会保障和就业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208类）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6.04万元，占9%；</w:t>
      </w:r>
    </w:p>
    <w:p>
      <w:pPr>
        <w:ind w:firstLine="640" w:firstLineChars="20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3.医疗卫生与计划生育</w:t>
      </w:r>
      <w:r>
        <w:rPr>
          <w:rFonts w:hint="eastAsia" w:ascii="仿宋_GB2312" w:hAnsi="仿宋" w:eastAsia="仿宋_GB2312" w:cs="宋体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宋体"/>
          <w:color w:val="000000"/>
          <w:sz w:val="32"/>
          <w:szCs w:val="32"/>
          <w:highlight w:val="none"/>
          <w:lang w:val="en-US" w:eastAsia="zh-CN"/>
        </w:rPr>
        <w:t>210类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4.67万元，占7%。</w:t>
      </w:r>
    </w:p>
    <w:p>
      <w:pPr>
        <w:widowControl/>
        <w:spacing w:line="580" w:lineRule="exact"/>
        <w:ind w:firstLine="642"/>
        <w:jc w:val="left"/>
        <w:rPr>
          <w:rFonts w:hint="eastAsia" w:ascii="楷体" w:hAnsi="楷体" w:eastAsia="楷体" w:cs="楷体"/>
          <w:b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1.文化旅游体育与传媒支出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207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类）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文物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02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款）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行政运行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01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项）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：2019年预算数为54.88万元，比上年执行数减少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10.20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元，下降1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5.67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 xml:space="preserve">%，主要原因是：业务费减少。 </w:t>
      </w:r>
      <w:r>
        <w:rPr>
          <w:rFonts w:hint="eastAsia" w:ascii="仿宋_GB2312" w:hAnsi="仿宋" w:eastAsia="仿宋_GB2312" w:cs="宋体"/>
          <w:color w:val="FF0000"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 xml:space="preserve">   </w:t>
      </w:r>
    </w:p>
    <w:p>
      <w:pPr>
        <w:spacing w:line="580" w:lineRule="exact"/>
        <w:ind w:firstLine="640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2.社会保障和就业支出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208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类）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行政事业单位离退休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05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款）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归口管理的行政单位离退休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01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项）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：2019年预算数为0.12万元，比上年执行数减少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万元，下降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%，主要原因是：与上年执行数一致。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color w:val="FF000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3. 社会保障和就业支出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208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类）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行政事业单位离退休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05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款）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机关事业单位基本养老保险缴费支出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05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项）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：2019年预算数为5.92万元，比上年执行数减少0.73万元，下降11%，主要原因是：人员经费减少。</w:t>
      </w:r>
      <w:r>
        <w:rPr>
          <w:rFonts w:hint="eastAsia" w:ascii="仿宋_GB2312" w:hAnsi="仿宋" w:eastAsia="仿宋_GB2312" w:cs="宋体"/>
          <w:color w:val="FF0000"/>
          <w:kern w:val="0"/>
          <w:sz w:val="32"/>
          <w:szCs w:val="32"/>
          <w:highlight w:val="none"/>
        </w:rPr>
        <w:t xml:space="preserve">  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4.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卫生健康支出（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210类）行政事业单位医疗（11款）行政单位医疗（01项）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：2019年预算数为2.69万元，比上年执行数增加0.06万元，增长2%，主要原因是：社保基数变动。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 xml:space="preserve">5. 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卫生健康支出（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210类）行政事业单位医疗（11款）事业单位医疗（02项）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：2019年预算数为1.74万元，比上年执行数增加1.2万元，增长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222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%，主要原因是：社保基数变动。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color w:val="FF000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 xml:space="preserve">6. 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卫生健康支出（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210类）行政事业单位医疗（11款）公务员医疗补助（03项）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：2019年预算数为0.24万元，比上年执行数减少1.17万元，下降83%，主要原因是：人员经费减少。</w:t>
      </w:r>
      <w:r>
        <w:rPr>
          <w:rFonts w:hint="eastAsia" w:ascii="仿宋_GB2312" w:hAnsi="仿宋" w:eastAsia="仿宋_GB2312" w:cs="宋体"/>
          <w:color w:val="FF0000"/>
          <w:kern w:val="0"/>
          <w:sz w:val="32"/>
          <w:szCs w:val="32"/>
          <w:highlight w:val="none"/>
        </w:rPr>
        <w:t xml:space="preserve">  </w:t>
      </w:r>
    </w:p>
    <w:p>
      <w:pPr>
        <w:widowControl/>
        <w:spacing w:line="580" w:lineRule="exact"/>
        <w:ind w:firstLine="640"/>
        <w:jc w:val="left"/>
        <w:rPr>
          <w:rFonts w:hint="eastAsia" w:ascii="黑体" w:hAnsi="黑体" w:eastAsia="黑体" w:cs="黑体"/>
          <w:b w:val="0"/>
          <w:bCs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highlight w:val="none"/>
        </w:rPr>
        <w:t>六、关于阜康市博物馆2019年一般公共预算基本支出情况说明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阜康市博物馆2019年一般公共预算基本支出65.59万元，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人员经费60.56万元，主要包括：基本工资、津贴补贴、奖金、机关事业单位基本养老保险缴费、职工基本医疗保险缴费、公务员医疗补助缴费、其他社会保障缴费、住房公积金、其他工资福利支出、退休费、其他对个人和家庭的补助。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公用经费5.03万元，主要包括：办公费、水费、电费、邮电费、差旅费、工会经费、其他交通费用。</w:t>
      </w:r>
    </w:p>
    <w:p>
      <w:pPr>
        <w:widowControl/>
        <w:spacing w:line="580" w:lineRule="exact"/>
        <w:ind w:firstLine="640"/>
        <w:jc w:val="left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七、关于阜康市博物馆2019年项目支出情况说明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2019年本单位</w:t>
      </w:r>
      <w:r>
        <w:rPr>
          <w:rFonts w:hint="eastAsia" w:ascii="仿宋_GB2312" w:hAnsi="仿宋" w:eastAsia="仿宋_GB2312"/>
          <w:sz w:val="32"/>
          <w:szCs w:val="32"/>
        </w:rPr>
        <w:t>无项目预算支出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0"/>
        <w:jc w:val="left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八、关于阜康市博物馆2019年一般公共预算“三公”经费预算情况说明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阜康市博物馆2019年“三公”经费财政拨款预算数为0万元，其中：因公出国（境）费0万元，公务用车购置0万元，公务用车运行费0万元，公务接待费 0万元。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2019年“三公”经费财政拨款预算比上年减少2万元，其中：因公出国（境）费增加0万元，主要原因是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未安排预算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；公务用车购置费为0，主要原因是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未安排预算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；公务用车运行费减少2万元，主要原因是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我单位严格执行中央八项规定和自治区十项规定，压减公务用车运行费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；公务接待费增加0万元，主要原因是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未安排预算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。</w:t>
      </w:r>
    </w:p>
    <w:p>
      <w:pPr>
        <w:widowControl/>
        <w:spacing w:line="580" w:lineRule="exact"/>
        <w:ind w:firstLine="642"/>
        <w:jc w:val="left"/>
        <w:rPr>
          <w:rFonts w:hint="eastAsia" w:ascii="黑体" w:hAnsi="黑体" w:eastAsia="黑体" w:cs="黑体"/>
          <w:b w:val="0"/>
          <w:bCs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highlight w:val="none"/>
        </w:rPr>
        <w:t>九、关于阜康市博物馆2019年政府性基金预算拨款情况说明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阜康市博物馆2019年没有使用政府性基金预算拨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hint="eastAsia" w:ascii="楷体" w:hAnsi="楷体" w:eastAsia="楷体" w:cs="楷体"/>
          <w:b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2019年，阜康市博物馆本级及下属0家行政单位、0家参公管理事业单位和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家事业单位的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公用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经费财政拨款预算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5.03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万元，比上年预算减少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9.52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万元，下降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65.43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%。主要原因是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eastAsia="zh-CN"/>
        </w:rPr>
        <w:t>减少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馆藏品保护、修复及研究经费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。</w:t>
      </w:r>
    </w:p>
    <w:p>
      <w:pPr>
        <w:widowControl/>
        <w:spacing w:line="580" w:lineRule="exact"/>
        <w:ind w:firstLine="642"/>
        <w:jc w:val="left"/>
        <w:rPr>
          <w:rFonts w:hint="eastAsia" w:ascii="楷体" w:hAnsi="楷体" w:eastAsia="楷体" w:cs="楷体"/>
          <w:b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2019年，阜康市博物馆及下属单位政府采购预算0万元，其中：政府采购货物预算0万元，政府采购工程预算0万元，政府采购服务预算0万元。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2019年度本部门面向中小企业预留政府采购项目预算金额0万元，其中：面向小微企业预留政府采购项目预算金额0万元。</w:t>
      </w:r>
    </w:p>
    <w:p>
      <w:pPr>
        <w:widowControl/>
        <w:spacing w:line="580" w:lineRule="exact"/>
        <w:ind w:firstLine="642"/>
        <w:jc w:val="left"/>
        <w:rPr>
          <w:rFonts w:hint="eastAsia" w:ascii="楷体" w:hAnsi="楷体" w:eastAsia="楷体" w:cs="楷体"/>
          <w:b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截至2018年底，阜康市博物馆占用使用国有资产总体情况为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1.房屋0平方米，价值0万元。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2.车辆0辆，价值0万元；其中：一般公务用车0辆，价值 0万元；执法执勤用车0辆，价值0万元；其他车辆0辆，价值0万元。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3.办公家具价值10.45 万元。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4.其他资产价值74.43万元。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2019年部门预算未安排购置车辆经费，安排购置50万元以上大型设备0台（套），单位价值100万元以上大型设备0台（套）。</w:t>
      </w:r>
    </w:p>
    <w:p>
      <w:pPr>
        <w:widowControl/>
        <w:spacing w:line="580" w:lineRule="exact"/>
        <w:ind w:firstLine="642"/>
        <w:jc w:val="left"/>
        <w:rPr>
          <w:rFonts w:hint="eastAsia" w:ascii="楷体" w:hAnsi="楷体" w:eastAsia="楷体" w:cs="楷体"/>
          <w:b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2019年度，本年度实行绩效管理的项目0个，涉及预算金额0万元。具体情况见下表（按项目分别填报）：</w:t>
      </w:r>
    </w:p>
    <w:p>
      <w:pPr>
        <w:widowControl/>
        <w:spacing w:line="600" w:lineRule="exac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kern w:val="0"/>
                <w:sz w:val="28"/>
                <w:szCs w:val="28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  <w:lang w:eastAsia="zh-CN"/>
              </w:rPr>
              <w:t>阜康市博物馆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XXXXX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" w:hAnsi="仿宋" w:eastAsia="仿宋"/>
          <w:b/>
          <w:kern w:val="0"/>
          <w:sz w:val="20"/>
          <w:szCs w:val="20"/>
        </w:rPr>
      </w:pPr>
      <w:r>
        <w:rPr>
          <w:rFonts w:hint="eastAsia" w:ascii="仿宋" w:hAnsi="仿宋" w:eastAsia="仿宋"/>
          <w:b/>
          <w:kern w:val="0"/>
          <w:sz w:val="20"/>
          <w:szCs w:val="20"/>
        </w:rPr>
        <w:t>备注：此表为空表，本单位无项目预算支出。</w:t>
      </w:r>
    </w:p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418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hint="eastAsia" w:ascii="楷体" w:hAnsi="楷体" w:eastAsia="楷体" w:cs="楷体"/>
          <w:b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kern w:val="0"/>
          <w:sz w:val="32"/>
          <w:szCs w:val="32"/>
        </w:rPr>
        <w:t>（五）其他需说明的事项：</w:t>
      </w:r>
    </w:p>
    <w:p>
      <w:pPr>
        <w:widowControl/>
        <w:spacing w:beforeLines="50"/>
        <w:ind w:firstLine="480" w:firstLineChars="150"/>
        <w:outlineLvl w:val="1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阜康市博物馆无其他需说明事项。</w:t>
      </w:r>
    </w:p>
    <w:p>
      <w:pPr>
        <w:widowControl/>
        <w:spacing w:line="56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 w:cs="黑体"/>
          <w:b w:val="0"/>
          <w:bCs/>
          <w:kern w:val="0"/>
          <w:sz w:val="32"/>
          <w:szCs w:val="32"/>
          <w:highlight w:val="yellow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highlight w:val="none"/>
        </w:rPr>
        <w:t>第四部分  名词解释</w:t>
      </w:r>
    </w:p>
    <w:p>
      <w:pPr>
        <w:widowControl/>
        <w:spacing w:beforeLines="50"/>
        <w:jc w:val="left"/>
        <w:outlineLvl w:val="1"/>
        <w:rPr>
          <w:rFonts w:hint="eastAsia" w:ascii="黑体" w:hAnsi="黑体" w:eastAsia="黑体" w:cs="黑体"/>
          <w:b w:val="0"/>
          <w:bCs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highlight w:val="none"/>
        </w:rPr>
        <w:t>名词解释：</w:t>
      </w:r>
    </w:p>
    <w:p>
      <w:pPr>
        <w:spacing w:line="550" w:lineRule="exact"/>
        <w:ind w:firstLine="642"/>
        <w:rPr>
          <w:rFonts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highlight w:val="none"/>
        </w:rPr>
        <w:t>一、财政拨款：</w:t>
      </w:r>
      <w:r>
        <w:rPr>
          <w:rFonts w:hint="eastAsia" w:ascii="仿宋_GB2312" w:hAnsi="仿宋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highlight w:val="none"/>
        </w:rPr>
        <w:t>二、一般公共预算：</w:t>
      </w:r>
      <w:r>
        <w:rPr>
          <w:rFonts w:hint="eastAsia" w:ascii="仿宋_GB2312" w:hAnsi="仿宋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highlight w:val="none"/>
          <w:lang w:eastAsia="zh-CN"/>
        </w:rPr>
        <w:t>三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highlight w:val="none"/>
        </w:rPr>
        <w:t>、其他资金：</w:t>
      </w:r>
      <w:r>
        <w:rPr>
          <w:rFonts w:hint="eastAsia" w:ascii="仿宋_GB2312" w:hAnsi="仿宋" w:eastAsia="仿宋_GB2312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hAnsi="仿宋" w:eastAsia="仿宋_GB2312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highlight w:val="none"/>
          <w:lang w:eastAsia="zh-CN"/>
        </w:rPr>
        <w:t>四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highlight w:val="none"/>
        </w:rPr>
        <w:t>、基本支出：</w:t>
      </w:r>
      <w:r>
        <w:rPr>
          <w:rFonts w:hint="eastAsia" w:ascii="仿宋_GB2312" w:hAnsi="仿宋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highlight w:val="none"/>
          <w:lang w:eastAsia="zh-CN"/>
        </w:rPr>
        <w:t>五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highlight w:val="none"/>
        </w:rPr>
        <w:t>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highlight w:val="none"/>
          <w:lang w:eastAsia="zh-CN"/>
        </w:rPr>
        <w:t>六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highlight w:val="none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spacing w:line="550" w:lineRule="exact"/>
        <w:ind w:firstLine="642"/>
        <w:rPr>
          <w:rFonts w:hint="eastAsia" w:ascii="仿宋_GB2312" w:hAnsi="仿宋" w:eastAsia="仿宋_GB2312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仿宋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</w:rPr>
        <w:t xml:space="preserve">     </w:t>
      </w:r>
    </w:p>
    <w:p>
      <w:pPr>
        <w:widowControl/>
        <w:spacing w:line="560" w:lineRule="exact"/>
        <w:jc w:val="left"/>
        <w:rPr>
          <w:rFonts w:ascii="仿宋_GB2312" w:hAnsi="仿宋" w:eastAsia="仿宋_GB2312" w:cs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right"/>
        <w:rPr>
          <w:rFonts w:ascii="仿宋_GB2312" w:hAnsi="仿宋" w:eastAsia="仿宋_GB2312" w:cs="宋体"/>
          <w:b w:val="0"/>
          <w:bCs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/>
          <w:kern w:val="0"/>
          <w:sz w:val="32"/>
          <w:szCs w:val="32"/>
        </w:rPr>
        <w:t xml:space="preserve">                              </w:t>
      </w:r>
      <w:r>
        <w:rPr>
          <w:rFonts w:hint="eastAsia" w:ascii="仿宋_GB2312" w:hAnsi="仿宋" w:eastAsia="仿宋_GB2312" w:cs="宋体"/>
          <w:b w:val="0"/>
          <w:bCs/>
          <w:kern w:val="0"/>
          <w:sz w:val="32"/>
          <w:szCs w:val="32"/>
        </w:rPr>
        <w:t xml:space="preserve"> 阜康市博物馆</w:t>
      </w:r>
    </w:p>
    <w:p>
      <w:pPr>
        <w:widowControl/>
        <w:spacing w:line="560" w:lineRule="exact"/>
        <w:jc w:val="right"/>
        <w:rPr>
          <w:rFonts w:ascii="仿宋_GB2312" w:hAnsi="仿宋" w:eastAsia="仿宋_GB2312" w:cs="宋体"/>
          <w:b w:val="0"/>
          <w:bCs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b w:val="0"/>
          <w:bCs/>
          <w:kern w:val="0"/>
          <w:sz w:val="32"/>
          <w:szCs w:val="32"/>
        </w:rPr>
        <w:t xml:space="preserve">                          2019年2月10日</w:t>
      </w:r>
    </w:p>
    <w:p>
      <w:pPr>
        <w:rPr>
          <w:rFonts w:ascii="仿宋" w:hAnsi="仿宋" w:eastAsia="仿宋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0102E3"/>
    <w:rsid w:val="0529758F"/>
    <w:rsid w:val="05A111AB"/>
    <w:rsid w:val="078634E4"/>
    <w:rsid w:val="0BC90419"/>
    <w:rsid w:val="0DDA2770"/>
    <w:rsid w:val="147242EE"/>
    <w:rsid w:val="18B277F9"/>
    <w:rsid w:val="1B6118F3"/>
    <w:rsid w:val="1C9013C6"/>
    <w:rsid w:val="230D2AEF"/>
    <w:rsid w:val="2AA14C42"/>
    <w:rsid w:val="342C4F8F"/>
    <w:rsid w:val="34B3709F"/>
    <w:rsid w:val="390454D8"/>
    <w:rsid w:val="3D6E3628"/>
    <w:rsid w:val="3DCF3070"/>
    <w:rsid w:val="41E13A2A"/>
    <w:rsid w:val="46312D00"/>
    <w:rsid w:val="46930EF3"/>
    <w:rsid w:val="4942510C"/>
    <w:rsid w:val="556D5B2B"/>
    <w:rsid w:val="558D0B16"/>
    <w:rsid w:val="56071FCE"/>
    <w:rsid w:val="5A8C3B4B"/>
    <w:rsid w:val="5D89221F"/>
    <w:rsid w:val="5D9F079F"/>
    <w:rsid w:val="632E6578"/>
    <w:rsid w:val="63AC1542"/>
    <w:rsid w:val="63D325C1"/>
    <w:rsid w:val="64DF60BB"/>
    <w:rsid w:val="6D12015D"/>
    <w:rsid w:val="6E991A8C"/>
    <w:rsid w:val="72226F5D"/>
    <w:rsid w:val="73D03908"/>
    <w:rsid w:val="74E47A52"/>
    <w:rsid w:val="79E1555A"/>
    <w:rsid w:val="7BF65B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Strong"/>
    <w:qFormat/>
    <w:uiPriority w:val="0"/>
    <w:rPr>
      <w:rFonts w:cs="Times New Roman"/>
      <w:b/>
      <w:bCs/>
    </w:rPr>
  </w:style>
  <w:style w:type="character" w:customStyle="1" w:styleId="7">
    <w:name w:val="页脚 Char"/>
    <w:basedOn w:val="5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Char"/>
    <w:basedOn w:val="5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basedOn w:val="5"/>
    <w:link w:val="10"/>
    <w:semiHidden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0">
    <w:name w:val="Body Text Indent 3"/>
    <w:basedOn w:val="1"/>
    <w:link w:val="9"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1">
    <w:name w:val="批注框文本 Char Char"/>
    <w:basedOn w:val="1"/>
    <w:link w:val="18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List Paragraph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uiPriority w:val="0"/>
    <w:rPr>
      <w:rFonts w:ascii="Calibri" w:hAnsi="Calibri" w:cs="黑体"/>
      <w:sz w:val="24"/>
    </w:rPr>
  </w:style>
  <w:style w:type="character" w:customStyle="1" w:styleId="18">
    <w:name w:val="批注框文本 Char Char Char Char"/>
    <w:basedOn w:val="5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1502</Words>
  <Characters>8565</Characters>
  <Lines>71</Lines>
  <Paragraphs>20</Paragraphs>
  <TotalTime>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2019-04-22T23:56:00Z</dcterms:created>
  <dc:creator>王怡</dc:creator>
  <cp:lastModifiedBy>撇撇橙子</cp:lastModifiedBy>
  <cp:lastPrinted>2019-04-26T03:56:00Z</cp:lastPrinted>
  <dcterms:modified xsi:type="dcterms:W3CDTF">2021-07-08T04:53:07Z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EA55C887EEB747A7BF51E81EC66F1D74</vt:lpwstr>
  </property>
</Properties>
</file>