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昌吉州阜康市扶贫开发移民服务中心部门单位2019年部门预算公开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阜康市扶贫开发移民服务中心部门单位概况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2019年部门预算公开表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一、关于阜康市扶贫开发移民服务中心2019年收支预算情况的总体说明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二、关于阜康市扶贫开发移民服务中心2019年收入预算情况说明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三、关于阜康市扶贫开发移民服务中心2019年支出预算情况说明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阜康市扶贫开发移民服务中心2019年</w:t>
      </w:r>
      <w:r>
        <w:rPr>
          <w:rFonts w:hint="eastAsia" w:ascii="仿宋_GB2312" w:hAnsi="宋体" w:eastAsia="仿宋_GB2312"/>
          <w:bCs/>
          <w:kern w:val="0"/>
          <w:sz w:val="32"/>
          <w:szCs w:val="32"/>
        </w:rPr>
        <w:t>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五、关于阜康市扶贫开发移民服务中心2019年一般公共预算当年拨款情况说明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六、关于阜康市扶贫开发移民服务中心2019年一般公共预算基本支出情况说明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七、关于阜康市扶贫开发移民服务中心2019年项目支出情况说明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八、关于阜康市扶贫开发移民服务中心2019年一般公共预算“三公”经费预算情况说明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九、关于阜康市扶贫开发移民服务中心2019年政府性基金预算拨款情况说明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阜康市扶贫开发移民服务中心概况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仿宋_GB2312"/>
          <w:sz w:val="32"/>
          <w:szCs w:val="32"/>
        </w:rPr>
        <w:t>负责水库移民、灾区移民及其他移民的安置、后期扶持等相关工作。</w:t>
      </w:r>
      <w:r>
        <w:rPr>
          <w:rFonts w:ascii="仿宋_GB2312" w:hAnsi="宋体" w:eastAsia="仿宋_GB2312" w:cs="仿宋_GB2312"/>
          <w:sz w:val="32"/>
          <w:szCs w:val="32"/>
        </w:rPr>
        <w:t>2015</w:t>
      </w:r>
      <w:r>
        <w:rPr>
          <w:rFonts w:hint="eastAsia" w:ascii="仿宋_GB2312" w:hAnsi="宋体" w:eastAsia="仿宋_GB2312" w:cs="仿宋_GB2312"/>
          <w:sz w:val="32"/>
          <w:szCs w:val="32"/>
        </w:rPr>
        <w:t>年</w:t>
      </w:r>
      <w:r>
        <w:rPr>
          <w:rFonts w:ascii="仿宋_GB2312" w:hAnsi="宋体" w:eastAsia="仿宋_GB2312" w:cs="仿宋_GB2312"/>
          <w:sz w:val="32"/>
          <w:szCs w:val="32"/>
        </w:rPr>
        <w:t>6</w:t>
      </w:r>
      <w:r>
        <w:rPr>
          <w:rFonts w:hint="eastAsia" w:ascii="仿宋_GB2312" w:hAnsi="宋体" w:eastAsia="仿宋_GB2312" w:cs="仿宋_GB2312"/>
          <w:sz w:val="32"/>
          <w:szCs w:val="32"/>
        </w:rPr>
        <w:t>月</w:t>
      </w:r>
      <w:r>
        <w:rPr>
          <w:rFonts w:ascii="仿宋_GB2312" w:hAnsi="宋体" w:eastAsia="仿宋_GB2312" w:cs="仿宋_GB2312"/>
          <w:sz w:val="32"/>
          <w:szCs w:val="32"/>
        </w:rPr>
        <w:t>11</w:t>
      </w:r>
      <w:r>
        <w:rPr>
          <w:rFonts w:hint="eastAsia" w:ascii="仿宋_GB2312" w:hAnsi="宋体" w:eastAsia="仿宋_GB2312" w:cs="仿宋_GB2312"/>
          <w:sz w:val="32"/>
          <w:szCs w:val="32"/>
        </w:rPr>
        <w:t>日经市编委会议研究同意市扶贫开发办与移民管理局合署办公，负责扶贫开发项目等工作。根据阜党机编办（</w:t>
      </w:r>
      <w:r>
        <w:rPr>
          <w:rFonts w:ascii="仿宋_GB2312" w:hAnsi="宋体" w:eastAsia="仿宋_GB2312" w:cs="仿宋_GB2312"/>
          <w:sz w:val="32"/>
          <w:szCs w:val="32"/>
        </w:rPr>
        <w:t>2017</w:t>
      </w:r>
      <w:r>
        <w:rPr>
          <w:rFonts w:hint="eastAsia" w:ascii="仿宋_GB2312" w:hAnsi="宋体" w:eastAsia="仿宋_GB2312" w:cs="仿宋_GB2312"/>
          <w:sz w:val="32"/>
          <w:szCs w:val="32"/>
        </w:rPr>
        <w:t>）</w:t>
      </w:r>
      <w:r>
        <w:rPr>
          <w:rFonts w:ascii="仿宋_GB2312" w:hAnsi="宋体" w:eastAsia="仿宋_GB2312" w:cs="仿宋_GB2312"/>
          <w:sz w:val="32"/>
          <w:szCs w:val="32"/>
        </w:rPr>
        <w:t>50</w:t>
      </w:r>
      <w:r>
        <w:rPr>
          <w:rFonts w:hint="eastAsia" w:ascii="仿宋_GB2312" w:hAnsi="宋体" w:eastAsia="仿宋_GB2312" w:cs="仿宋_GB2312"/>
          <w:sz w:val="32"/>
          <w:szCs w:val="32"/>
        </w:rPr>
        <w:t>号文件《关于印发《阜康市人民政府办公室所属承担行政职能事业单位改革方案》的通知》阜康市移民管理局更名为阜康市扶贫开发移民服务中心，职责任务为：</w:t>
      </w:r>
    </w:p>
    <w:p>
      <w:pPr>
        <w:widowControl/>
        <w:spacing w:line="560" w:lineRule="exact"/>
        <w:ind w:firstLine="320" w:firstLineChars="100"/>
        <w:jc w:val="left"/>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）承担阜康市扶贫和移民管理服务工作，动员和组织社会各界积极参与扶贫帮困。</w:t>
      </w:r>
    </w:p>
    <w:p>
      <w:pPr>
        <w:widowControl/>
        <w:spacing w:line="560" w:lineRule="exact"/>
        <w:jc w:val="left"/>
        <w:rPr>
          <w:rFonts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w:t>
      </w:r>
      <w:r>
        <w:rPr>
          <w:rFonts w:ascii="仿宋_GB2312" w:hAnsi="宋体" w:eastAsia="仿宋_GB2312" w:cs="仿宋_GB2312"/>
          <w:sz w:val="32"/>
          <w:szCs w:val="32"/>
        </w:rPr>
        <w:t>2</w:t>
      </w:r>
      <w:r>
        <w:rPr>
          <w:rFonts w:hint="eastAsia" w:ascii="仿宋_GB2312" w:hAnsi="宋体" w:eastAsia="仿宋_GB2312" w:cs="仿宋_GB2312"/>
          <w:sz w:val="32"/>
          <w:szCs w:val="32"/>
        </w:rPr>
        <w:t>）负责全市扶贫移民干部教育培训以及贫困农牧民和水库移民职业技能、实用技术及其贫困地区相关专项培训工作。</w:t>
      </w:r>
    </w:p>
    <w:p>
      <w:pPr>
        <w:widowControl/>
        <w:spacing w:line="560" w:lineRule="exact"/>
        <w:ind w:firstLine="320" w:firstLineChars="100"/>
        <w:jc w:val="left"/>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3</w:t>
      </w:r>
      <w:r>
        <w:rPr>
          <w:rFonts w:hint="eastAsia" w:ascii="仿宋_GB2312" w:hAnsi="宋体" w:eastAsia="仿宋_GB2312" w:cs="仿宋_GB2312"/>
          <w:sz w:val="32"/>
          <w:szCs w:val="32"/>
        </w:rPr>
        <w:t>）制定起草扶贫和移民战略规划、政策措施并组织实施，会同有关部门提出、审核扶贫开发项目计划，组织、协调和监管扶贫开发项目。</w:t>
      </w:r>
    </w:p>
    <w:p>
      <w:pPr>
        <w:widowControl/>
        <w:spacing w:line="560" w:lineRule="exact"/>
        <w:ind w:firstLine="320" w:firstLineChars="100"/>
        <w:jc w:val="left"/>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4</w:t>
      </w:r>
      <w:r>
        <w:rPr>
          <w:rFonts w:hint="eastAsia" w:ascii="仿宋_GB2312" w:hAnsi="宋体" w:eastAsia="仿宋_GB2312" w:cs="仿宋_GB2312"/>
          <w:sz w:val="32"/>
          <w:szCs w:val="32"/>
        </w:rPr>
        <w:t>）引导、扶持扶贫龙头企业发展，协调管理信贷扶贫工作。</w:t>
      </w:r>
    </w:p>
    <w:p>
      <w:pPr>
        <w:widowControl/>
        <w:spacing w:line="560" w:lineRule="exact"/>
        <w:ind w:firstLine="320" w:firstLineChars="100"/>
        <w:jc w:val="left"/>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5</w:t>
      </w:r>
      <w:r>
        <w:rPr>
          <w:rFonts w:hint="eastAsia" w:ascii="仿宋_GB2312" w:hAnsi="宋体" w:eastAsia="仿宋_GB2312" w:cs="仿宋_GB2312"/>
          <w:sz w:val="32"/>
          <w:szCs w:val="32"/>
        </w:rPr>
        <w:t>）编制实施扶贫移民重点村工作。</w:t>
      </w:r>
    </w:p>
    <w:p>
      <w:pPr>
        <w:widowControl/>
        <w:spacing w:line="560" w:lineRule="exact"/>
        <w:ind w:firstLine="320" w:firstLineChars="100"/>
        <w:jc w:val="left"/>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6</w:t>
      </w:r>
      <w:r>
        <w:rPr>
          <w:rFonts w:hint="eastAsia" w:ascii="仿宋_GB2312" w:hAnsi="宋体" w:eastAsia="仿宋_GB2312" w:cs="仿宋_GB2312"/>
          <w:sz w:val="32"/>
          <w:szCs w:val="32"/>
        </w:rPr>
        <w:t>）组织对扶贫开发情况进行统计和动态监测，指导扶贫系统的统计监测工作，监测贫困户建档立卡情况，配合开展扶贫审计工作。</w:t>
      </w:r>
    </w:p>
    <w:p>
      <w:pPr>
        <w:widowControl/>
        <w:spacing w:line="560" w:lineRule="exact"/>
        <w:ind w:firstLine="320" w:firstLineChars="100"/>
        <w:jc w:val="left"/>
        <w:rPr>
          <w:rFonts w:ascii="仿宋_GB2312" w:hAnsi="宋体" w:eastAsia="仿宋_GB2312" w:cs="宋体"/>
          <w:bCs/>
          <w:kern w:val="0"/>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7</w:t>
      </w:r>
      <w:r>
        <w:rPr>
          <w:rFonts w:hint="eastAsia" w:ascii="仿宋_GB2312" w:hAnsi="宋体" w:eastAsia="仿宋_GB2312" w:cs="仿宋_GB2312"/>
          <w:sz w:val="32"/>
          <w:szCs w:val="32"/>
        </w:rPr>
        <w:t>）组织开展扶贫考核评价、扶贫经验交流、扶贫信息收集、扶贫宣传工作。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阜康市扶贫开发移民服务中心单位无下属预算单位，下设   2个</w:t>
      </w:r>
      <w:r>
        <w:rPr>
          <w:rFonts w:hint="eastAsia" w:ascii="仿宋_GB2312" w:hAnsi="黑体" w:eastAsia="仿宋_GB2312" w:cs="宋体"/>
          <w:bCs/>
          <w:kern w:val="0"/>
          <w:sz w:val="32"/>
          <w:szCs w:val="32"/>
          <w:lang w:val="en-US" w:eastAsia="zh-CN"/>
        </w:rPr>
        <w:t>科室</w:t>
      </w:r>
      <w:r>
        <w:rPr>
          <w:rFonts w:hint="eastAsia" w:ascii="仿宋_GB2312" w:hAnsi="黑体" w:eastAsia="仿宋_GB2312" w:cs="宋体"/>
          <w:bCs/>
          <w:kern w:val="0"/>
          <w:sz w:val="32"/>
          <w:szCs w:val="32"/>
        </w:rPr>
        <w:t>，分别是：</w:t>
      </w:r>
      <w:r>
        <w:rPr>
          <w:rFonts w:hint="eastAsia" w:ascii="仿宋_GB2312" w:hAnsi="宋体" w:eastAsia="仿宋_GB2312" w:cs="宋体"/>
          <w:kern w:val="0"/>
          <w:sz w:val="32"/>
          <w:szCs w:val="32"/>
        </w:rPr>
        <w:t>移民管理科，扶贫科。</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阜康市扶贫开发移民服务中心单位编制数7个，实有人数 4   人，其中：在职4人，增加0人； 退休0人，增加0人；离休0人，增加0人。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阜康市扶贫开发移民服务中心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48.17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41.41</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48.17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3.2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3.56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23</w:t>
            </w:r>
            <w:r>
              <w:rPr>
                <w:rFonts w:hint="eastAsia" w:ascii="仿宋_GB2312" w:hAnsi="宋体" w:eastAsia="仿宋_GB2312" w:cs="宋体"/>
                <w:kern w:val="0"/>
                <w:sz w:val="18"/>
                <w:szCs w:val="18"/>
                <w:lang w:val="en-US" w:eastAsia="zh-CN"/>
              </w:rPr>
              <w:t>0</w:t>
            </w:r>
            <w:r>
              <w:rPr>
                <w:rFonts w:hint="eastAsia" w:ascii="仿宋_GB2312" w:hAnsi="宋体" w:eastAsia="仿宋_GB2312" w:cs="宋体"/>
                <w:kern w:val="0"/>
                <w:sz w:val="18"/>
                <w:szCs w:val="18"/>
              </w:rPr>
              <w:t xml:space="preserve"> </w:t>
            </w:r>
            <w:r>
              <w:rPr>
                <w:rFonts w:hint="eastAsia" w:ascii="仿宋_GB2312" w:hAnsi="宋体" w:eastAsia="仿宋_GB2312" w:cs="宋体"/>
                <w:kern w:val="0"/>
                <w:sz w:val="18"/>
                <w:szCs w:val="18"/>
                <w:lang w:val="en-US" w:eastAsia="zh-CN"/>
              </w:rPr>
              <w:t>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小    计</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48.17</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48.17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48.17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填报部门：阜康市扶贫开发移民服务中心                      单位：万元</w:t>
      </w:r>
    </w:p>
    <w:tbl>
      <w:tblPr>
        <w:tblStyle w:val="7"/>
        <w:tblW w:w="9654" w:type="dxa"/>
        <w:tblInd w:w="93" w:type="dxa"/>
        <w:tblLayout w:type="fixed"/>
        <w:tblCellMar>
          <w:top w:w="0" w:type="dxa"/>
          <w:left w:w="108" w:type="dxa"/>
          <w:bottom w:w="0" w:type="dxa"/>
          <w:right w:w="108" w:type="dxa"/>
        </w:tblCellMar>
      </w:tblPr>
      <w:tblGrid>
        <w:gridCol w:w="518"/>
        <w:gridCol w:w="450"/>
        <w:gridCol w:w="420"/>
        <w:gridCol w:w="2008"/>
        <w:gridCol w:w="820"/>
        <w:gridCol w:w="772"/>
        <w:gridCol w:w="588"/>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0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7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8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0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7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8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　</w:t>
            </w:r>
          </w:p>
        </w:tc>
        <w:tc>
          <w:tcPr>
            <w:tcW w:w="20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事业运行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41.41　</w:t>
            </w:r>
          </w:p>
        </w:tc>
        <w:tc>
          <w:tcPr>
            <w:tcW w:w="77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41.41　</w:t>
            </w:r>
          </w:p>
        </w:tc>
        <w:tc>
          <w:tcPr>
            <w:tcW w:w="58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0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事业单位医疗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2.22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2.22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0.98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0.98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3.56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3.56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48.17　</w:t>
            </w:r>
          </w:p>
        </w:tc>
        <w:tc>
          <w:tcPr>
            <w:tcW w:w="7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48.17　</w:t>
            </w:r>
          </w:p>
        </w:tc>
        <w:tc>
          <w:tcPr>
            <w:tcW w:w="58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编制部门：阜康市扶贫开发移民服务中心                      单位：万元</w:t>
      </w:r>
    </w:p>
    <w:tbl>
      <w:tblPr>
        <w:tblStyle w:val="7"/>
        <w:tblW w:w="9229" w:type="dxa"/>
        <w:tblInd w:w="93" w:type="dxa"/>
        <w:tblLayout w:type="fixed"/>
        <w:tblCellMar>
          <w:top w:w="0" w:type="dxa"/>
          <w:left w:w="108" w:type="dxa"/>
          <w:bottom w:w="0" w:type="dxa"/>
          <w:right w:w="108" w:type="dxa"/>
        </w:tblCellMar>
      </w:tblPr>
      <w:tblGrid>
        <w:gridCol w:w="473"/>
        <w:gridCol w:w="435"/>
        <w:gridCol w:w="420"/>
        <w:gridCol w:w="2477"/>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201</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50</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事业运行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41.41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41.41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事业单位医疗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2.22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2.22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公务员医疗补助</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0.98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0.98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221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住房公积金</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3.56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3.56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7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48.17</w:t>
            </w:r>
          </w:p>
        </w:tc>
        <w:tc>
          <w:tcPr>
            <w:tcW w:w="18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48.17　</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编制部门：阜康市扶贫开发移民服务中心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48.17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41.41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41.41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48.17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3.56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w:t>
            </w:r>
            <w:r>
              <w:rPr>
                <w:rFonts w:hint="eastAsia" w:ascii="仿宋_GB2312" w:hAnsi="宋体" w:eastAsia="仿宋_GB2312" w:cs="宋体"/>
                <w:kern w:val="0"/>
                <w:sz w:val="18"/>
                <w:szCs w:val="18"/>
                <w:lang w:val="en-US" w:eastAsia="zh-CN"/>
              </w:rPr>
              <w:t>0</w:t>
            </w:r>
            <w:r>
              <w:rPr>
                <w:rFonts w:hint="eastAsia" w:ascii="仿宋_GB2312" w:hAnsi="宋体" w:eastAsia="仿宋_GB2312" w:cs="宋体"/>
                <w:kern w:val="0"/>
                <w:sz w:val="18"/>
                <w:szCs w:val="18"/>
              </w:rPr>
              <w:t xml:space="preserve"> </w:t>
            </w:r>
            <w:r>
              <w:rPr>
                <w:rFonts w:hint="eastAsia" w:ascii="仿宋_GB2312" w:hAnsi="宋体" w:eastAsia="仿宋_GB2312" w:cs="宋体"/>
                <w:kern w:val="0"/>
                <w:sz w:val="18"/>
                <w:szCs w:val="18"/>
                <w:lang w:val="en-US" w:eastAsia="zh-CN"/>
              </w:rPr>
              <w:t>转移性支出</w:t>
            </w:r>
            <w:bookmarkStart w:id="0" w:name="_GoBack"/>
            <w:bookmarkEnd w:id="0"/>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48.17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48.17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48.17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18"/>
        <w:gridCol w:w="415"/>
        <w:gridCol w:w="417"/>
        <w:gridCol w:w="2930"/>
        <w:gridCol w:w="240"/>
        <w:gridCol w:w="1024"/>
        <w:gridCol w:w="216"/>
        <w:gridCol w:w="1626"/>
        <w:gridCol w:w="1701"/>
      </w:tblGrid>
      <w:tr>
        <w:tblPrEx>
          <w:tblLayout w:type="fixed"/>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428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Cs w:val="21"/>
              </w:rPr>
              <w:t xml:space="preserve">阜康市扶贫开发移民服务中心 </w:t>
            </w:r>
          </w:p>
        </w:tc>
        <w:tc>
          <w:tcPr>
            <w:tcW w:w="24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428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80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93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26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93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26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201</w:t>
            </w:r>
          </w:p>
        </w:tc>
        <w:tc>
          <w:tcPr>
            <w:tcW w:w="41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03</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16"/>
                <w:szCs w:val="16"/>
              </w:rPr>
              <w:t>50</w:t>
            </w:r>
          </w:p>
        </w:tc>
        <w:tc>
          <w:tcPr>
            <w:tcW w:w="29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22"/>
                <w:szCs w:val="22"/>
              </w:rPr>
              <w:t>事业运行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22"/>
                <w:szCs w:val="22"/>
              </w:rPr>
              <w:t>41.41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宋体" w:hAnsi="宋体" w:cs="宋体"/>
                <w:b/>
                <w:bCs/>
                <w:color w:val="000000"/>
                <w:kern w:val="0"/>
                <w:sz w:val="22"/>
                <w:szCs w:val="22"/>
              </w:rPr>
              <w:t>41.41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210　</w:t>
            </w:r>
          </w:p>
        </w:tc>
        <w:tc>
          <w:tcPr>
            <w:tcW w:w="4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11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02　</w:t>
            </w:r>
          </w:p>
        </w:tc>
        <w:tc>
          <w:tcPr>
            <w:tcW w:w="2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事业单位医疗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2.22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2.22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210　</w:t>
            </w:r>
          </w:p>
        </w:tc>
        <w:tc>
          <w:tcPr>
            <w:tcW w:w="4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11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03　</w:t>
            </w:r>
          </w:p>
        </w:tc>
        <w:tc>
          <w:tcPr>
            <w:tcW w:w="2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公务员医疗补助</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0.98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0.98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221　</w:t>
            </w:r>
          </w:p>
        </w:tc>
        <w:tc>
          <w:tcPr>
            <w:tcW w:w="4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02　</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16"/>
                <w:szCs w:val="16"/>
              </w:rPr>
              <w:t>01　</w:t>
            </w:r>
          </w:p>
        </w:tc>
        <w:tc>
          <w:tcPr>
            <w:tcW w:w="2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住房公积金</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3.56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3.56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9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26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48.17</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48.17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623"/>
        <w:gridCol w:w="470"/>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Cs w:val="21"/>
              </w:rPr>
              <w:t>阜康市扶贫开发移民服务中心</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b/>
                <w:color w:val="000000"/>
                <w:kern w:val="0"/>
                <w:sz w:val="20"/>
                <w:szCs w:val="20"/>
              </w:rPr>
              <w:t>301</w:t>
            </w: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b/>
                <w:color w:val="000000"/>
                <w:kern w:val="0"/>
                <w:sz w:val="20"/>
                <w:szCs w:val="20"/>
              </w:rPr>
              <w:t>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42.17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42.17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23.61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23.61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0.36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0.36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eastAsia="仿宋_GB2312"/>
                <w:color w:val="000000"/>
                <w:sz w:val="20"/>
                <w:szCs w:val="20"/>
              </w:rPr>
              <w:t>机关事业单位基本养老保险费支出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4.93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4.93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2.22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2.22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0.99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0.99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0.30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0.30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3.57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3.57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3"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5.04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5.04</w:t>
            </w:r>
          </w:p>
        </w:tc>
        <w:tc>
          <w:tcPr>
            <w:tcW w:w="1701" w:type="dxa"/>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302</w:t>
            </w:r>
          </w:p>
        </w:tc>
        <w:tc>
          <w:tcPr>
            <w:tcW w:w="47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5.96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ind w:firstLine="201" w:firstLineChars="100"/>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5.96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0.48</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0.12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0.12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1.52</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0.24</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其他交通费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个人和家庭支出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0.036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0.036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奖励金（独生子女费）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0.036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0.036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62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48.17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42.21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5.96</w:t>
            </w: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Cs w:val="21"/>
              </w:rPr>
              <w:t>阜康市扶贫开发移民服务中心</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28"/>
          <w:szCs w:val="32"/>
        </w:rPr>
      </w:pPr>
      <w:r>
        <w:rPr>
          <w:rFonts w:hint="eastAsia" w:ascii="仿宋_GB2312" w:hAnsi="宋体" w:eastAsia="仿宋_GB2312"/>
          <w:b/>
          <w:kern w:val="0"/>
          <w:sz w:val="28"/>
          <w:szCs w:val="32"/>
        </w:rPr>
        <w:t>备注：扶贫开发移民服务中心2019年未安排项目支出预算，因此没有使用项目支出预算拨款安排的支出，项目支出预算支出情况表为空表。</w:t>
      </w:r>
    </w:p>
    <w:p>
      <w:pPr>
        <w:widowControl/>
        <w:jc w:val="left"/>
        <w:outlineLvl w:val="1"/>
        <w:rPr>
          <w:rFonts w:ascii="仿宋_GB2312" w:hAnsi="宋体" w:eastAsia="仿宋_GB2312"/>
          <w:b/>
          <w:kern w:val="0"/>
          <w:sz w:val="21"/>
          <w:szCs w:val="21"/>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rPr>
          <w:rFonts w:hint="eastAsia"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编制单位：阜康市扶贫开发移民服务中心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ind w:firstLine="480" w:firstLineChars="200"/>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Cs w:val="21"/>
        </w:rPr>
        <w:t>阜康市扶贫开发移民服务中心</w:t>
      </w:r>
      <w:r>
        <w:rPr>
          <w:rFonts w:hint="eastAsia" w:ascii="仿宋_GB2312" w:hAnsi="宋体" w:eastAsia="仿宋_GB2312"/>
          <w:kern w:val="0"/>
          <w:sz w:val="24"/>
        </w:rPr>
        <w:t xml:space="preserve"> </w:t>
      </w:r>
      <w:r>
        <w:rPr>
          <w:rFonts w:hint="eastAsia" w:ascii="仿宋_GB2312" w:hAnsi="宋体" w:eastAsia="仿宋_GB2312"/>
          <w:kern w:val="0"/>
          <w:sz w:val="13"/>
        </w:rPr>
        <w:t xml:space="preserve"> </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jc w:val="left"/>
        <w:outlineLvl w:val="1"/>
        <w:rPr>
          <w:rFonts w:ascii="仿宋_GB2312" w:hAnsi="宋体" w:eastAsia="仿宋_GB2312"/>
          <w:kern w:val="0"/>
          <w:sz w:val="32"/>
          <w:szCs w:val="32"/>
        </w:rPr>
        <w:sectPr>
          <w:footerReference r:id="rId3" w:type="default"/>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备注：扶贫开发移民服务中心2019年未安排政府性基金预算，因此没有使用政府性基金预算拨款安排的支出，政府性基金预算支出情况表为空表。</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关于阜康市扶贫开发移民服务中心2019年收支预算情况的总体说明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w:t>
      </w:r>
      <w:r>
        <w:rPr>
          <w:rFonts w:hint="eastAsia" w:ascii="仿宋_GB2312" w:hAnsi="黑体" w:eastAsia="仿宋_GB2312" w:cs="宋体"/>
          <w:bCs/>
          <w:kern w:val="0"/>
          <w:sz w:val="32"/>
          <w:szCs w:val="32"/>
        </w:rPr>
        <w:t>阜康市扶贫开发移民服务中心2019</w:t>
      </w:r>
      <w:r>
        <w:rPr>
          <w:rFonts w:hint="eastAsia" w:ascii="仿宋_GB2312" w:hAnsi="宋体" w:eastAsia="仿宋_GB2312" w:cs="宋体"/>
          <w:kern w:val="0"/>
          <w:sz w:val="32"/>
          <w:szCs w:val="32"/>
        </w:rPr>
        <w:t>年所有收入和支出均纳入部门预算管理。收支总预算48.17万元。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收入预算包括：一般公共预算48.17万元。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支出预算包括：一般公共服务支出41.41万元、医疗卫生与计划生育支出3.2万元、住房保障支出3.56万元。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二、关于阜康市扶贫开发移民服务中心收入预算情况说明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阜康市扶贫开发移民服务中心</w:t>
      </w:r>
      <w:r>
        <w:rPr>
          <w:rFonts w:hint="eastAsia" w:ascii="仿宋_GB2312" w:hAnsi="宋体" w:eastAsia="仿宋_GB2312" w:cs="宋体"/>
          <w:kern w:val="0"/>
          <w:sz w:val="32"/>
          <w:szCs w:val="32"/>
        </w:rPr>
        <w:t>收入预算48.17万元，其中：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一般公共预算48.17万元，占100%，比上年减少21.07万元，主要原因是本年度未安排春节慰问贫困户资金及扶贫办业务经费；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三、关于阜康市扶贫开发移民服务中心2019年支出预算情况说明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阜康市扶贫开发移民服务中心2019年支出预算48.17万元，其中：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 xml:space="preserve">基本支出48.17万元，占100 %，比上年减少21.07万元，主要原因是本年度未安排春节慰问贫困户资金及扶贫办业务经费；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 万元，占0 %，比上年增加0 万元，主要原因是预算未安排。</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四、关于阜康市扶贫开发移民服务中心2019年财政拨款收支预算情况的总体说明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2019年财政拨款收支总预算48.17万元。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41.41万元，主要用于单位人员基本工资、津贴补贴、奖金、机关事业单位基本养老保险缴费、其他工资福利支出、奖励金、其他对个人和家庭的补助、单位办公费、水费、电费、邮电费、取暖费、差旅费、工会经费、公务用车运行维护费、公用取暖费、其他交通费用；医疗卫生与计划生育支出3.2万元，主要用于单位职工医疗支出；住房保障支出3.56万元，主要用于单位缴纳的住房公积金支出。</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五、关于阜康扶贫开发移民服务中心2019年一般公共预算当年拨款情况说明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阜康市扶贫开发移民服务中心2019年一般公共预算拨款基本支出 48.17万元，比上年执行数减少49.95万元，下降50.9%。主要原因是本年度未安排春节慰问贫困户资金及扶贫办业务经费；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1.一般公共服务（类）48.17</w:t>
      </w:r>
      <w:r>
        <w:rPr>
          <w:rFonts w:hint="eastAsia" w:ascii="仿宋_GB2312" w:hAnsi="宋体" w:eastAsia="仿宋_GB2312" w:cs="宋体"/>
          <w:kern w:val="0"/>
          <w:sz w:val="32"/>
          <w:szCs w:val="32"/>
        </w:rPr>
        <w:t>万元，占100%。</w:t>
      </w:r>
    </w:p>
    <w:p>
      <w:pPr>
        <w:spacing w:line="580" w:lineRule="exact"/>
        <w:ind w:firstLine="640"/>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rPr>
        <w:t>其中：201一般公共服务支出41.41万元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highlight w:val="none"/>
          <w:lang w:val="en-US" w:eastAsia="zh-CN"/>
        </w:rPr>
        <w:t>占85.96%，</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210社会保障和就业</w:t>
      </w:r>
      <w:r>
        <w:rPr>
          <w:rFonts w:hint="eastAsia" w:ascii="仿宋_GB2312" w:hAnsi="宋体" w:eastAsia="仿宋_GB2312" w:cs="宋体"/>
          <w:kern w:val="0"/>
          <w:sz w:val="32"/>
          <w:szCs w:val="32"/>
          <w:lang w:val="en-US" w:eastAsia="zh-CN"/>
        </w:rPr>
        <w:t>3.2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highlight w:val="none"/>
          <w:lang w:val="en-US" w:eastAsia="zh-CN"/>
        </w:rPr>
        <w:t>占6.65%，</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221住房公积金3.56万元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highlight w:val="none"/>
          <w:lang w:val="en-US" w:eastAsia="zh-CN"/>
        </w:rPr>
        <w:t>占7.39%。</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一般公共服务支出</w:t>
      </w:r>
      <w:r>
        <w:rPr>
          <w:rFonts w:ascii="仿宋_GB2312" w:hAnsi="宋体" w:eastAsia="仿宋_GB2312" w:cs="宋体"/>
          <w:kern w:val="0"/>
          <w:sz w:val="32"/>
          <w:szCs w:val="32"/>
        </w:rPr>
        <w:t>年预算数为</w:t>
      </w:r>
      <w:r>
        <w:rPr>
          <w:rFonts w:hint="eastAsia" w:ascii="仿宋_GB2312" w:eastAsia="仿宋_GB2312"/>
          <w:sz w:val="32"/>
          <w:szCs w:val="32"/>
        </w:rPr>
        <w:t>41.41</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比上年执行数减少31.31万元，下降43.06%，主要原因是：本年度未安排扶贫业务经费。</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2.社会保障和就业</w:t>
      </w:r>
      <w:r>
        <w:rPr>
          <w:rFonts w:ascii="仿宋_GB2312" w:hAnsi="宋体" w:eastAsia="仿宋_GB2312" w:cs="宋体"/>
          <w:kern w:val="0"/>
          <w:sz w:val="32"/>
          <w:szCs w:val="32"/>
        </w:rPr>
        <w:t>年预算数为</w:t>
      </w:r>
      <w:r>
        <w:rPr>
          <w:rFonts w:hint="eastAsia" w:ascii="仿宋_GB2312" w:eastAsia="仿宋_GB2312"/>
          <w:sz w:val="32"/>
          <w:szCs w:val="32"/>
          <w:lang w:val="en-US" w:eastAsia="zh-CN"/>
        </w:rPr>
        <w:t>3.2</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0.69</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21.56</w:t>
      </w:r>
      <w:r>
        <w:rPr>
          <w:rFonts w:hint="eastAsia" w:ascii="仿宋_GB2312" w:hAnsi="宋体" w:eastAsia="仿宋_GB2312" w:cs="宋体"/>
          <w:kern w:val="0"/>
          <w:sz w:val="32"/>
          <w:szCs w:val="32"/>
        </w:rPr>
        <w:t xml:space="preserve"> %，主要原因是：缴费基数调整</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cs="宋体"/>
          <w:kern w:val="0"/>
          <w:sz w:val="32"/>
          <w:szCs w:val="32"/>
          <w:lang w:val="en-US" w:eastAsia="zh-CN"/>
        </w:rPr>
        <w:t>住</w:t>
      </w:r>
      <w:r>
        <w:rPr>
          <w:rFonts w:hint="eastAsia" w:ascii="仿宋_GB2312" w:eastAsia="仿宋_GB2312"/>
          <w:sz w:val="32"/>
          <w:szCs w:val="32"/>
        </w:rPr>
        <w:t>房公积金支出</w:t>
      </w:r>
      <w:r>
        <w:rPr>
          <w:rFonts w:ascii="仿宋_GB2312" w:hAnsi="宋体" w:eastAsia="仿宋_GB2312" w:cs="宋体"/>
          <w:kern w:val="0"/>
          <w:sz w:val="32"/>
          <w:szCs w:val="32"/>
        </w:rPr>
        <w:t>年预算数为</w:t>
      </w:r>
      <w:r>
        <w:rPr>
          <w:rFonts w:hint="eastAsia" w:ascii="仿宋_GB2312" w:eastAsia="仿宋_GB2312"/>
          <w:sz w:val="32"/>
          <w:szCs w:val="32"/>
        </w:rPr>
        <w:t>3.56</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w:t>
      </w:r>
      <w:r>
        <w:rPr>
          <w:rFonts w:hint="eastAsia" w:ascii="仿宋_GB2312" w:hAnsi="宋体" w:eastAsia="仿宋_GB2312" w:cs="宋体"/>
          <w:kern w:val="0"/>
          <w:sz w:val="32"/>
          <w:szCs w:val="32"/>
        </w:rPr>
        <w:t>比上年执行数增加3.56万元，增长100 %，主要原因是：预算科目变动。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六、关于阜康市扶贫开发移民服务中心2019年一般公共预算基本支出情况说明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阜康市扶贫开发移民服务中心2019年一般公共预算基本支出48.17万元，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人员经费42.21万元，主要包括：基本工资</w:t>
      </w:r>
      <w:r>
        <w:rPr>
          <w:rFonts w:hint="eastAsia" w:ascii="仿宋_GB2312" w:hAnsi="宋体" w:eastAsia="仿宋_GB2312" w:cs="宋体"/>
          <w:kern w:val="0"/>
          <w:sz w:val="32"/>
          <w:szCs w:val="32"/>
          <w:lang w:val="en-US" w:eastAsia="zh-CN"/>
        </w:rPr>
        <w:t>23.61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津贴补贴0.36万元，</w:t>
      </w:r>
      <w:r>
        <w:rPr>
          <w:rFonts w:hint="eastAsia" w:ascii="仿宋_GB2312" w:hAnsi="宋体" w:eastAsia="仿宋_GB2312" w:cs="宋体"/>
          <w:kern w:val="0"/>
          <w:sz w:val="32"/>
          <w:szCs w:val="32"/>
        </w:rPr>
        <w:t>奖金</w:t>
      </w:r>
      <w:r>
        <w:rPr>
          <w:rFonts w:hint="eastAsia" w:ascii="仿宋_GB2312" w:hAnsi="宋体" w:eastAsia="仿宋_GB2312" w:cs="宋体"/>
          <w:kern w:val="0"/>
          <w:sz w:val="32"/>
          <w:szCs w:val="32"/>
          <w:lang w:val="en-US" w:eastAsia="zh-CN"/>
        </w:rPr>
        <w:t>1.15</w:t>
      </w:r>
      <w:r>
        <w:rPr>
          <w:rFonts w:hint="eastAsia" w:ascii="仿宋_GB2312" w:hAnsi="宋体" w:eastAsia="仿宋_GB2312" w:cs="宋体"/>
          <w:kern w:val="0"/>
          <w:sz w:val="32"/>
          <w:szCs w:val="32"/>
        </w:rPr>
        <w:t>万元、机关事业单位基本养老保险缴费</w:t>
      </w:r>
      <w:r>
        <w:rPr>
          <w:rFonts w:hint="eastAsia" w:ascii="仿宋_GB2312" w:hAnsi="宋体" w:eastAsia="仿宋_GB2312" w:cs="宋体"/>
          <w:kern w:val="0"/>
          <w:sz w:val="32"/>
          <w:szCs w:val="32"/>
          <w:lang w:val="en-US" w:eastAsia="zh-CN"/>
        </w:rPr>
        <w:t>4.93</w:t>
      </w:r>
      <w:r>
        <w:rPr>
          <w:rFonts w:hint="eastAsia" w:ascii="仿宋_GB2312" w:hAnsi="宋体" w:eastAsia="仿宋_GB2312" w:cs="宋体"/>
          <w:kern w:val="0"/>
          <w:sz w:val="32"/>
          <w:szCs w:val="32"/>
        </w:rPr>
        <w:t>万元、职工基本医疗保险缴费</w:t>
      </w:r>
      <w:r>
        <w:rPr>
          <w:rFonts w:hint="eastAsia" w:ascii="仿宋_GB2312" w:hAnsi="宋体" w:eastAsia="仿宋_GB2312" w:cs="宋体"/>
          <w:kern w:val="0"/>
          <w:sz w:val="32"/>
          <w:szCs w:val="32"/>
          <w:lang w:val="en-US" w:eastAsia="zh-CN"/>
        </w:rPr>
        <w:t>2.22</w:t>
      </w:r>
      <w:r>
        <w:rPr>
          <w:rFonts w:hint="eastAsia" w:ascii="仿宋_GB2312" w:hAnsi="宋体" w:eastAsia="仿宋_GB2312" w:cs="宋体"/>
          <w:kern w:val="0"/>
          <w:sz w:val="32"/>
          <w:szCs w:val="32"/>
        </w:rPr>
        <w:t>万元、公务员医疗补助缴费</w:t>
      </w:r>
      <w:r>
        <w:rPr>
          <w:rFonts w:hint="eastAsia" w:ascii="仿宋_GB2312" w:hAnsi="宋体" w:eastAsia="仿宋_GB2312" w:cs="宋体"/>
          <w:kern w:val="0"/>
          <w:sz w:val="32"/>
          <w:szCs w:val="32"/>
          <w:lang w:val="en-US" w:eastAsia="zh-CN"/>
        </w:rPr>
        <w:t>0.99</w:t>
      </w:r>
      <w:r>
        <w:rPr>
          <w:rFonts w:hint="eastAsia" w:ascii="仿宋_GB2312" w:hAnsi="宋体" w:eastAsia="仿宋_GB2312" w:cs="宋体"/>
          <w:kern w:val="0"/>
          <w:sz w:val="32"/>
          <w:szCs w:val="32"/>
        </w:rPr>
        <w:t>万元、其他社会保障缴费</w:t>
      </w:r>
      <w:r>
        <w:rPr>
          <w:rFonts w:hint="eastAsia" w:ascii="仿宋_GB2312" w:hAnsi="宋体" w:eastAsia="仿宋_GB2312" w:cs="宋体"/>
          <w:kern w:val="0"/>
          <w:sz w:val="32"/>
          <w:szCs w:val="32"/>
          <w:lang w:val="en-US" w:eastAsia="zh-CN"/>
        </w:rPr>
        <w:t>0.3</w:t>
      </w:r>
      <w:r>
        <w:rPr>
          <w:rFonts w:hint="eastAsia" w:ascii="仿宋_GB2312" w:hAnsi="宋体" w:eastAsia="仿宋_GB2312" w:cs="宋体"/>
          <w:kern w:val="0"/>
          <w:sz w:val="32"/>
          <w:szCs w:val="32"/>
        </w:rPr>
        <w:t>万元、住房公积金</w:t>
      </w:r>
      <w:r>
        <w:rPr>
          <w:rFonts w:hint="eastAsia" w:ascii="仿宋_GB2312" w:hAnsi="宋体" w:eastAsia="仿宋_GB2312" w:cs="宋体"/>
          <w:kern w:val="0"/>
          <w:sz w:val="32"/>
          <w:szCs w:val="32"/>
          <w:lang w:val="en-US" w:eastAsia="zh-CN"/>
        </w:rPr>
        <w:t>3.57</w:t>
      </w:r>
      <w:r>
        <w:rPr>
          <w:rFonts w:hint="eastAsia" w:ascii="仿宋_GB2312" w:hAnsi="宋体" w:eastAsia="仿宋_GB2312" w:cs="宋体"/>
          <w:kern w:val="0"/>
          <w:sz w:val="32"/>
          <w:szCs w:val="32"/>
        </w:rPr>
        <w:t>万元、其他工资福利支出</w:t>
      </w:r>
      <w:r>
        <w:rPr>
          <w:rFonts w:hint="eastAsia" w:ascii="仿宋_GB2312" w:hAnsi="宋体" w:eastAsia="仿宋_GB2312" w:cs="宋体"/>
          <w:kern w:val="0"/>
          <w:sz w:val="32"/>
          <w:szCs w:val="32"/>
          <w:lang w:val="en-US" w:eastAsia="zh-CN"/>
        </w:rPr>
        <w:t>5.04</w:t>
      </w:r>
      <w:r>
        <w:rPr>
          <w:rFonts w:hint="eastAsia" w:ascii="仿宋_GB2312" w:hAnsi="宋体" w:eastAsia="仿宋_GB2312" w:cs="宋体"/>
          <w:kern w:val="0"/>
          <w:sz w:val="32"/>
          <w:szCs w:val="32"/>
        </w:rPr>
        <w:t>万元、其他对个人和家庭的补助</w:t>
      </w:r>
      <w:r>
        <w:rPr>
          <w:rFonts w:hint="eastAsia" w:ascii="仿宋_GB2312" w:hAnsi="宋体" w:eastAsia="仿宋_GB2312" w:cs="宋体"/>
          <w:kern w:val="0"/>
          <w:sz w:val="32"/>
          <w:szCs w:val="32"/>
          <w:lang w:val="en-US" w:eastAsia="zh-CN"/>
        </w:rPr>
        <w:t>0.036</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公用经费5.9</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万元，主要包括：办公费</w:t>
      </w:r>
      <w:r>
        <w:rPr>
          <w:rFonts w:hint="eastAsia" w:ascii="仿宋_GB2312" w:hAnsi="宋体" w:eastAsia="仿宋_GB2312" w:cs="宋体"/>
          <w:kern w:val="0"/>
          <w:sz w:val="32"/>
          <w:szCs w:val="32"/>
          <w:lang w:val="en-US" w:eastAsia="zh-CN"/>
        </w:rPr>
        <w:t>0.48</w:t>
      </w:r>
      <w:r>
        <w:rPr>
          <w:rFonts w:hint="eastAsia" w:ascii="仿宋_GB2312" w:hAnsi="宋体" w:eastAsia="仿宋_GB2312" w:cs="宋体"/>
          <w:kern w:val="0"/>
          <w:sz w:val="32"/>
          <w:szCs w:val="32"/>
        </w:rPr>
        <w:t>万元、水费</w:t>
      </w:r>
      <w:r>
        <w:rPr>
          <w:rFonts w:hint="eastAsia" w:ascii="仿宋_GB2312" w:hAnsi="宋体" w:eastAsia="仿宋_GB2312" w:cs="宋体"/>
          <w:kern w:val="0"/>
          <w:sz w:val="32"/>
          <w:szCs w:val="32"/>
          <w:lang w:val="en-US" w:eastAsia="zh-CN"/>
        </w:rPr>
        <w:t>0.12</w:t>
      </w:r>
      <w:r>
        <w:rPr>
          <w:rFonts w:hint="eastAsia" w:ascii="仿宋_GB2312" w:hAnsi="宋体" w:eastAsia="仿宋_GB2312" w:cs="宋体"/>
          <w:kern w:val="0"/>
          <w:sz w:val="32"/>
          <w:szCs w:val="32"/>
        </w:rPr>
        <w:t>万元、电费</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万元、邮电费</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取暖费1.52万元，</w:t>
      </w:r>
      <w:r>
        <w:rPr>
          <w:rFonts w:hint="eastAsia" w:ascii="仿宋_GB2312" w:hAnsi="宋体" w:eastAsia="仿宋_GB2312" w:cs="宋体"/>
          <w:kern w:val="0"/>
          <w:sz w:val="32"/>
          <w:szCs w:val="32"/>
        </w:rPr>
        <w:t>差旅费</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万元、工会经费</w:t>
      </w:r>
      <w:r>
        <w:rPr>
          <w:rFonts w:hint="eastAsia" w:ascii="仿宋_GB2312" w:hAnsi="宋体" w:eastAsia="仿宋_GB2312" w:cs="宋体"/>
          <w:kern w:val="0"/>
          <w:sz w:val="32"/>
          <w:szCs w:val="32"/>
          <w:lang w:val="en-US" w:eastAsia="zh-CN"/>
        </w:rPr>
        <w:t>0.24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其他交通费2</w:t>
      </w:r>
      <w:r>
        <w:rPr>
          <w:rFonts w:hint="eastAsia" w:ascii="仿宋_GB2312" w:hAnsi="宋体" w:eastAsia="仿宋_GB2312" w:cs="宋体"/>
          <w:kern w:val="0"/>
          <w:sz w:val="32"/>
          <w:szCs w:val="32"/>
        </w:rPr>
        <w:t>万元。</w:t>
      </w:r>
    </w:p>
    <w:p>
      <w:pPr>
        <w:widowControl/>
        <w:numPr>
          <w:ilvl w:val="0"/>
          <w:numId w:val="1"/>
        </w:numPr>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关于阜康市扶贫开发移民服务中心2019年项目支出情况说明</w:t>
      </w:r>
    </w:p>
    <w:p>
      <w:pPr>
        <w:widowControl/>
        <w:spacing w:line="580" w:lineRule="exact"/>
        <w:jc w:val="left"/>
        <w:rPr>
          <w:rFonts w:ascii="黑体" w:hAnsi="宋体" w:eastAsia="黑体" w:cs="宋体"/>
          <w:bCs/>
          <w:kern w:val="0"/>
          <w:sz w:val="32"/>
          <w:szCs w:val="32"/>
        </w:rPr>
      </w:pPr>
      <w:r>
        <w:rPr>
          <w:rFonts w:hint="eastAsia" w:ascii="黑体" w:hAnsi="宋体" w:eastAsia="黑体" w:cs="宋体"/>
          <w:kern w:val="0"/>
          <w:sz w:val="32"/>
          <w:szCs w:val="32"/>
        </w:rPr>
        <w:t xml:space="preserve">     </w:t>
      </w:r>
      <w:r>
        <w:rPr>
          <w:rFonts w:hint="eastAsia" w:ascii="仿宋_GB2312" w:hAnsi="宋体" w:eastAsia="仿宋_GB2312"/>
          <w:bCs/>
          <w:kern w:val="0"/>
          <w:sz w:val="32"/>
          <w:szCs w:val="32"/>
        </w:rPr>
        <w:t>扶贫开发移民服务中心2019年未安排项目支出预算，因此没有使用项目支出预算拨款安排的支出，项目支出预算支出情况表为空表。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八、关于阜康市扶贫开发移民服务中心2019年一般公共预算“三公”经费预算情况说明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阜康市扶贫开发移民服务中心2019年“三公”经费财政拨款预算数为2.5万元，其中：因公出国（境）费0万元，公务用车购置0万元，公务用车运行费2万元，公务接待费预算控制数0.5万元。</w:t>
      </w:r>
    </w:p>
    <w:p>
      <w:pPr>
        <w:widowControl/>
        <w:spacing w:line="580" w:lineRule="exact"/>
        <w:ind w:firstLine="640"/>
        <w:jc w:val="left"/>
        <w:rPr>
          <w:rFonts w:hint="eastAsia" w:ascii="黑体" w:hAnsi="宋体" w:eastAsia="黑体" w:cs="宋体"/>
          <w:kern w:val="0"/>
          <w:sz w:val="32"/>
          <w:szCs w:val="32"/>
        </w:rPr>
      </w:pPr>
      <w:r>
        <w:rPr>
          <w:rFonts w:hint="eastAsia" w:ascii="仿宋_GB2312" w:hAnsi="宋体" w:eastAsia="仿宋_GB2312" w:cs="宋体"/>
          <w:kern w:val="0"/>
          <w:sz w:val="32"/>
          <w:szCs w:val="32"/>
        </w:rPr>
        <w:t>2019年“三公”经费财政拨款预算比上年增加0.38 万元，其中：因公出国（境）费增加0万元，主要原因是无出国预算  ；公务用车购置费为0，未安排预算。公务用车运行费增加0.38万元，主要原因是2018年公务用车运行经费压缩原来预算经费的20%，本年度预算按照原预算金额进行预算。公务接待费增加减少0万元，主要原因是预算数未发生变动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九、关于阜康市扶贫开发移民服务中心2019年政府性基金预算拨款情况说明</w:t>
      </w:r>
    </w:p>
    <w:p>
      <w:pPr>
        <w:widowControl/>
        <w:spacing w:line="580" w:lineRule="exact"/>
        <w:ind w:firstLine="642"/>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阜康市扶贫开发移民服务中心2019年没有使用政府性基金预算拨款安排的支出，政府性基金预算支出情况表为空表。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2019年，阜康市扶贫开发移民服务中心本级的机关运行经费财政拨款预算5.9</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 xml:space="preserve">万元，比上年预算减少24.25万元，下降80.29%。主要原因是本年度未安排春节慰问贫困户资金及扶贫办业务经费；  </w:t>
      </w:r>
    </w:p>
    <w:p>
      <w:pPr>
        <w:widowControl/>
        <w:spacing w:line="580" w:lineRule="exact"/>
        <w:ind w:firstLine="64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2019年，阜康市扶贫开发移民服务中心本级政府采购预算0万元，其中：政府采购货物预算0万元，政府采购工程预算0万元，政府采购服务预算0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截至2019年底，阜康市扶贫开发移民服务中心及下属各预算单位占用使用国有资产总体情况为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 0万元；其中：一般公务用车0 辆，价值0万元；执法执勤用车0辆，价值0万元；其他车辆0 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3.办公家具价值5.68万元。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4.其他资产价值12.97万元。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 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 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阜康市扶贫开发移民服务中心</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阜康市扶贫开发移民服务中心</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ECEEA"/>
    <w:multiLevelType w:val="singleLevel"/>
    <w:tmpl w:val="2BFECEE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57F64"/>
    <w:rsid w:val="001833B0"/>
    <w:rsid w:val="001E7C65"/>
    <w:rsid w:val="002B5144"/>
    <w:rsid w:val="00325B17"/>
    <w:rsid w:val="003B7D73"/>
    <w:rsid w:val="00433A07"/>
    <w:rsid w:val="004431F2"/>
    <w:rsid w:val="004D4237"/>
    <w:rsid w:val="005453E8"/>
    <w:rsid w:val="00611111"/>
    <w:rsid w:val="006259EA"/>
    <w:rsid w:val="00720304"/>
    <w:rsid w:val="00757310"/>
    <w:rsid w:val="007A23CB"/>
    <w:rsid w:val="007B5265"/>
    <w:rsid w:val="007E138F"/>
    <w:rsid w:val="00841512"/>
    <w:rsid w:val="00993FB7"/>
    <w:rsid w:val="009F73AD"/>
    <w:rsid w:val="00A63F85"/>
    <w:rsid w:val="00C83B5C"/>
    <w:rsid w:val="00D35AB5"/>
    <w:rsid w:val="00D95B2F"/>
    <w:rsid w:val="00EE458B"/>
    <w:rsid w:val="00FC6ABD"/>
    <w:rsid w:val="00FF3F38"/>
    <w:rsid w:val="042500CC"/>
    <w:rsid w:val="04B87C41"/>
    <w:rsid w:val="05E6680F"/>
    <w:rsid w:val="0657464D"/>
    <w:rsid w:val="0BF9601F"/>
    <w:rsid w:val="0C487088"/>
    <w:rsid w:val="0D31309B"/>
    <w:rsid w:val="0D3E1095"/>
    <w:rsid w:val="191E2330"/>
    <w:rsid w:val="1B731A74"/>
    <w:rsid w:val="1D741D73"/>
    <w:rsid w:val="1F3D5BE0"/>
    <w:rsid w:val="20185075"/>
    <w:rsid w:val="22BA15E2"/>
    <w:rsid w:val="249A5736"/>
    <w:rsid w:val="25AE6B32"/>
    <w:rsid w:val="25E532FB"/>
    <w:rsid w:val="26437B4F"/>
    <w:rsid w:val="2D804B9A"/>
    <w:rsid w:val="2F3E0DB3"/>
    <w:rsid w:val="2F405F55"/>
    <w:rsid w:val="2F8723A6"/>
    <w:rsid w:val="2F953FFD"/>
    <w:rsid w:val="318C1731"/>
    <w:rsid w:val="39B452BE"/>
    <w:rsid w:val="3F411FB0"/>
    <w:rsid w:val="41D467E8"/>
    <w:rsid w:val="44CB27AF"/>
    <w:rsid w:val="49017D1F"/>
    <w:rsid w:val="49887E28"/>
    <w:rsid w:val="49E555EF"/>
    <w:rsid w:val="4BFF2568"/>
    <w:rsid w:val="4E04750F"/>
    <w:rsid w:val="50DA26E3"/>
    <w:rsid w:val="53411DC0"/>
    <w:rsid w:val="567D1437"/>
    <w:rsid w:val="58C011FC"/>
    <w:rsid w:val="58FD2F9C"/>
    <w:rsid w:val="598D2916"/>
    <w:rsid w:val="5A9F0A39"/>
    <w:rsid w:val="61AB1244"/>
    <w:rsid w:val="62121682"/>
    <w:rsid w:val="639E717D"/>
    <w:rsid w:val="66D878D5"/>
    <w:rsid w:val="6A6C272B"/>
    <w:rsid w:val="6ADF7465"/>
    <w:rsid w:val="6FAE4E2C"/>
    <w:rsid w:val="75B45D3C"/>
    <w:rsid w:val="77953D0C"/>
    <w:rsid w:val="7B583B84"/>
    <w:rsid w:val="7BBB08CA"/>
    <w:rsid w:val="7D081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1564</Words>
  <Characters>8921</Characters>
  <Lines>74</Lines>
  <Paragraphs>20</Paragraphs>
  <TotalTime>0</TotalTime>
  <ScaleCrop>false</ScaleCrop>
  <LinksUpToDate>false</LinksUpToDate>
  <CharactersWithSpaces>10465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2019-02-14T03:39:00Z</dcterms:created>
  <dc:creator>王怡</dc:creator>
  <cp:lastModifiedBy>♥夏汐</cp:lastModifiedBy>
  <dcterms:modified xsi:type="dcterms:W3CDTF">2021-07-08T09:43:35Z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8B2C1169AECB4BDCAF8EA81C1AE8A701</vt:lpwstr>
  </property>
</Properties>
</file>