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w:t>
      </w:r>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昌吉州阜康国有林管理局2019年部门预算公开</w:t>
      </w:r>
    </w:p>
    <w:p>
      <w:pPr>
        <w:widowControl/>
        <w:spacing w:before="100" w:beforeAutospacing="1" w:after="100" w:afterAutospacing="1"/>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国有林管理局部门单位概况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国有林管理局2019年部门预算公开表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一、关于国有林管理局部门2019年收支预算情况的总体说明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二、关于国有林管理局部门2019年收入预算情况说明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三、关于国有林管理局部门2019年支出预算情况说明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w:t>
      </w:r>
      <w:r>
        <w:rPr>
          <w:rFonts w:hint="eastAsia" w:ascii="仿宋_GB2312" w:hAnsi="宋体" w:eastAsia="仿宋_GB2312"/>
          <w:kern w:val="0"/>
          <w:sz w:val="32"/>
          <w:szCs w:val="32"/>
        </w:rPr>
        <w:t>关于国有林管理局部门2019年</w:t>
      </w:r>
      <w:r>
        <w:rPr>
          <w:rFonts w:hint="eastAsia" w:ascii="仿宋_GB2312" w:hAnsi="宋体" w:eastAsia="仿宋_GB2312"/>
          <w:bCs/>
          <w:kern w:val="0"/>
          <w:sz w:val="32"/>
          <w:szCs w:val="32"/>
        </w:rPr>
        <w:t>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五、关于国有林管理局部门2019年一般公共预算当年拨款情况说明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六、关于国有林管理局部门2019年一般公共预算基本支出情况说明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七、关于国有林管理局部门2019年项目支出情况说明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八、关于国有林管理局部门2019年一般公共预算“三公”经费预算情况说明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九、关于国有林管理局部门2019年政府性基金预算拨款情况说明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国有林管理局部门单位概况</w:t>
      </w:r>
    </w:p>
    <w:p>
      <w:pPr>
        <w:widowControl/>
        <w:jc w:val="center"/>
        <w:outlineLvl w:val="1"/>
        <w:rPr>
          <w:rFonts w:ascii="宋体" w:hAnsi="宋体"/>
          <w:b/>
          <w:kern w:val="0"/>
          <w:sz w:val="32"/>
          <w:szCs w:val="32"/>
        </w:rPr>
      </w:pPr>
    </w:p>
    <w:p>
      <w:pPr>
        <w:widowControl/>
        <w:spacing w:line="560" w:lineRule="exact"/>
        <w:jc w:val="left"/>
        <w:rPr>
          <w:rFonts w:ascii="仿宋_GB2312" w:hAnsi="宋体" w:eastAsia="仿宋_GB2312"/>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spacing w:line="560" w:lineRule="exact"/>
        <w:ind w:firstLine="640" w:firstLineChars="200"/>
        <w:rPr>
          <w:rFonts w:ascii="仿宋_GB2312" w:hAnsi="宋体" w:eastAsia="仿宋_GB2312" w:cs="宋体"/>
          <w:bCs/>
          <w:kern w:val="0"/>
          <w:sz w:val="32"/>
          <w:szCs w:val="32"/>
        </w:rPr>
      </w:pPr>
      <w:r>
        <w:rPr>
          <w:rFonts w:hint="eastAsia" w:ascii="仿宋_GB2312" w:hAnsi="宋体" w:eastAsia="仿宋_GB2312"/>
          <w:kern w:val="0"/>
          <w:sz w:val="32"/>
          <w:szCs w:val="32"/>
        </w:rPr>
        <w:t xml:space="preserve"> </w:t>
      </w:r>
      <w:r>
        <w:rPr>
          <w:rFonts w:hint="eastAsia" w:ascii="仿宋_GB2312" w:hAnsi="仿宋_GB2312" w:eastAsia="仿宋_GB2312" w:cs="仿宋_GB2312"/>
          <w:sz w:val="32"/>
          <w:szCs w:val="32"/>
        </w:rPr>
        <w:t>阜康国有林管理局前身为阜康林场，始建于1956年3月，属于一个国营森工企业。依据阜党机编发【2013】20号文件将阜康林场由企业转为事业单位，更名为“阜康国有林管理局”，为天池管委会下属正处级事业单位，主要职责是贯彻林业生态建设和森林资源保护的方针政策、组织实施天然林保护工程和公益林建设、做好森林防火和病虫害防控等项工作；管护林区总面积140.25万亩。</w:t>
      </w:r>
    </w:p>
    <w:p>
      <w:pPr>
        <w:widowControl/>
        <w:spacing w:line="560" w:lineRule="exact"/>
        <w:jc w:val="left"/>
        <w:rPr>
          <w:rFonts w:ascii="仿宋_GB2312" w:hAnsi="黑体" w:eastAsia="仿宋_GB2312" w:cs="宋体"/>
          <w:b/>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阜康国有林管理局无下属预算单位，下设 7 个处室，分别是</w:t>
      </w:r>
      <w:r>
        <w:rPr>
          <w:rFonts w:hint="eastAsia" w:ascii="仿宋_GB2312" w:hAnsi="仿宋_GB2312" w:eastAsia="仿宋_GB2312" w:cs="仿宋_GB2312"/>
          <w:sz w:val="32"/>
          <w:szCs w:val="32"/>
        </w:rPr>
        <w:t>综合办公室、天保工程及公益林管理科、资源科、防火科、森保科、计划资金管理科、野生动植物保护科综合办公室</w:t>
      </w:r>
      <w:r>
        <w:rPr>
          <w:rFonts w:hint="eastAsia" w:ascii="仿宋_GB2312" w:hAnsi="宋体" w:eastAsia="仿宋_GB2312" w:cs="宋体"/>
          <w:kern w:val="0"/>
          <w:sz w:val="32"/>
          <w:szCs w:val="32"/>
        </w:rPr>
        <w:t>。</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阜康国有林管理局</w:t>
      </w:r>
      <w:r>
        <w:rPr>
          <w:rFonts w:hint="eastAsia" w:ascii="仿宋_GB2312" w:hAnsi="宋体" w:eastAsia="仿宋_GB2312" w:cs="宋体"/>
          <w:kern w:val="0"/>
          <w:sz w:val="32"/>
          <w:szCs w:val="32"/>
        </w:rPr>
        <w:t>编制数  42人 ，实有人数  89  人，其中：在职 89  人，减少 3 人； 退休 8  人，增加  1 人；离休 0  人，增加 0人。</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编制部门：阜康国有林管理局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1106.51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1106.51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1021.55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84.96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1106.51</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1106.51</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1106.51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1106.51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填报部门：阜康国有林管理局                                   单位：万元</w:t>
      </w:r>
    </w:p>
    <w:tbl>
      <w:tblPr>
        <w:tblStyle w:val="7"/>
        <w:tblW w:w="9654" w:type="dxa"/>
        <w:tblInd w:w="93" w:type="dxa"/>
        <w:tblLayout w:type="fixed"/>
        <w:tblCellMar>
          <w:top w:w="0" w:type="dxa"/>
          <w:left w:w="108" w:type="dxa"/>
          <w:bottom w:w="0" w:type="dxa"/>
          <w:right w:w="108" w:type="dxa"/>
        </w:tblCellMar>
      </w:tblPr>
      <w:tblGrid>
        <w:gridCol w:w="447"/>
        <w:gridCol w:w="389"/>
        <w:gridCol w:w="415"/>
        <w:gridCol w:w="2145"/>
        <w:gridCol w:w="984"/>
        <w:gridCol w:w="956"/>
        <w:gridCol w:w="409"/>
        <w:gridCol w:w="511"/>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25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2145" w:type="dxa"/>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84" w:type="dxa"/>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56" w:type="dxa"/>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409" w:type="dxa"/>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511" w:type="dxa"/>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392"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2145"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 w:val="20"/>
                <w:szCs w:val="20"/>
              </w:rPr>
            </w:pPr>
          </w:p>
        </w:tc>
        <w:tc>
          <w:tcPr>
            <w:tcW w:w="984"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 w:val="20"/>
                <w:szCs w:val="20"/>
              </w:rPr>
            </w:pPr>
          </w:p>
        </w:tc>
        <w:tc>
          <w:tcPr>
            <w:tcW w:w="956"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 w:val="20"/>
                <w:szCs w:val="20"/>
              </w:rPr>
            </w:pPr>
          </w:p>
        </w:tc>
        <w:tc>
          <w:tcPr>
            <w:tcW w:w="409"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 w:val="20"/>
                <w:szCs w:val="20"/>
              </w:rPr>
            </w:pPr>
          </w:p>
        </w:tc>
        <w:tc>
          <w:tcPr>
            <w:tcW w:w="511"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 w:val="20"/>
                <w:szCs w:val="20"/>
              </w:rPr>
            </w:pPr>
          </w:p>
        </w:tc>
        <w:tc>
          <w:tcPr>
            <w:tcW w:w="680"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 w:val="20"/>
                <w:szCs w:val="20"/>
              </w:rPr>
            </w:pPr>
          </w:p>
        </w:tc>
        <w:tc>
          <w:tcPr>
            <w:tcW w:w="680"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 w:val="20"/>
                <w:szCs w:val="20"/>
              </w:rPr>
            </w:pPr>
          </w:p>
        </w:tc>
        <w:tc>
          <w:tcPr>
            <w:tcW w:w="680"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 w:val="20"/>
                <w:szCs w:val="20"/>
              </w:rPr>
            </w:pPr>
          </w:p>
        </w:tc>
        <w:tc>
          <w:tcPr>
            <w:tcW w:w="680"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 w:val="20"/>
                <w:szCs w:val="20"/>
              </w:rPr>
            </w:pPr>
          </w:p>
        </w:tc>
        <w:tc>
          <w:tcPr>
            <w:tcW w:w="678"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5"/>
                <w:szCs w:val="15"/>
              </w:rPr>
            </w:pPr>
            <w:r>
              <w:rPr>
                <w:rFonts w:hint="eastAsia" w:ascii="仿宋_GB2312" w:eastAsia="仿宋_GB2312"/>
                <w:color w:val="000000"/>
                <w:sz w:val="15"/>
                <w:szCs w:val="15"/>
              </w:rPr>
              <w:t>211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5"/>
                <w:szCs w:val="15"/>
              </w:rPr>
            </w:pPr>
            <w:r>
              <w:rPr>
                <w:rFonts w:hint="eastAsia" w:ascii="仿宋_GB2312" w:eastAsia="仿宋_GB2312"/>
                <w:color w:val="000000"/>
                <w:sz w:val="15"/>
                <w:szCs w:val="15"/>
              </w:rPr>
              <w:t>05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15"/>
                <w:szCs w:val="15"/>
              </w:rPr>
            </w:pPr>
            <w:r>
              <w:rPr>
                <w:rFonts w:hint="eastAsia" w:ascii="仿宋_GB2312" w:eastAsia="仿宋_GB2312"/>
                <w:color w:val="000000"/>
                <w:sz w:val="15"/>
                <w:szCs w:val="15"/>
              </w:rPr>
              <w:t>01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森林管护　</w:t>
            </w:r>
          </w:p>
        </w:tc>
        <w:tc>
          <w:tcPr>
            <w:tcW w:w="984"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1021.55　</w:t>
            </w:r>
          </w:p>
        </w:tc>
        <w:tc>
          <w:tcPr>
            <w:tcW w:w="95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1021.55　</w:t>
            </w:r>
          </w:p>
        </w:tc>
        <w:tc>
          <w:tcPr>
            <w:tcW w:w="409"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5"/>
                <w:szCs w:val="15"/>
              </w:rPr>
            </w:pPr>
            <w:r>
              <w:rPr>
                <w:rFonts w:hint="eastAsia" w:ascii="仿宋_GB2312" w:eastAsia="仿宋_GB2312"/>
                <w:color w:val="000000"/>
                <w:sz w:val="15"/>
                <w:szCs w:val="15"/>
              </w:rPr>
              <w:t>221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15"/>
                <w:szCs w:val="15"/>
              </w:rPr>
            </w:pPr>
            <w:r>
              <w:rPr>
                <w:rFonts w:hint="eastAsia" w:ascii="仿宋_GB2312" w:eastAsia="仿宋_GB2312"/>
                <w:color w:val="000000"/>
                <w:sz w:val="15"/>
                <w:szCs w:val="15"/>
              </w:rPr>
              <w:t>02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15"/>
                <w:szCs w:val="15"/>
              </w:rPr>
            </w:pPr>
            <w:r>
              <w:rPr>
                <w:rFonts w:hint="eastAsia" w:ascii="仿宋_GB2312" w:eastAsia="仿宋_GB2312"/>
                <w:color w:val="000000"/>
                <w:sz w:val="15"/>
                <w:szCs w:val="15"/>
              </w:rPr>
              <w:t>01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住房公积金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84.96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84.96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4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1106.51　</w:t>
            </w:r>
          </w:p>
        </w:tc>
        <w:tc>
          <w:tcPr>
            <w:tcW w:w="9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1106.51　</w:t>
            </w:r>
          </w:p>
        </w:tc>
        <w:tc>
          <w:tcPr>
            <w:tcW w:w="4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编制部门：阜康国有林管理局                                 单位：万元</w:t>
      </w:r>
    </w:p>
    <w:tbl>
      <w:tblPr>
        <w:tblStyle w:val="7"/>
        <w:tblW w:w="9229" w:type="dxa"/>
        <w:tblInd w:w="93" w:type="dxa"/>
        <w:tblLayout w:type="fixed"/>
        <w:tblCellMar>
          <w:top w:w="0" w:type="dxa"/>
          <w:left w:w="108" w:type="dxa"/>
          <w:bottom w:w="0" w:type="dxa"/>
          <w:right w:w="108" w:type="dxa"/>
        </w:tblCellMar>
      </w:tblPr>
      <w:tblGrid>
        <w:gridCol w:w="469"/>
        <w:gridCol w:w="389"/>
        <w:gridCol w:w="411"/>
        <w:gridCol w:w="2536"/>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26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3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3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211</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05</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01</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森林管护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1021.55</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1021.55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221</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02</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01</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住房公积金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84.96</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84.96</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PrEx>
        <w:trPr>
          <w:trHeight w:val="405"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38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90" w:hRule="atLeast"/>
        </w:trPr>
        <w:tc>
          <w:tcPr>
            <w:tcW w:w="46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3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1106.51</w:t>
            </w:r>
          </w:p>
        </w:tc>
        <w:tc>
          <w:tcPr>
            <w:tcW w:w="18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1106.51</w:t>
            </w:r>
          </w:p>
        </w:tc>
        <w:tc>
          <w:tcPr>
            <w:tcW w:w="17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2"/>
          <w:szCs w:val="28"/>
        </w:rPr>
      </w:pPr>
      <w:r>
        <w:rPr>
          <w:rFonts w:hint="eastAsia" w:ascii="仿宋_GB2312" w:hAnsi="宋体" w:eastAsia="仿宋_GB2312"/>
          <w:kern w:val="0"/>
          <w:sz w:val="22"/>
          <w:szCs w:val="28"/>
        </w:rPr>
        <w:t xml:space="preserve">编制部门：阜康国有林管理局    </w:t>
      </w:r>
    </w:p>
    <w:p>
      <w:pPr>
        <w:widowControl/>
        <w:spacing w:beforeLines="50"/>
        <w:outlineLvl w:val="1"/>
        <w:rPr>
          <w:rFonts w:ascii="仿宋_GB2312" w:hAnsi="宋体" w:eastAsia="仿宋_GB2312"/>
          <w:kern w:val="0"/>
          <w:sz w:val="22"/>
          <w:szCs w:val="28"/>
        </w:rPr>
      </w:pPr>
      <w:r>
        <w:rPr>
          <w:rFonts w:hint="eastAsia" w:ascii="仿宋_GB2312" w:hAnsi="宋体" w:eastAsia="仿宋_GB2312"/>
          <w:kern w:val="0"/>
          <w:sz w:val="22"/>
          <w:szCs w:val="28"/>
        </w:rPr>
        <w:t xml:space="preserve">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11065.51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1021.55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1021.55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84.96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84.96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629"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1106.51</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1106.51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1106.51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1106.51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1106.51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1106.51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087" w:type="dxa"/>
        <w:tblInd w:w="93" w:type="dxa"/>
        <w:tblLayout w:type="fixed"/>
        <w:tblCellMar>
          <w:top w:w="0" w:type="dxa"/>
          <w:left w:w="108" w:type="dxa"/>
          <w:bottom w:w="0" w:type="dxa"/>
          <w:right w:w="108" w:type="dxa"/>
        </w:tblCellMar>
      </w:tblPr>
      <w:tblGrid>
        <w:gridCol w:w="558"/>
        <w:gridCol w:w="433"/>
        <w:gridCol w:w="423"/>
        <w:gridCol w:w="2446"/>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编制部门：阜康国有林管理局</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000000"/>
                <w:kern w:val="0"/>
                <w:sz w:val="24"/>
              </w:rPr>
            </w:pPr>
          </w:p>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1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44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44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211</w:t>
            </w:r>
          </w:p>
        </w:tc>
        <w:tc>
          <w:tcPr>
            <w:tcW w:w="43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05</w:t>
            </w:r>
          </w:p>
        </w:tc>
        <w:tc>
          <w:tcPr>
            <w:tcW w:w="4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01</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森林管护</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1021.55</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1021.55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221</w:t>
            </w:r>
          </w:p>
        </w:tc>
        <w:tc>
          <w:tcPr>
            <w:tcW w:w="4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4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84.96</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84.96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PrEx>
        <w:trPr>
          <w:trHeight w:val="45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4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1106.51</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1106.51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3047"/>
        <w:gridCol w:w="839"/>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140"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编制部门：阜康国有林管理局</w:t>
            </w:r>
          </w:p>
        </w:tc>
        <w:tc>
          <w:tcPr>
            <w:tcW w:w="839"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14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94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04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545"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31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04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4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569.37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569.37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奖金</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27.82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27.82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08</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机关事业单位基本养老保险缴费</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118.84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118.84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10</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基本医疗保险缴费</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57.78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57.78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11</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公务员医疗补助缴费</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25.42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25.42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12</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其他社会保障缴费</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7.13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7.13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13</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84.96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84.96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99</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其他工资福利支出　</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120.15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01</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办公费</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13.35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13.35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tcPr>
          <w:p>
            <w:pPr>
              <w:rPr>
                <w:rFonts w:ascii="宋体" w:hAnsi="宋体"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05</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水费</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3.56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tcPr>
          <w:p>
            <w:pPr>
              <w:rPr>
                <w:rFonts w:ascii="宋体" w:hAnsi="宋体"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06</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电费　</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4.45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4.45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tcPr>
          <w:p>
            <w:pPr>
              <w:rPr>
                <w:rFonts w:ascii="宋体" w:hAnsi="宋体"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07</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邮电费</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5.34</w:t>
            </w:r>
          </w:p>
        </w:tc>
      </w:tr>
      <w:tr>
        <w:tblPrEx>
          <w:tblLayout w:type="fixed"/>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tcPr>
          <w:p>
            <w:pPr>
              <w:rPr>
                <w:rFonts w:ascii="宋体" w:hAnsi="宋体"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11</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差旅费</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26.7</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tcPr>
          <w:p>
            <w:pPr>
              <w:rPr>
                <w:rFonts w:ascii="宋体" w:hAnsi="宋体"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28</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5.69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5.69</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tcPr>
          <w:p>
            <w:pPr>
              <w:rPr>
                <w:rFonts w:ascii="宋体" w:hAnsi="宋体"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31</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公务用车运行维护费</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17.64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17.64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tcPr>
          <w:p>
            <w:pPr>
              <w:rPr>
                <w:rFonts w:ascii="宋体" w:hAnsi="宋体" w:cs="宋体"/>
                <w:color w:val="000000"/>
                <w:kern w:val="0"/>
                <w:sz w:val="20"/>
                <w:szCs w:val="20"/>
              </w:rPr>
            </w:pPr>
            <w:r>
              <w:rPr>
                <w:rFonts w:hint="eastAsia"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02</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退休费</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tcPr>
          <w:p>
            <w:pP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05</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生活补助</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tcPr>
          <w:p>
            <w:pPr>
              <w:rPr>
                <w:rFonts w:ascii="宋体" w:hAnsi="宋体" w:cs="宋体"/>
                <w:color w:val="000000"/>
                <w:kern w:val="0"/>
                <w:sz w:val="20"/>
                <w:szCs w:val="20"/>
              </w:rPr>
            </w:pPr>
            <w:r>
              <w:rPr>
                <w:rFonts w:hint="eastAsia"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09</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奖励金</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其他对个人和家庭的补助</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12.81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12.81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4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4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54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1106.51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1029.78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76.73</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编制部门：阜康国有林管理局</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0</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0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备注：国有林2019年未安排项目支出预算，因此没有使用项目支出预算拨款安排的支出，项目支出预算支出情况表为空表。</w:t>
      </w: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编制单位：阜康国有林管理局                                                   </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19.64</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17.64</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17.64</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阜康国有林管理局</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备注：国有林2019年未安排</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预算，因此没有使用</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预算拨款安排的支出，</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预算支出情况表为空表。</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关于阜康国有林管理局部门2019年收支预算情况的总体说明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按照全口径预算的原则，阜康国有林管理局部门2019年所有收入和支出均纳入部门预算管理。收支总预算1106.51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收入预算包括：一般公共预算收入1106.51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支出预算包括：节能环保支出1021.55万元、住房保障支出84.96万元。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二、关于阜康国有林管理局2019年收入预算情况说明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阜康国有林管理局部门收入预算 1106.51万元，其中：一般公共预算 1106.51万元，占100 %，比上年减少31.02万元，主要原因是人员减少3人。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政府性基金预算未安排。 </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三、关于阜康国有林管理局2019年支出预算情况说明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阜康国有林管理局2019年支出预算 1106.51万元，其中：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基本支出 1106.51万元，占 100 %，比上年减少</w:t>
      </w:r>
      <w:r>
        <w:rPr>
          <w:rFonts w:hint="eastAsia" w:ascii="仿宋_GB2312" w:hAnsi="宋体" w:eastAsia="仿宋_GB2312" w:cs="宋体"/>
          <w:kern w:val="0"/>
          <w:sz w:val="32"/>
          <w:szCs w:val="32"/>
          <w:highlight w:val="green"/>
          <w:lang w:val="en-US" w:eastAsia="zh-CN"/>
        </w:rPr>
        <w:t>274.09</w:t>
      </w:r>
      <w:bookmarkStart w:id="0" w:name="_GoBack"/>
      <w:bookmarkEnd w:id="0"/>
      <w:r>
        <w:rPr>
          <w:rFonts w:hint="eastAsia" w:ascii="仿宋_GB2312" w:hAnsi="宋体" w:eastAsia="仿宋_GB2312" w:cs="宋体"/>
          <w:kern w:val="0"/>
          <w:sz w:val="32"/>
          <w:szCs w:val="32"/>
        </w:rPr>
        <w:t xml:space="preserve">  万元，主要原因是人员减少3人。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项目支出0万元，占0%，比上年增加0万元，主要原因是预算未安排。</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阜康国有林管理局</w:t>
      </w:r>
      <w:r>
        <w:rPr>
          <w:rFonts w:hint="eastAsia" w:ascii="黑体" w:hAnsi="黑体" w:eastAsia="黑体" w:cs="宋体"/>
          <w:bCs/>
          <w:kern w:val="0"/>
          <w:sz w:val="32"/>
          <w:szCs w:val="32"/>
        </w:rPr>
        <w:t>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 1106.51万元。</w:t>
      </w:r>
    </w:p>
    <w:p>
      <w:pPr>
        <w:widowControl/>
        <w:spacing w:line="580" w:lineRule="exact"/>
        <w:ind w:firstLine="64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rPr>
        <w:t>收入全部为一般公共预算拨款，无政府性基金预算拨款。支出预算包括：节能环保支出1021.55万元，主要用于单位人员基本工资、津贴补贴、奖金、机关事业单位基本养老保险缴费、其他工资福利支出、奖励金、其他对个人和家庭的补助、单位办公费、水费、电费、邮电费、取暖费、差旅费、工会经费、公务用车运行维护费、公用取暖费、其他交通费用</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住房保障支出84.96万元，主要用于住房公积金的单位承担部份。</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五、关于阜康国有林管理局2019年一般公共预算当年拨款情况说明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hint="eastAsia" w:ascii="仿宋_GB2312" w:hAnsi="宋体" w:eastAsia="仿宋_GB2312" w:cs="宋体"/>
          <w:kern w:val="0"/>
          <w:sz w:val="32"/>
          <w:szCs w:val="32"/>
          <w:highlight w:val="green"/>
          <w:lang w:eastAsia="zh-CN"/>
        </w:rPr>
      </w:pPr>
      <w:r>
        <w:rPr>
          <w:rFonts w:hint="eastAsia" w:ascii="仿宋_GB2312" w:hAnsi="宋体" w:eastAsia="仿宋_GB2312" w:cs="宋体"/>
          <w:kern w:val="0"/>
          <w:sz w:val="32"/>
          <w:szCs w:val="32"/>
        </w:rPr>
        <w:t>阜康国有林管理局2019年一般公共预算拨款基本支出 1106.51万元，比上年执行数减少</w:t>
      </w:r>
      <w:r>
        <w:rPr>
          <w:rFonts w:hint="eastAsia" w:ascii="仿宋_GB2312" w:hAnsi="宋体" w:eastAsia="仿宋_GB2312" w:cs="宋体"/>
          <w:color w:val="0000FF"/>
          <w:kern w:val="0"/>
          <w:sz w:val="32"/>
          <w:szCs w:val="32"/>
          <w:highlight w:val="green"/>
        </w:rPr>
        <w:t>274.09</w:t>
      </w:r>
      <w:r>
        <w:rPr>
          <w:rFonts w:hint="eastAsia" w:ascii="仿宋_GB2312" w:hAnsi="宋体" w:eastAsia="仿宋_GB2312" w:cs="宋体"/>
          <w:kern w:val="0"/>
          <w:sz w:val="32"/>
          <w:szCs w:val="32"/>
        </w:rPr>
        <w:t>万元，下降</w:t>
      </w:r>
      <w:r>
        <w:rPr>
          <w:rFonts w:hint="eastAsia" w:ascii="仿宋_GB2312" w:hAnsi="宋体" w:eastAsia="仿宋_GB2312" w:cs="宋体"/>
          <w:color w:val="0000FF"/>
          <w:kern w:val="0"/>
          <w:sz w:val="32"/>
          <w:szCs w:val="32"/>
          <w:highlight w:val="green"/>
          <w:lang w:val="en-US" w:eastAsia="zh-CN"/>
        </w:rPr>
        <w:t>20</w:t>
      </w:r>
      <w:r>
        <w:rPr>
          <w:rFonts w:hint="eastAsia" w:ascii="仿宋_GB2312" w:hAnsi="宋体" w:eastAsia="仿宋_GB2312" w:cs="宋体"/>
          <w:kern w:val="0"/>
          <w:sz w:val="32"/>
          <w:szCs w:val="32"/>
        </w:rPr>
        <w:t xml:space="preserve"> %。主要原因是：</w:t>
      </w:r>
      <w:r>
        <w:rPr>
          <w:rFonts w:hint="eastAsia" w:ascii="仿宋_GB2312" w:hAnsi="宋体" w:eastAsia="仿宋_GB2312" w:cs="宋体"/>
          <w:kern w:val="0"/>
          <w:sz w:val="32"/>
          <w:szCs w:val="32"/>
          <w:highlight w:val="green"/>
        </w:rPr>
        <w:t>人员减少3人</w:t>
      </w:r>
      <w:r>
        <w:rPr>
          <w:rFonts w:hint="eastAsia" w:ascii="仿宋_GB2312" w:hAnsi="宋体" w:eastAsia="仿宋_GB2312" w:cs="宋体"/>
          <w:kern w:val="0"/>
          <w:sz w:val="32"/>
          <w:szCs w:val="32"/>
          <w:highlight w:val="green"/>
          <w:lang w:eastAsia="zh-CN"/>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w:t>
      </w:r>
      <w:r>
        <w:rPr>
          <w:rFonts w:hint="eastAsia" w:ascii="仿宋_GB2312" w:hAnsi="宋体" w:eastAsia="仿宋_GB2312" w:cs="宋体"/>
          <w:kern w:val="0"/>
          <w:sz w:val="32"/>
          <w:szCs w:val="32"/>
        </w:rPr>
        <w:t>节能环保支出</w:t>
      </w:r>
      <w:r>
        <w:rPr>
          <w:rFonts w:hint="eastAsia" w:ascii="仿宋_GB2312" w:eastAsia="仿宋_GB2312"/>
          <w:sz w:val="32"/>
          <w:szCs w:val="32"/>
        </w:rPr>
        <w:t>（211类）1021.55</w:t>
      </w:r>
      <w:r>
        <w:rPr>
          <w:rFonts w:hint="eastAsia" w:ascii="楷体_GB2312" w:eastAsia="楷体_GB2312"/>
          <w:b/>
          <w:sz w:val="32"/>
          <w:szCs w:val="32"/>
        </w:rPr>
        <w:t xml:space="preserve"> </w:t>
      </w:r>
      <w:r>
        <w:rPr>
          <w:rFonts w:hint="eastAsia" w:ascii="仿宋_GB2312" w:hAnsi="宋体" w:eastAsia="仿宋_GB2312" w:cs="宋体"/>
          <w:kern w:val="0"/>
          <w:sz w:val="32"/>
          <w:szCs w:val="32"/>
        </w:rPr>
        <w:t>万元，占92.32 %。</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2.</w:t>
      </w:r>
      <w:r>
        <w:rPr>
          <w:rFonts w:hint="eastAsia" w:ascii="仿宋_GB2312" w:hAnsi="宋体" w:eastAsia="仿宋_GB2312" w:cs="宋体"/>
          <w:kern w:val="0"/>
          <w:sz w:val="32"/>
          <w:szCs w:val="32"/>
        </w:rPr>
        <w:t>住房保障支出（221类）84.96万元，占7.68%</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hAnsi="宋体" w:eastAsia="仿宋_GB2312" w:cs="宋体"/>
          <w:kern w:val="0"/>
          <w:sz w:val="32"/>
          <w:szCs w:val="32"/>
        </w:rPr>
        <w:t>节能环保支出</w:t>
      </w:r>
      <w:r>
        <w:rPr>
          <w:rFonts w:hint="eastAsia" w:ascii="仿宋_GB2312" w:eastAsia="仿宋_GB2312"/>
          <w:sz w:val="32"/>
          <w:szCs w:val="32"/>
        </w:rPr>
        <w:t>（211类）天然林保护（05款）森林管护（01项）：2019年预算数为1021.55</w:t>
      </w:r>
      <w:r>
        <w:rPr>
          <w:rFonts w:hint="eastAsia" w:ascii="楷体_GB2312" w:eastAsia="楷体_GB2312"/>
          <w:b/>
          <w:sz w:val="32"/>
          <w:szCs w:val="32"/>
        </w:rPr>
        <w:t xml:space="preserve"> </w:t>
      </w:r>
      <w:r>
        <w:rPr>
          <w:rFonts w:hint="eastAsia" w:ascii="仿宋_GB2312" w:hAnsi="宋体" w:eastAsia="仿宋_GB2312" w:cs="宋体"/>
          <w:kern w:val="0"/>
          <w:sz w:val="32"/>
          <w:szCs w:val="32"/>
        </w:rPr>
        <w:t>万元，比上年执行数</w:t>
      </w:r>
      <w:r>
        <w:rPr>
          <w:rFonts w:hint="eastAsia" w:ascii="仿宋_GB2312" w:hAnsi="宋体" w:eastAsia="仿宋_GB2312" w:cs="宋体"/>
          <w:kern w:val="0"/>
          <w:sz w:val="32"/>
          <w:szCs w:val="32"/>
          <w:lang w:eastAsia="zh-CN"/>
        </w:rPr>
        <w:t>减少</w:t>
      </w:r>
      <w:r>
        <w:rPr>
          <w:rFonts w:hint="eastAsia" w:ascii="仿宋_GB2312" w:hAnsi="宋体" w:eastAsia="仿宋_GB2312" w:cs="宋体"/>
          <w:color w:val="0000FF"/>
          <w:kern w:val="0"/>
          <w:sz w:val="32"/>
          <w:szCs w:val="32"/>
          <w:lang w:val="en-US" w:eastAsia="zh-CN"/>
        </w:rPr>
        <w:t>441.85</w:t>
      </w:r>
      <w:r>
        <w:rPr>
          <w:rFonts w:hint="eastAsia" w:ascii="仿宋_GB2312" w:hAnsi="宋体" w:eastAsia="仿宋_GB2312" w:cs="宋体"/>
          <w:color w:val="0000FF"/>
          <w:kern w:val="0"/>
          <w:sz w:val="32"/>
          <w:szCs w:val="32"/>
        </w:rPr>
        <w:t>万元，</w:t>
      </w:r>
      <w:r>
        <w:rPr>
          <w:rFonts w:hint="eastAsia" w:ascii="仿宋_GB2312" w:hAnsi="宋体" w:eastAsia="仿宋_GB2312" w:cs="宋体"/>
          <w:color w:val="0000FF"/>
          <w:kern w:val="0"/>
          <w:sz w:val="32"/>
          <w:szCs w:val="32"/>
          <w:lang w:eastAsia="zh-CN"/>
        </w:rPr>
        <w:t>下降</w:t>
      </w:r>
      <w:r>
        <w:rPr>
          <w:rFonts w:hint="eastAsia" w:ascii="仿宋_GB2312" w:hAnsi="宋体" w:eastAsia="仿宋_GB2312" w:cs="宋体"/>
          <w:color w:val="0000FF"/>
          <w:kern w:val="0"/>
          <w:sz w:val="32"/>
          <w:szCs w:val="32"/>
          <w:lang w:val="en-US" w:eastAsia="zh-CN"/>
        </w:rPr>
        <w:t>31</w:t>
      </w:r>
      <w:r>
        <w:rPr>
          <w:rFonts w:hint="eastAsia" w:ascii="仿宋_GB2312" w:hAnsi="宋体" w:eastAsia="仿宋_GB2312" w:cs="宋体"/>
          <w:color w:val="0000FF"/>
          <w:kern w:val="0"/>
          <w:sz w:val="32"/>
          <w:szCs w:val="32"/>
        </w:rPr>
        <w:t>%，</w:t>
      </w:r>
      <w:r>
        <w:rPr>
          <w:rFonts w:hint="eastAsia" w:ascii="仿宋_GB2312" w:eastAsia="仿宋_GB2312"/>
          <w:sz w:val="32"/>
          <w:szCs w:val="32"/>
        </w:rPr>
        <w:t>主要原因是：科目变革，本年新增科目，无上年数据。</w:t>
      </w:r>
    </w:p>
    <w:p>
      <w:pPr>
        <w:spacing w:line="560" w:lineRule="exact"/>
        <w:ind w:firstLine="640" w:firstLineChars="200"/>
        <w:rPr>
          <w:rFonts w:ascii="仿宋_GB2312" w:eastAsia="仿宋_GB2312"/>
          <w:sz w:val="32"/>
          <w:szCs w:val="32"/>
        </w:rPr>
      </w:pPr>
      <w:r>
        <w:rPr>
          <w:rFonts w:hint="eastAsia" w:ascii="仿宋_GB2312" w:hAnsi="宋体" w:eastAsia="仿宋_GB2312" w:cs="宋体"/>
          <w:kern w:val="0"/>
          <w:sz w:val="32"/>
          <w:szCs w:val="32"/>
        </w:rPr>
        <w:t>2.住房保障支出（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hint="eastAsia" w:ascii="仿宋_GB2312" w:eastAsia="仿宋_GB2312"/>
          <w:sz w:val="32"/>
          <w:szCs w:val="32"/>
        </w:rPr>
        <w:t>：</w:t>
      </w:r>
      <w:r>
        <w:rPr>
          <w:rFonts w:hint="eastAsia" w:ascii="仿宋_GB2312" w:eastAsia="仿宋_GB2312"/>
          <w:sz w:val="32"/>
          <w:szCs w:val="32"/>
          <w:highlight w:val="green"/>
        </w:rPr>
        <w:t>2019年预算数为</w:t>
      </w:r>
      <w:r>
        <w:rPr>
          <w:rFonts w:hint="eastAsia" w:ascii="仿宋_GB2312" w:hAnsi="宋体" w:eastAsia="仿宋_GB2312" w:cs="宋体"/>
          <w:kern w:val="0"/>
          <w:sz w:val="32"/>
          <w:szCs w:val="32"/>
          <w:highlight w:val="green"/>
        </w:rPr>
        <w:t>84.96万元，比上年执行数</w:t>
      </w:r>
      <w:r>
        <w:rPr>
          <w:rFonts w:hint="eastAsia" w:ascii="仿宋_GB2312" w:hAnsi="宋体" w:eastAsia="仿宋_GB2312" w:cs="宋体"/>
          <w:color w:val="0000FF"/>
          <w:kern w:val="0"/>
          <w:sz w:val="32"/>
          <w:szCs w:val="32"/>
          <w:highlight w:val="green"/>
        </w:rPr>
        <w:t>增加84.96万元，增</w:t>
      </w:r>
      <w:r>
        <w:rPr>
          <w:rFonts w:hint="eastAsia" w:ascii="仿宋_GB2312" w:hAnsi="宋体" w:eastAsia="仿宋_GB2312" w:cs="宋体"/>
          <w:color w:val="0000FF"/>
          <w:kern w:val="0"/>
          <w:sz w:val="32"/>
          <w:szCs w:val="32"/>
        </w:rPr>
        <w:t>加100%，</w:t>
      </w:r>
      <w:r>
        <w:rPr>
          <w:rFonts w:hint="eastAsia" w:ascii="仿宋_GB2312" w:eastAsia="仿宋_GB2312"/>
          <w:sz w:val="32"/>
          <w:szCs w:val="32"/>
        </w:rPr>
        <w:t>主要原因是：科目变革，本年新增科目，无上年数据。</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六、关于阜康国有林管理局2019年一般公共预算基本支出情况说明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阜康国有林管理局2019年一般公共预算基本支出  1106.51 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 1029.78 万元，主要包括：基本工资569.37万元、奖金27.82万元、机关事业单位基本养老保险缴费118.84万元、职工基本医疗保险缴费57.78万元、公务员医疗补助缴费25.42万元、其他社会保障缴费7.13万元、住房公积金84.96万元、其他工资福利支出120.15万元、退休费1.89万元、生活补助3.38万元、奖励金0.23万元、其他对个人和家庭的补助12.81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 76.73 万元，主要包括：办公费13.35万元、水费3.56万元、电费4.45万元、邮电费5.34万元、差旅费26.7万元、工会经费5.69万元、公务用车运行维护费17.64万元。</w:t>
      </w:r>
    </w:p>
    <w:p>
      <w:pPr>
        <w:widowControl/>
        <w:numPr>
          <w:ilvl w:val="0"/>
          <w:numId w:val="1"/>
        </w:numPr>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关于国有林管理局2019年项目支出情况说明</w:t>
      </w:r>
    </w:p>
    <w:p>
      <w:pPr>
        <w:widowControl/>
        <w:spacing w:line="580" w:lineRule="exact"/>
        <w:jc w:val="left"/>
        <w:rPr>
          <w:rFonts w:ascii="黑体" w:hAnsi="宋体" w:eastAsia="黑体" w:cs="宋体"/>
          <w:bCs/>
          <w:kern w:val="0"/>
          <w:sz w:val="32"/>
          <w:szCs w:val="32"/>
        </w:rPr>
      </w:pPr>
      <w:r>
        <w:rPr>
          <w:rFonts w:hint="eastAsia" w:ascii="黑体" w:hAnsi="宋体" w:eastAsia="黑体" w:cs="宋体"/>
          <w:kern w:val="0"/>
          <w:sz w:val="32"/>
          <w:szCs w:val="32"/>
        </w:rPr>
        <w:t xml:space="preserve">     </w:t>
      </w:r>
      <w:r>
        <w:rPr>
          <w:rFonts w:hint="eastAsia" w:ascii="仿宋_GB2312" w:hAnsi="宋体" w:eastAsia="仿宋_GB2312"/>
          <w:bCs/>
          <w:kern w:val="0"/>
          <w:sz w:val="32"/>
          <w:szCs w:val="32"/>
        </w:rPr>
        <w:t>国有林2019年未安排项目支出预算，因此没有使用项目支出预算拨款安排的支出，项目支出预算支出。</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八、关于国有林2019年一般公共预算“三公”经费预算情况说明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国有林管理局2019年“三公”经费财政拨款预算数为  19.64  万元，其中：因公出国（境）费 0万元，公务用车购置 0 万元，公务用车运行费 17.64 万元，公务接待</w:t>
      </w:r>
      <w:r>
        <w:rPr>
          <w:rFonts w:hint="eastAsia" w:ascii="仿宋_GB2312" w:hAnsi="宋体" w:eastAsia="仿宋_GB2312" w:cs="宋体"/>
          <w:kern w:val="0"/>
          <w:sz w:val="32"/>
          <w:szCs w:val="32"/>
          <w:highlight w:val="green"/>
        </w:rPr>
        <w:t xml:space="preserve">费 </w:t>
      </w:r>
      <w:r>
        <w:rPr>
          <w:rFonts w:hint="eastAsia" w:ascii="仿宋_GB2312" w:hAnsi="宋体" w:eastAsia="仿宋_GB2312" w:cs="宋体"/>
          <w:kern w:val="0"/>
          <w:sz w:val="32"/>
          <w:szCs w:val="32"/>
        </w:rPr>
        <w:t>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  0 万元，其中：因公出国（境）费增加 0  万元，主要原因是无变化  ；</w:t>
      </w:r>
      <w:r>
        <w:rPr>
          <w:rFonts w:hint="eastAsia" w:ascii="仿宋_GB2312" w:hAnsi="宋体" w:eastAsia="仿宋_GB2312" w:cs="宋体"/>
          <w:kern w:val="0"/>
          <w:sz w:val="32"/>
          <w:szCs w:val="32"/>
          <w:highlight w:val="yellow"/>
        </w:rPr>
        <w:t>公务用车购置费为0，未安排预算。</w:t>
      </w:r>
      <w:r>
        <w:rPr>
          <w:rFonts w:hint="eastAsia" w:ascii="仿宋_GB2312" w:hAnsi="宋体" w:eastAsia="仿宋_GB2312" w:cs="宋体"/>
          <w:kern w:val="0"/>
          <w:sz w:val="32"/>
          <w:szCs w:val="32"/>
        </w:rPr>
        <w:t>公务接待费增加0万元，主要原因是无变化。</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九、关于国有林2019年政府性基金预算拨款情况说明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2019年没有使用政府性基金预算拨款安排的支出，政府性基金预算支出情况表为空表。</w:t>
      </w:r>
    </w:p>
    <w:p>
      <w:pPr>
        <w:widowControl/>
        <w:spacing w:line="580" w:lineRule="exact"/>
        <w:ind w:firstLine="642"/>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2019年，阜康国有林管理局本级及下属 0 家行政单位、  0家参公管理事业单位和 0 家事业单位的机关运行经费财政拨款预算 76.73 万元，比</w:t>
      </w:r>
      <w:r>
        <w:rPr>
          <w:rFonts w:hint="eastAsia" w:ascii="仿宋_GB2312" w:hAnsi="宋体" w:eastAsia="仿宋_GB2312" w:cs="宋体"/>
          <w:kern w:val="0"/>
          <w:sz w:val="32"/>
          <w:szCs w:val="32"/>
          <w:highlight w:val="yellow"/>
        </w:rPr>
        <w:t>上年预算</w:t>
      </w:r>
      <w:r>
        <w:rPr>
          <w:rFonts w:hint="eastAsia" w:ascii="仿宋_GB2312" w:hAnsi="宋体" w:eastAsia="仿宋_GB2312" w:cs="宋体"/>
          <w:kern w:val="0"/>
          <w:sz w:val="32"/>
          <w:szCs w:val="32"/>
        </w:rPr>
        <w:t>减少79.65万元，下降50.93 %。主要原因是减少3人，业务量减少、办公经费、公务用车运行维护费预算较上年减少。</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2019年，阜康国有林管理局部门及下属单位政府采购预算 0万元，其中：政府采购货物预算 0 万元，政府采购工程预算 0万元，政府采购服务预算 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 0 万元，其中：面向小微企业预留政府采购项目预算金额 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截至2018年底，阜康国有林管理局部门及下属各预算单位占用使用国有资产总体情况为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1.房屋1155.81 平方米，价值294.80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18 辆，价值 470.80 万元；其中：一般公务用车 10 辆，价值  263.14 万元；执法执勤用车 0  辆，价值  0 万元；其他车辆 8 辆，价值 207.66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 8.87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  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0 台（套），单位价值100万元以上大型设备 0 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2019年部门预算未安排购置车辆经费（或安排购置车辆经费  万元），安排购置50万元以上大型设备0  台（套），单位价值100万元以上大型设备0  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   个，涉及预算金额  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960" w:firstLineChars="3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无。     </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六、“三公”经费：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七、机关运行经费：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rPr>
          <w:rFonts w:ascii="仿宋_GB2312" w:eastAsia="仿宋_GB2312"/>
          <w:b/>
          <w:szCs w:val="20"/>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阜康国有林管理局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2月10 </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Century Gothic">
    <w:panose1 w:val="020B05020202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C174AE"/>
    <w:multiLevelType w:val="singleLevel"/>
    <w:tmpl w:val="5CC174AE"/>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5144"/>
    <w:rsid w:val="00023A0F"/>
    <w:rsid w:val="00116454"/>
    <w:rsid w:val="00165738"/>
    <w:rsid w:val="001833B0"/>
    <w:rsid w:val="001D64BE"/>
    <w:rsid w:val="00201267"/>
    <w:rsid w:val="002B5144"/>
    <w:rsid w:val="00325B17"/>
    <w:rsid w:val="00381A68"/>
    <w:rsid w:val="004B2D67"/>
    <w:rsid w:val="005720DD"/>
    <w:rsid w:val="00757310"/>
    <w:rsid w:val="00841512"/>
    <w:rsid w:val="008612C0"/>
    <w:rsid w:val="008A138D"/>
    <w:rsid w:val="00996D3C"/>
    <w:rsid w:val="009E2432"/>
    <w:rsid w:val="00A01385"/>
    <w:rsid w:val="00A308BF"/>
    <w:rsid w:val="00D95B2F"/>
    <w:rsid w:val="00E2525C"/>
    <w:rsid w:val="00EE458B"/>
    <w:rsid w:val="00FC6ABD"/>
    <w:rsid w:val="00FC7CF1"/>
    <w:rsid w:val="00FF3CC4"/>
    <w:rsid w:val="03012FC2"/>
    <w:rsid w:val="04F75FCB"/>
    <w:rsid w:val="062D2584"/>
    <w:rsid w:val="06CA3ABD"/>
    <w:rsid w:val="0A94257C"/>
    <w:rsid w:val="0C1105D0"/>
    <w:rsid w:val="0DAF6F45"/>
    <w:rsid w:val="0F0B5AF9"/>
    <w:rsid w:val="0FED0487"/>
    <w:rsid w:val="11815460"/>
    <w:rsid w:val="135B62BB"/>
    <w:rsid w:val="145F4669"/>
    <w:rsid w:val="154C324E"/>
    <w:rsid w:val="15CF35E6"/>
    <w:rsid w:val="173B1754"/>
    <w:rsid w:val="1F6D4A4F"/>
    <w:rsid w:val="214071BF"/>
    <w:rsid w:val="295127AA"/>
    <w:rsid w:val="2B8150D4"/>
    <w:rsid w:val="2CAD41EF"/>
    <w:rsid w:val="2EFB0B2A"/>
    <w:rsid w:val="2F2A5211"/>
    <w:rsid w:val="2F543651"/>
    <w:rsid w:val="2FA35AE3"/>
    <w:rsid w:val="303E51DB"/>
    <w:rsid w:val="316E4127"/>
    <w:rsid w:val="31A60174"/>
    <w:rsid w:val="31FB67F9"/>
    <w:rsid w:val="329658E2"/>
    <w:rsid w:val="35B8240F"/>
    <w:rsid w:val="36FE3C71"/>
    <w:rsid w:val="386706E4"/>
    <w:rsid w:val="3AB333BB"/>
    <w:rsid w:val="3AEF0729"/>
    <w:rsid w:val="41846C01"/>
    <w:rsid w:val="44EC6225"/>
    <w:rsid w:val="465D02EE"/>
    <w:rsid w:val="48F34AA1"/>
    <w:rsid w:val="4BFD72EE"/>
    <w:rsid w:val="50737159"/>
    <w:rsid w:val="51521D68"/>
    <w:rsid w:val="524D24C3"/>
    <w:rsid w:val="55453183"/>
    <w:rsid w:val="55D94070"/>
    <w:rsid w:val="574F5572"/>
    <w:rsid w:val="57B566D9"/>
    <w:rsid w:val="5B337ED5"/>
    <w:rsid w:val="5CFB715B"/>
    <w:rsid w:val="5F4A00B0"/>
    <w:rsid w:val="601D457C"/>
    <w:rsid w:val="69C6715D"/>
    <w:rsid w:val="6AAC2DD7"/>
    <w:rsid w:val="6E282304"/>
    <w:rsid w:val="6EDB1119"/>
    <w:rsid w:val="6FC96689"/>
    <w:rsid w:val="6FFA68FB"/>
    <w:rsid w:val="73BD0333"/>
    <w:rsid w:val="73F6397A"/>
    <w:rsid w:val="76DA640A"/>
    <w:rsid w:val="78FA2F03"/>
    <w:rsid w:val="7951591B"/>
    <w:rsid w:val="7BF80F70"/>
    <w:rsid w:val="7EFC6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1495</Words>
  <Characters>8522</Characters>
  <Lines>71</Lines>
  <Paragraphs>19</Paragraphs>
  <TotalTime>42</TotalTime>
  <ScaleCrop>false</ScaleCrop>
  <LinksUpToDate>false</LinksUpToDate>
  <CharactersWithSpaces>9998</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Administrator</cp:lastModifiedBy>
  <dcterms:modified xsi:type="dcterms:W3CDTF">2021-05-30T03:16:48Z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33B75B74B2804A049ED8E0C817C8C4B3</vt:lpwstr>
  </property>
</Properties>
</file>