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olor w:val="auto"/>
          <w:sz w:val="32"/>
          <w:szCs w:val="32"/>
          <w:highlight w:val="none"/>
        </w:rPr>
      </w:pPr>
      <w:bookmarkStart w:id="0" w:name="_GoBack"/>
      <w:r>
        <w:rPr>
          <w:rFonts w:hint="eastAsia" w:ascii="黑体" w:hAnsi="黑体" w:eastAsia="黑体"/>
          <w:color w:val="auto"/>
          <w:sz w:val="32"/>
          <w:szCs w:val="32"/>
          <w:highlight w:val="none"/>
        </w:rPr>
        <w:t>附件：</w:t>
      </w:r>
    </w:p>
    <w:p>
      <w:pPr>
        <w:rPr>
          <w:color w:val="auto"/>
          <w:highlight w:val="none"/>
        </w:rPr>
      </w:pPr>
    </w:p>
    <w:p>
      <w:pPr>
        <w:rPr>
          <w:color w:val="auto"/>
          <w:highlight w:val="none"/>
        </w:rPr>
      </w:pPr>
    </w:p>
    <w:p>
      <w:pPr>
        <w:widowControl/>
        <w:spacing w:before="100" w:beforeAutospacing="1" w:after="100" w:afterAutospacing="1"/>
        <w:outlineLvl w:val="1"/>
        <w:rPr>
          <w:rFonts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 xml:space="preserve"> </w:t>
      </w:r>
    </w:p>
    <w:p>
      <w:pPr>
        <w:widowControl/>
        <w:spacing w:before="100" w:beforeAutospacing="1" w:after="100" w:afterAutospacing="1"/>
        <w:outlineLvl w:val="1"/>
        <w:rPr>
          <w:rFonts w:ascii="黑体" w:hAnsi="黑体" w:eastAsia="黑体" w:cs="宋体"/>
          <w:color w:val="auto"/>
          <w:kern w:val="0"/>
          <w:sz w:val="32"/>
          <w:szCs w:val="32"/>
          <w:highlight w:val="none"/>
        </w:rPr>
      </w:pPr>
    </w:p>
    <w:p>
      <w:pPr>
        <w:widowControl/>
        <w:spacing w:before="100" w:beforeAutospacing="1" w:after="100" w:afterAutospacing="1"/>
        <w:outlineLvl w:val="1"/>
        <w:rPr>
          <w:rFonts w:ascii="宋体" w:hAnsi="宋体" w:cs="宋体"/>
          <w:b/>
          <w:bCs/>
          <w:color w:val="auto"/>
          <w:kern w:val="0"/>
          <w:sz w:val="44"/>
          <w:szCs w:val="44"/>
          <w:highlight w:val="none"/>
        </w:rPr>
      </w:pPr>
    </w:p>
    <w:p>
      <w:pPr>
        <w:widowControl/>
        <w:spacing w:before="100" w:beforeAutospacing="1" w:after="100" w:afterAutospacing="1"/>
        <w:jc w:val="center"/>
        <w:outlineLvl w:val="1"/>
        <w:rPr>
          <w:rFonts w:ascii="方正小标宋_GBK" w:hAnsi="宋体" w:eastAsia="方正小标宋_GBK"/>
          <w:color w:val="auto"/>
          <w:kern w:val="0"/>
          <w:sz w:val="44"/>
          <w:szCs w:val="44"/>
          <w:highlight w:val="none"/>
        </w:rPr>
      </w:pPr>
      <w:r>
        <w:rPr>
          <w:rFonts w:hint="eastAsia" w:ascii="方正小标宋_GBK" w:hAnsi="宋体" w:eastAsia="方正小标宋_GBK"/>
          <w:color w:val="auto"/>
          <w:kern w:val="0"/>
          <w:sz w:val="44"/>
          <w:szCs w:val="44"/>
          <w:highlight w:val="none"/>
        </w:rPr>
        <w:t>昌吉州阜康市农业局农业执法大队2019年</w:t>
      </w:r>
    </w:p>
    <w:p>
      <w:pPr>
        <w:widowControl/>
        <w:spacing w:before="100" w:beforeAutospacing="1" w:after="100" w:afterAutospacing="1"/>
        <w:jc w:val="center"/>
        <w:outlineLvl w:val="1"/>
        <w:rPr>
          <w:rFonts w:ascii="方正小标宋_GBK" w:hAnsi="宋体" w:eastAsia="方正小标宋_GBK"/>
          <w:color w:val="auto"/>
          <w:kern w:val="0"/>
          <w:sz w:val="44"/>
          <w:szCs w:val="44"/>
          <w:highlight w:val="none"/>
        </w:rPr>
      </w:pPr>
      <w:r>
        <w:rPr>
          <w:rFonts w:hint="eastAsia" w:ascii="方正小标宋_GBK" w:hAnsi="宋体" w:eastAsia="方正小标宋_GBK"/>
          <w:color w:val="auto"/>
          <w:kern w:val="0"/>
          <w:sz w:val="44"/>
          <w:szCs w:val="44"/>
          <w:highlight w:val="none"/>
        </w:rPr>
        <w:t>部门预算公开</w:t>
      </w:r>
    </w:p>
    <w:p>
      <w:pPr>
        <w:widowControl/>
        <w:spacing w:before="100" w:beforeAutospacing="1" w:after="100" w:afterAutospacing="1"/>
        <w:jc w:val="center"/>
        <w:outlineLvl w:val="1"/>
        <w:rPr>
          <w:rFonts w:ascii="宋体" w:hAnsi="宋体"/>
          <w:b/>
          <w:color w:val="auto"/>
          <w:kern w:val="0"/>
          <w:sz w:val="44"/>
          <w:szCs w:val="44"/>
          <w:highlight w:val="none"/>
        </w:rPr>
      </w:pPr>
    </w:p>
    <w:p>
      <w:pPr>
        <w:widowControl/>
        <w:spacing w:before="100" w:beforeAutospacing="1" w:after="100" w:afterAutospacing="1"/>
        <w:jc w:val="center"/>
        <w:outlineLvl w:val="1"/>
        <w:rPr>
          <w:rFonts w:ascii="宋体" w:hAnsi="宋体"/>
          <w:b/>
          <w:color w:val="auto"/>
          <w:kern w:val="0"/>
          <w:sz w:val="44"/>
          <w:szCs w:val="44"/>
          <w:highlight w:val="none"/>
        </w:rPr>
      </w:pPr>
    </w:p>
    <w:p>
      <w:pPr>
        <w:widowControl/>
        <w:spacing w:before="100" w:beforeAutospacing="1" w:after="100" w:afterAutospacing="1"/>
        <w:jc w:val="center"/>
        <w:outlineLvl w:val="1"/>
        <w:rPr>
          <w:rFonts w:ascii="宋体" w:hAnsi="宋体"/>
          <w:b/>
          <w:color w:val="auto"/>
          <w:kern w:val="0"/>
          <w:sz w:val="44"/>
          <w:szCs w:val="44"/>
          <w:highlight w:val="none"/>
        </w:rPr>
      </w:pPr>
    </w:p>
    <w:p>
      <w:pPr>
        <w:widowControl/>
        <w:spacing w:before="100" w:beforeAutospacing="1" w:after="100" w:afterAutospacing="1"/>
        <w:jc w:val="center"/>
        <w:outlineLvl w:val="1"/>
        <w:rPr>
          <w:rFonts w:ascii="宋体" w:hAnsi="宋体"/>
          <w:b/>
          <w:color w:val="auto"/>
          <w:kern w:val="0"/>
          <w:sz w:val="44"/>
          <w:szCs w:val="44"/>
          <w:highlight w:val="none"/>
        </w:rPr>
      </w:pPr>
    </w:p>
    <w:p>
      <w:pPr>
        <w:widowControl/>
        <w:spacing w:before="100" w:beforeAutospacing="1" w:after="100" w:afterAutospacing="1"/>
        <w:jc w:val="center"/>
        <w:outlineLvl w:val="1"/>
        <w:rPr>
          <w:rFonts w:ascii="宋体" w:hAnsi="宋体"/>
          <w:b/>
          <w:color w:val="auto"/>
          <w:kern w:val="0"/>
          <w:sz w:val="44"/>
          <w:szCs w:val="44"/>
          <w:highlight w:val="none"/>
        </w:rPr>
      </w:pPr>
    </w:p>
    <w:p>
      <w:pPr>
        <w:widowControl/>
        <w:spacing w:before="100" w:beforeAutospacing="1" w:after="100" w:afterAutospacing="1"/>
        <w:jc w:val="center"/>
        <w:outlineLvl w:val="1"/>
        <w:rPr>
          <w:rFonts w:ascii="宋体" w:hAnsi="宋体"/>
          <w:b/>
          <w:color w:val="auto"/>
          <w:kern w:val="0"/>
          <w:sz w:val="44"/>
          <w:szCs w:val="44"/>
          <w:highlight w:val="none"/>
        </w:rPr>
      </w:pPr>
    </w:p>
    <w:p>
      <w:pPr>
        <w:widowControl/>
        <w:spacing w:before="100" w:beforeAutospacing="1" w:after="100" w:afterAutospacing="1"/>
        <w:jc w:val="center"/>
        <w:outlineLvl w:val="1"/>
        <w:rPr>
          <w:rFonts w:ascii="宋体" w:hAnsi="宋体"/>
          <w:b/>
          <w:color w:val="auto"/>
          <w:kern w:val="0"/>
          <w:sz w:val="44"/>
          <w:szCs w:val="44"/>
          <w:highlight w:val="none"/>
        </w:rPr>
      </w:pPr>
    </w:p>
    <w:p>
      <w:pPr>
        <w:widowControl/>
        <w:spacing w:before="100" w:beforeAutospacing="1" w:after="100" w:afterAutospacing="1"/>
        <w:jc w:val="center"/>
        <w:outlineLvl w:val="1"/>
        <w:rPr>
          <w:rFonts w:ascii="宋体" w:hAnsi="宋体"/>
          <w:b/>
          <w:color w:val="auto"/>
          <w:kern w:val="0"/>
          <w:sz w:val="44"/>
          <w:szCs w:val="44"/>
          <w:highlight w:val="none"/>
        </w:rPr>
      </w:pPr>
    </w:p>
    <w:p>
      <w:pPr>
        <w:widowControl/>
        <w:spacing w:line="500" w:lineRule="exact"/>
        <w:outlineLvl w:val="1"/>
        <w:rPr>
          <w:rFonts w:ascii="黑体" w:hAnsi="黑体" w:eastAsia="黑体"/>
          <w:color w:val="auto"/>
          <w:kern w:val="0"/>
          <w:sz w:val="44"/>
          <w:szCs w:val="44"/>
          <w:highlight w:val="none"/>
        </w:rPr>
      </w:pPr>
    </w:p>
    <w:p>
      <w:pPr>
        <w:widowControl/>
        <w:spacing w:line="500" w:lineRule="exact"/>
        <w:jc w:val="center"/>
        <w:outlineLvl w:val="1"/>
        <w:rPr>
          <w:rFonts w:ascii="黑体" w:hAnsi="黑体" w:eastAsia="黑体"/>
          <w:color w:val="auto"/>
          <w:kern w:val="0"/>
          <w:sz w:val="44"/>
          <w:szCs w:val="44"/>
          <w:highlight w:val="none"/>
        </w:rPr>
      </w:pPr>
      <w:r>
        <w:rPr>
          <w:rFonts w:hint="eastAsia" w:ascii="黑体" w:hAnsi="黑体" w:eastAsia="黑体"/>
          <w:color w:val="auto"/>
          <w:kern w:val="0"/>
          <w:sz w:val="44"/>
          <w:szCs w:val="44"/>
          <w:highlight w:val="none"/>
        </w:rPr>
        <w:t>目录</w:t>
      </w:r>
    </w:p>
    <w:p>
      <w:pPr>
        <w:widowControl/>
        <w:spacing w:line="640" w:lineRule="exac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第一部分  阜康市农业局农业执法大队单位概况</w:t>
      </w:r>
    </w:p>
    <w:p>
      <w:pPr>
        <w:widowControl/>
        <w:spacing w:line="64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一、主要职能</w:t>
      </w:r>
    </w:p>
    <w:p>
      <w:pPr>
        <w:widowControl/>
        <w:spacing w:line="64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二、机构设置及人员情况</w:t>
      </w:r>
    </w:p>
    <w:p>
      <w:pPr>
        <w:widowControl/>
        <w:spacing w:line="640" w:lineRule="exac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 xml:space="preserve">第二部分  </w:t>
      </w:r>
      <w:r>
        <w:rPr>
          <w:rFonts w:hint="eastAsia" w:ascii="宋体" w:hAnsi="宋体" w:eastAsia="仿宋_GB2312"/>
          <w:b/>
          <w:color w:val="auto"/>
          <w:kern w:val="0"/>
          <w:sz w:val="32"/>
          <w:szCs w:val="32"/>
          <w:highlight w:val="none"/>
        </w:rPr>
        <w:t>2019</w:t>
      </w:r>
      <w:r>
        <w:rPr>
          <w:rFonts w:hint="eastAsia" w:ascii="仿宋_GB2312" w:hAnsi="宋体" w:eastAsia="仿宋_GB2312"/>
          <w:b/>
          <w:color w:val="auto"/>
          <w:kern w:val="0"/>
          <w:sz w:val="32"/>
          <w:szCs w:val="32"/>
          <w:highlight w:val="none"/>
        </w:rPr>
        <w:t>年部门预算公开表</w:t>
      </w:r>
    </w:p>
    <w:p>
      <w:pPr>
        <w:widowControl/>
        <w:spacing w:line="64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一、部门收支总体情况表</w:t>
      </w:r>
    </w:p>
    <w:p>
      <w:pPr>
        <w:widowControl/>
        <w:spacing w:line="64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二、部门收入总体情况表</w:t>
      </w:r>
    </w:p>
    <w:p>
      <w:pPr>
        <w:widowControl/>
        <w:spacing w:line="64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三、部门支出总体情况表</w:t>
      </w:r>
    </w:p>
    <w:p>
      <w:pPr>
        <w:widowControl/>
        <w:spacing w:line="64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四、财政拨款收支总体情况表</w:t>
      </w:r>
    </w:p>
    <w:p>
      <w:pPr>
        <w:widowControl/>
        <w:spacing w:line="64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五、一般公共预算支出情况表</w:t>
      </w:r>
    </w:p>
    <w:p>
      <w:pPr>
        <w:widowControl/>
        <w:spacing w:line="64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六、一般公共预算基本支出情况表</w:t>
      </w:r>
    </w:p>
    <w:p>
      <w:pPr>
        <w:widowControl/>
        <w:spacing w:line="64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七、</w:t>
      </w:r>
      <w:r>
        <w:rPr>
          <w:rFonts w:hint="eastAsia" w:ascii="仿宋_GB2312" w:hAnsi="宋体" w:eastAsia="仿宋_GB2312"/>
          <w:bCs/>
          <w:color w:val="auto"/>
          <w:kern w:val="0"/>
          <w:sz w:val="32"/>
          <w:szCs w:val="32"/>
          <w:highlight w:val="none"/>
        </w:rPr>
        <w:t>项目支出情况表</w:t>
      </w:r>
    </w:p>
    <w:p>
      <w:pPr>
        <w:widowControl/>
        <w:spacing w:line="64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八、一般公共预算“三公”经费支出情况表</w:t>
      </w:r>
    </w:p>
    <w:p>
      <w:pPr>
        <w:widowControl/>
        <w:spacing w:line="64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九、政府性基金预算支出情况表</w:t>
      </w:r>
    </w:p>
    <w:p>
      <w:pPr>
        <w:widowControl/>
        <w:spacing w:line="640" w:lineRule="exac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 xml:space="preserve">第三部分  </w:t>
      </w:r>
      <w:r>
        <w:rPr>
          <w:rFonts w:hint="eastAsia" w:ascii="宋体" w:hAnsi="宋体" w:eastAsia="仿宋_GB2312"/>
          <w:b/>
          <w:color w:val="auto"/>
          <w:kern w:val="0"/>
          <w:sz w:val="32"/>
          <w:szCs w:val="32"/>
          <w:highlight w:val="none"/>
        </w:rPr>
        <w:t>2019</w:t>
      </w:r>
      <w:r>
        <w:rPr>
          <w:rFonts w:hint="eastAsia" w:ascii="仿宋_GB2312" w:hAnsi="宋体" w:eastAsia="仿宋_GB2312"/>
          <w:b/>
          <w:color w:val="auto"/>
          <w:kern w:val="0"/>
          <w:sz w:val="32"/>
          <w:szCs w:val="32"/>
          <w:highlight w:val="none"/>
        </w:rPr>
        <w:t>年部门预算情况说明</w:t>
      </w:r>
    </w:p>
    <w:p>
      <w:pPr>
        <w:widowControl/>
        <w:spacing w:line="64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一、关于阜康市农业局农业执法大队2019年收支预算情况的总体说明</w:t>
      </w:r>
    </w:p>
    <w:p>
      <w:pPr>
        <w:widowControl/>
        <w:spacing w:line="64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二、关于阜康市农业局农业执法大队2019年收入预算情况说明</w:t>
      </w:r>
    </w:p>
    <w:p>
      <w:pPr>
        <w:widowControl/>
        <w:spacing w:line="64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三、关于阜康市农业局农业执法大队2019年年支出预算情况说明</w:t>
      </w:r>
    </w:p>
    <w:p>
      <w:pPr>
        <w:widowControl/>
        <w:spacing w:line="640" w:lineRule="exact"/>
        <w:outlineLvl w:val="1"/>
        <w:rPr>
          <w:rFonts w:ascii="仿宋_GB2312" w:hAnsi="宋体" w:eastAsia="仿宋_GB2312"/>
          <w:bCs/>
          <w:color w:val="auto"/>
          <w:kern w:val="0"/>
          <w:sz w:val="32"/>
          <w:szCs w:val="32"/>
          <w:highlight w:val="none"/>
        </w:rPr>
      </w:pPr>
      <w:r>
        <w:rPr>
          <w:rFonts w:hint="eastAsia" w:ascii="仿宋_GB2312" w:hAnsi="宋体" w:eastAsia="仿宋_GB2312"/>
          <w:bCs/>
          <w:color w:val="auto"/>
          <w:kern w:val="0"/>
          <w:sz w:val="32"/>
          <w:szCs w:val="32"/>
          <w:highlight w:val="none"/>
        </w:rPr>
        <w:t>四、关于</w:t>
      </w:r>
      <w:r>
        <w:rPr>
          <w:rFonts w:hint="eastAsia" w:ascii="仿宋_GB2312" w:hAnsi="宋体" w:eastAsia="仿宋_GB2312"/>
          <w:color w:val="auto"/>
          <w:kern w:val="0"/>
          <w:sz w:val="32"/>
          <w:szCs w:val="32"/>
          <w:highlight w:val="none"/>
        </w:rPr>
        <w:t>阜康市农业局农业执法大队2019年</w:t>
      </w:r>
      <w:r>
        <w:rPr>
          <w:rFonts w:hint="eastAsia" w:ascii="仿宋_GB2312" w:hAnsi="宋体" w:eastAsia="仿宋_GB2312"/>
          <w:bCs/>
          <w:color w:val="auto"/>
          <w:kern w:val="0"/>
          <w:sz w:val="32"/>
          <w:szCs w:val="32"/>
          <w:highlight w:val="none"/>
        </w:rPr>
        <w:t>年财政拨款收支预算情况的总体说明</w:t>
      </w:r>
    </w:p>
    <w:p>
      <w:pPr>
        <w:widowControl/>
        <w:spacing w:line="64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五、关于阜康市农业局农业执法大队2019年一般公共预算当年拨款情况说明</w:t>
      </w:r>
    </w:p>
    <w:p>
      <w:pPr>
        <w:widowControl/>
        <w:spacing w:line="64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六、关于阜康市农业局农业执法大队2019年一般公共预算基本支出情况说明</w:t>
      </w:r>
    </w:p>
    <w:p>
      <w:pPr>
        <w:widowControl/>
        <w:spacing w:line="64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七、关于阜康市农业局农业执法大队2019年项目支出情况说明</w:t>
      </w:r>
    </w:p>
    <w:p>
      <w:pPr>
        <w:widowControl/>
        <w:spacing w:line="64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八、关于阜康市农业局农业执法大队2019年一般公共预算“三公”经费预算情况说明</w:t>
      </w:r>
    </w:p>
    <w:p>
      <w:pPr>
        <w:widowControl/>
        <w:spacing w:line="64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九、关于阜康市农业局农业执法大队2019年政府性基金预算拨款情况说明</w:t>
      </w:r>
    </w:p>
    <w:p>
      <w:pPr>
        <w:widowControl/>
        <w:spacing w:line="64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十、其他重要事项的情况说明</w:t>
      </w:r>
    </w:p>
    <w:p>
      <w:pPr>
        <w:widowControl/>
        <w:spacing w:line="640" w:lineRule="exact"/>
        <w:outlineLvl w:val="1"/>
        <w:rPr>
          <w:rFonts w:ascii="仿宋_GB2312" w:hAnsi="宋体" w:eastAsia="仿宋_GB2312"/>
          <w:color w:val="auto"/>
          <w:kern w:val="0"/>
          <w:sz w:val="32"/>
          <w:szCs w:val="32"/>
          <w:highlight w:val="none"/>
        </w:rPr>
      </w:pPr>
      <w:r>
        <w:rPr>
          <w:rFonts w:hint="eastAsia" w:ascii="仿宋_GB2312" w:hAnsi="宋体" w:eastAsia="仿宋_GB2312"/>
          <w:b/>
          <w:color w:val="auto"/>
          <w:kern w:val="0"/>
          <w:sz w:val="32"/>
          <w:szCs w:val="32"/>
          <w:highlight w:val="none"/>
        </w:rPr>
        <w:t>第四部分  名词解释</w:t>
      </w:r>
    </w:p>
    <w:p>
      <w:pPr>
        <w:widowControl/>
        <w:spacing w:line="640" w:lineRule="exact"/>
        <w:outlineLvl w:val="1"/>
        <w:rPr>
          <w:rFonts w:ascii="黑体" w:hAnsi="黑体" w:eastAsia="黑体"/>
          <w:color w:val="auto"/>
          <w:kern w:val="0"/>
          <w:sz w:val="32"/>
          <w:szCs w:val="32"/>
          <w:highlight w:val="none"/>
        </w:rPr>
      </w:pPr>
    </w:p>
    <w:p>
      <w:pPr>
        <w:widowControl/>
        <w:jc w:val="center"/>
        <w:outlineLvl w:val="1"/>
        <w:rPr>
          <w:rFonts w:ascii="黑体" w:hAnsi="黑体" w:eastAsia="黑体"/>
          <w:color w:val="auto"/>
          <w:kern w:val="0"/>
          <w:sz w:val="32"/>
          <w:szCs w:val="32"/>
          <w:highlight w:val="none"/>
        </w:rPr>
      </w:pPr>
      <w:r>
        <w:rPr>
          <w:rFonts w:hint="eastAsia" w:ascii="黑体" w:hAnsi="黑体" w:eastAsia="黑体"/>
          <w:color w:val="auto"/>
          <w:kern w:val="0"/>
          <w:sz w:val="32"/>
          <w:szCs w:val="32"/>
          <w:highlight w:val="none"/>
        </w:rPr>
        <w:t>第一部分  阜康市农业局农业执法大队概况</w:t>
      </w:r>
    </w:p>
    <w:p>
      <w:pPr>
        <w:widowControl/>
        <w:spacing w:line="560" w:lineRule="exact"/>
        <w:jc w:val="left"/>
        <w:rPr>
          <w:rFonts w:ascii="黑体" w:hAnsi="黑体" w:eastAsia="黑体" w:cs="宋体"/>
          <w:bCs/>
          <w:color w:val="auto"/>
          <w:kern w:val="0"/>
          <w:sz w:val="32"/>
          <w:szCs w:val="32"/>
          <w:highlight w:val="none"/>
        </w:rPr>
      </w:pPr>
      <w:r>
        <w:rPr>
          <w:rFonts w:hint="eastAsia" w:ascii="仿宋_GB2312" w:hAnsi="宋体" w:eastAsia="仿宋_GB2312" w:cs="宋体"/>
          <w:color w:val="auto"/>
          <w:kern w:val="0"/>
          <w:sz w:val="32"/>
          <w:szCs w:val="32"/>
          <w:highlight w:val="none"/>
        </w:rPr>
        <w:t xml:space="preserve">    </w:t>
      </w:r>
      <w:r>
        <w:rPr>
          <w:rFonts w:hint="eastAsia" w:ascii="黑体" w:hAnsi="黑体" w:eastAsia="黑体" w:cs="宋体"/>
          <w:bCs/>
          <w:color w:val="auto"/>
          <w:kern w:val="0"/>
          <w:sz w:val="32"/>
          <w:szCs w:val="32"/>
          <w:highlight w:val="none"/>
        </w:rPr>
        <w:t>一、主要职能</w:t>
      </w:r>
    </w:p>
    <w:p>
      <w:pPr>
        <w:widowControl/>
        <w:spacing w:line="560" w:lineRule="exact"/>
        <w:jc w:val="left"/>
        <w:rPr>
          <w:rFonts w:ascii="仿宋_GB2312" w:hAnsi="黑体" w:eastAsia="仿宋_GB2312" w:cs="宋体"/>
          <w:bCs/>
          <w:color w:val="auto"/>
          <w:kern w:val="0"/>
          <w:sz w:val="32"/>
          <w:szCs w:val="32"/>
          <w:highlight w:val="none"/>
        </w:rPr>
      </w:pPr>
      <w:r>
        <w:rPr>
          <w:rFonts w:hint="eastAsia" w:ascii="黑体" w:hAnsi="黑体" w:eastAsia="黑体" w:cs="宋体"/>
          <w:bCs/>
          <w:color w:val="auto"/>
          <w:kern w:val="0"/>
          <w:sz w:val="32"/>
          <w:szCs w:val="32"/>
          <w:highlight w:val="none"/>
        </w:rPr>
        <w:t xml:space="preserve">   </w:t>
      </w:r>
      <w:r>
        <w:rPr>
          <w:rFonts w:hint="eastAsia" w:ascii="仿宋_GB2312" w:hAnsi="黑体" w:eastAsia="仿宋_GB2312" w:cs="宋体"/>
          <w:bCs/>
          <w:color w:val="auto"/>
          <w:kern w:val="0"/>
          <w:sz w:val="32"/>
          <w:szCs w:val="32"/>
          <w:highlight w:val="none"/>
        </w:rPr>
        <w:t>负责农作物种子繁育体系建设，参与农作物品种的区域</w:t>
      </w:r>
    </w:p>
    <w:p>
      <w:pPr>
        <w:widowControl/>
        <w:spacing w:line="560" w:lineRule="exact"/>
        <w:jc w:val="left"/>
        <w:rPr>
          <w:rFonts w:ascii="仿宋_GB2312" w:hAnsi="黑体" w:eastAsia="仿宋_GB2312" w:cs="宋体"/>
          <w:bCs/>
          <w:color w:val="auto"/>
          <w:kern w:val="0"/>
          <w:sz w:val="32"/>
          <w:szCs w:val="32"/>
          <w:highlight w:val="none"/>
        </w:rPr>
      </w:pPr>
      <w:r>
        <w:rPr>
          <w:rFonts w:hint="eastAsia" w:ascii="仿宋_GB2312" w:hAnsi="黑体" w:eastAsia="仿宋_GB2312" w:cs="宋体"/>
          <w:bCs/>
          <w:color w:val="auto"/>
          <w:kern w:val="0"/>
          <w:sz w:val="32"/>
          <w:szCs w:val="32"/>
          <w:highlight w:val="none"/>
        </w:rPr>
        <w:t>试验和品种审定工作,负责农作物种子生产许可证、种子经</w:t>
      </w:r>
    </w:p>
    <w:p>
      <w:pPr>
        <w:widowControl/>
        <w:spacing w:line="560" w:lineRule="exact"/>
        <w:jc w:val="left"/>
        <w:rPr>
          <w:rFonts w:ascii="仿宋_GB2312" w:hAnsi="黑体" w:eastAsia="仿宋_GB2312" w:cs="宋体"/>
          <w:bCs/>
          <w:color w:val="auto"/>
          <w:kern w:val="0"/>
          <w:sz w:val="32"/>
          <w:szCs w:val="32"/>
          <w:highlight w:val="none"/>
        </w:rPr>
      </w:pPr>
      <w:r>
        <w:rPr>
          <w:rFonts w:hint="eastAsia" w:ascii="仿宋_GB2312" w:hAnsi="黑体" w:eastAsia="仿宋_GB2312" w:cs="宋体"/>
          <w:bCs/>
          <w:color w:val="auto"/>
          <w:kern w:val="0"/>
          <w:sz w:val="32"/>
          <w:szCs w:val="32"/>
          <w:highlight w:val="none"/>
        </w:rPr>
        <w:t>营许可证的管理工作,对种子生产秩序、种子经营市场、种</w:t>
      </w:r>
    </w:p>
    <w:p>
      <w:pPr>
        <w:widowControl/>
        <w:spacing w:line="560" w:lineRule="exact"/>
        <w:jc w:val="left"/>
        <w:rPr>
          <w:rFonts w:ascii="仿宋_GB2312" w:hAnsi="黑体" w:eastAsia="仿宋_GB2312" w:cs="宋体"/>
          <w:bCs/>
          <w:color w:val="auto"/>
          <w:kern w:val="0"/>
          <w:sz w:val="32"/>
          <w:szCs w:val="32"/>
          <w:highlight w:val="none"/>
        </w:rPr>
      </w:pPr>
      <w:r>
        <w:rPr>
          <w:rFonts w:hint="eastAsia" w:ascii="仿宋_GB2312" w:hAnsi="黑体" w:eastAsia="仿宋_GB2312" w:cs="宋体"/>
          <w:bCs/>
          <w:color w:val="auto"/>
          <w:kern w:val="0"/>
          <w:sz w:val="32"/>
          <w:szCs w:val="32"/>
          <w:highlight w:val="none"/>
        </w:rPr>
        <w:t>子质量进行依法监督检查管理,对有关违法行为进行查处, 协助查处植物新品种的侵权行为;负责对生产,经营和使用</w:t>
      </w:r>
    </w:p>
    <w:p>
      <w:pPr>
        <w:widowControl/>
        <w:spacing w:line="560" w:lineRule="exact"/>
        <w:jc w:val="left"/>
        <w:rPr>
          <w:rFonts w:ascii="仿宋_GB2312" w:hAnsi="黑体" w:eastAsia="仿宋_GB2312" w:cs="宋体"/>
          <w:bCs/>
          <w:color w:val="auto"/>
          <w:kern w:val="0"/>
          <w:sz w:val="32"/>
          <w:szCs w:val="32"/>
          <w:highlight w:val="none"/>
        </w:rPr>
      </w:pPr>
      <w:r>
        <w:rPr>
          <w:rFonts w:hint="eastAsia" w:ascii="仿宋_GB2312" w:hAnsi="黑体" w:eastAsia="仿宋_GB2312" w:cs="宋体"/>
          <w:bCs/>
          <w:color w:val="auto"/>
          <w:kern w:val="0"/>
          <w:sz w:val="32"/>
          <w:szCs w:val="32"/>
          <w:highlight w:val="none"/>
        </w:rPr>
        <w:t>农药的单位进行监督检查,对肥料生产经营和使用单位的监</w:t>
      </w:r>
    </w:p>
    <w:p>
      <w:pPr>
        <w:widowControl/>
        <w:spacing w:line="560" w:lineRule="exact"/>
        <w:jc w:val="left"/>
        <w:rPr>
          <w:rFonts w:ascii="仿宋_GB2312" w:hAnsi="黑体" w:eastAsia="仿宋_GB2312" w:cs="宋体"/>
          <w:bCs/>
          <w:color w:val="auto"/>
          <w:kern w:val="0"/>
          <w:sz w:val="32"/>
          <w:szCs w:val="32"/>
          <w:highlight w:val="none"/>
        </w:rPr>
      </w:pPr>
      <w:r>
        <w:rPr>
          <w:rFonts w:hint="eastAsia" w:ascii="仿宋_GB2312" w:hAnsi="黑体" w:eastAsia="仿宋_GB2312" w:cs="宋体"/>
          <w:bCs/>
          <w:color w:val="auto"/>
          <w:kern w:val="0"/>
          <w:sz w:val="32"/>
          <w:szCs w:val="32"/>
          <w:highlight w:val="none"/>
        </w:rPr>
        <w:t>督管理工作;负责对农业转基因生物安全以及标识的监督管</w:t>
      </w:r>
    </w:p>
    <w:p>
      <w:pPr>
        <w:widowControl/>
        <w:spacing w:line="560" w:lineRule="exact"/>
        <w:jc w:val="left"/>
        <w:rPr>
          <w:rFonts w:ascii="仿宋_GB2312" w:hAnsi="黑体" w:eastAsia="仿宋_GB2312" w:cs="宋体"/>
          <w:bCs/>
          <w:color w:val="auto"/>
          <w:kern w:val="0"/>
          <w:sz w:val="32"/>
          <w:szCs w:val="32"/>
          <w:highlight w:val="none"/>
        </w:rPr>
      </w:pPr>
      <w:r>
        <w:rPr>
          <w:rFonts w:hint="eastAsia" w:ascii="仿宋_GB2312" w:hAnsi="黑体" w:eastAsia="仿宋_GB2312" w:cs="宋体"/>
          <w:bCs/>
          <w:color w:val="auto"/>
          <w:kern w:val="0"/>
          <w:sz w:val="32"/>
          <w:szCs w:val="32"/>
          <w:highlight w:val="none"/>
        </w:rPr>
        <w:t>理工作，负责对农产品安全监管及“三品一标”的监督管理</w:t>
      </w:r>
    </w:p>
    <w:p>
      <w:pPr>
        <w:widowControl/>
        <w:spacing w:line="560" w:lineRule="exact"/>
        <w:jc w:val="left"/>
        <w:rPr>
          <w:rFonts w:ascii="仿宋_GB2312" w:hAnsi="黑体" w:eastAsia="仿宋_GB2312" w:cs="宋体"/>
          <w:bCs/>
          <w:color w:val="auto"/>
          <w:kern w:val="0"/>
          <w:sz w:val="32"/>
          <w:szCs w:val="32"/>
          <w:highlight w:val="none"/>
        </w:rPr>
      </w:pPr>
      <w:r>
        <w:rPr>
          <w:rFonts w:hint="eastAsia" w:ascii="仿宋_GB2312" w:hAnsi="黑体" w:eastAsia="仿宋_GB2312" w:cs="宋体"/>
          <w:bCs/>
          <w:color w:val="auto"/>
          <w:kern w:val="0"/>
          <w:sz w:val="32"/>
          <w:szCs w:val="32"/>
          <w:highlight w:val="none"/>
        </w:rPr>
        <w:t>工作;负责对农业法律,法规的宣传及咨询服务工作,协助司</w:t>
      </w:r>
    </w:p>
    <w:p>
      <w:pPr>
        <w:widowControl/>
        <w:spacing w:line="560" w:lineRule="exact"/>
        <w:jc w:val="left"/>
        <w:rPr>
          <w:rFonts w:ascii="仿宋_GB2312" w:hAnsi="黑体" w:eastAsia="仿宋_GB2312" w:cs="宋体"/>
          <w:bCs/>
          <w:color w:val="auto"/>
          <w:kern w:val="0"/>
          <w:sz w:val="32"/>
          <w:szCs w:val="32"/>
          <w:highlight w:val="none"/>
        </w:rPr>
      </w:pPr>
      <w:r>
        <w:rPr>
          <w:rFonts w:hint="eastAsia" w:ascii="仿宋_GB2312" w:hAnsi="黑体" w:eastAsia="仿宋_GB2312" w:cs="宋体"/>
          <w:bCs/>
          <w:color w:val="auto"/>
          <w:kern w:val="0"/>
          <w:sz w:val="32"/>
          <w:szCs w:val="32"/>
          <w:highlight w:val="none"/>
        </w:rPr>
        <w:t>法机关查处农资违法经营案件类:贯彻执行国家和区,州,市</w:t>
      </w:r>
    </w:p>
    <w:p>
      <w:pPr>
        <w:widowControl/>
        <w:spacing w:line="560" w:lineRule="exact"/>
        <w:jc w:val="left"/>
        <w:rPr>
          <w:rFonts w:ascii="仿宋_GB2312" w:hAnsi="黑体" w:eastAsia="仿宋_GB2312" w:cs="宋体"/>
          <w:bCs/>
          <w:color w:val="auto"/>
          <w:kern w:val="0"/>
          <w:sz w:val="32"/>
          <w:szCs w:val="32"/>
          <w:highlight w:val="none"/>
        </w:rPr>
      </w:pPr>
      <w:r>
        <w:rPr>
          <w:rFonts w:hint="eastAsia" w:ascii="仿宋_GB2312" w:hAnsi="黑体" w:eastAsia="仿宋_GB2312" w:cs="宋体"/>
          <w:bCs/>
          <w:color w:val="auto"/>
          <w:kern w:val="0"/>
          <w:sz w:val="32"/>
          <w:szCs w:val="32"/>
          <w:highlight w:val="none"/>
        </w:rPr>
        <w:t>有关农机安全生产和各项方针政策,法律法规,并组织实施, 负责农机安全监理工作,安全生产管理,安全检查、安全普法</w:t>
      </w:r>
    </w:p>
    <w:p>
      <w:pPr>
        <w:widowControl/>
        <w:spacing w:line="560" w:lineRule="exact"/>
        <w:jc w:val="left"/>
        <w:rPr>
          <w:rFonts w:ascii="仿宋_GB2312" w:hAnsi="黑体" w:eastAsia="仿宋_GB2312" w:cs="宋体"/>
          <w:bCs/>
          <w:color w:val="auto"/>
          <w:kern w:val="0"/>
          <w:sz w:val="32"/>
          <w:szCs w:val="32"/>
          <w:highlight w:val="none"/>
        </w:rPr>
      </w:pPr>
      <w:r>
        <w:rPr>
          <w:rFonts w:hint="eastAsia" w:ascii="仿宋_GB2312" w:hAnsi="黑体" w:eastAsia="仿宋_GB2312" w:cs="宋体"/>
          <w:bCs/>
          <w:color w:val="auto"/>
          <w:kern w:val="0"/>
          <w:sz w:val="32"/>
          <w:szCs w:val="32"/>
          <w:highlight w:val="none"/>
        </w:rPr>
        <w:t>教育,安全事故处理、违章处理等工作,负责农机安全监理人员的培训,考核;负责农业机械牌证管理。对农业机械及其驾</w:t>
      </w:r>
    </w:p>
    <w:p>
      <w:pPr>
        <w:widowControl/>
        <w:spacing w:line="560" w:lineRule="exact"/>
        <w:jc w:val="left"/>
        <w:rPr>
          <w:rFonts w:ascii="仿宋_GB2312" w:hAnsi="黑体" w:eastAsia="仿宋_GB2312" w:cs="宋体"/>
          <w:bCs/>
          <w:color w:val="auto"/>
          <w:kern w:val="0"/>
          <w:sz w:val="32"/>
          <w:szCs w:val="32"/>
          <w:highlight w:val="none"/>
        </w:rPr>
      </w:pPr>
      <w:r>
        <w:rPr>
          <w:rFonts w:hint="eastAsia" w:ascii="仿宋_GB2312" w:hAnsi="黑体" w:eastAsia="仿宋_GB2312" w:cs="宋体"/>
          <w:bCs/>
          <w:color w:val="auto"/>
          <w:kern w:val="0"/>
          <w:sz w:val="32"/>
          <w:szCs w:val="32"/>
          <w:highlight w:val="none"/>
        </w:rPr>
        <w:t>驶操作人员安全技术检验、考核、核发行驶证、驾驶证、号</w:t>
      </w:r>
    </w:p>
    <w:p>
      <w:pPr>
        <w:widowControl/>
        <w:spacing w:line="560" w:lineRule="exact"/>
        <w:jc w:val="left"/>
        <w:rPr>
          <w:rFonts w:ascii="仿宋_GB2312" w:hAnsi="黑体" w:eastAsia="仿宋_GB2312" w:cs="宋体"/>
          <w:bCs/>
          <w:color w:val="auto"/>
          <w:kern w:val="0"/>
          <w:sz w:val="32"/>
          <w:szCs w:val="32"/>
          <w:highlight w:val="none"/>
        </w:rPr>
      </w:pPr>
      <w:r>
        <w:rPr>
          <w:rFonts w:hint="eastAsia" w:ascii="仿宋_GB2312" w:hAnsi="黑体" w:eastAsia="仿宋_GB2312" w:cs="宋体"/>
          <w:bCs/>
          <w:color w:val="auto"/>
          <w:kern w:val="0"/>
          <w:sz w:val="32"/>
          <w:szCs w:val="32"/>
          <w:highlight w:val="none"/>
        </w:rPr>
        <w:t>牌、农机牌照,对农机及机械驾驶、操作人员的年审年检,对</w:t>
      </w:r>
    </w:p>
    <w:p>
      <w:pPr>
        <w:widowControl/>
        <w:spacing w:line="560" w:lineRule="exact"/>
        <w:jc w:val="left"/>
        <w:rPr>
          <w:rFonts w:ascii="仿宋_GB2312" w:hAnsi="黑体" w:eastAsia="仿宋_GB2312" w:cs="宋体"/>
          <w:bCs/>
          <w:color w:val="auto"/>
          <w:kern w:val="0"/>
          <w:sz w:val="32"/>
          <w:szCs w:val="32"/>
          <w:highlight w:val="none"/>
        </w:rPr>
      </w:pPr>
      <w:r>
        <w:rPr>
          <w:rFonts w:hint="eastAsia" w:ascii="仿宋_GB2312" w:hAnsi="黑体" w:eastAsia="仿宋_GB2312" w:cs="宋体"/>
          <w:bCs/>
          <w:color w:val="auto"/>
          <w:kern w:val="0"/>
          <w:sz w:val="32"/>
          <w:szCs w:val="32"/>
          <w:highlight w:val="none"/>
        </w:rPr>
        <w:t>大型农业机械跨区作业管理及技术档案管理和统计报表工</w:t>
      </w:r>
    </w:p>
    <w:p>
      <w:pPr>
        <w:widowControl/>
        <w:spacing w:line="560" w:lineRule="exact"/>
        <w:jc w:val="left"/>
        <w:rPr>
          <w:rFonts w:ascii="仿宋_GB2312" w:hAnsi="黑体" w:eastAsia="仿宋_GB2312" w:cs="宋体"/>
          <w:bCs/>
          <w:color w:val="auto"/>
          <w:kern w:val="0"/>
          <w:sz w:val="32"/>
          <w:szCs w:val="32"/>
          <w:highlight w:val="none"/>
        </w:rPr>
      </w:pPr>
      <w:r>
        <w:rPr>
          <w:rFonts w:hint="eastAsia" w:ascii="仿宋_GB2312" w:hAnsi="黑体" w:eastAsia="仿宋_GB2312" w:cs="宋体"/>
          <w:bCs/>
          <w:color w:val="auto"/>
          <w:kern w:val="0"/>
          <w:sz w:val="32"/>
          <w:szCs w:val="32"/>
          <w:highlight w:val="none"/>
        </w:rPr>
        <w:t>作;依照法律,法规和区、州核定收费项目和标准,负责农机</w:t>
      </w:r>
    </w:p>
    <w:p>
      <w:pPr>
        <w:widowControl/>
        <w:spacing w:line="560" w:lineRule="exact"/>
        <w:jc w:val="left"/>
        <w:rPr>
          <w:rFonts w:ascii="仿宋_GB2312" w:hAnsi="黑体" w:eastAsia="仿宋_GB2312" w:cs="宋体"/>
          <w:bCs/>
          <w:color w:val="auto"/>
          <w:kern w:val="0"/>
          <w:sz w:val="32"/>
          <w:szCs w:val="32"/>
          <w:highlight w:val="none"/>
        </w:rPr>
      </w:pPr>
      <w:r>
        <w:rPr>
          <w:rFonts w:hint="eastAsia" w:ascii="仿宋_GB2312" w:hAnsi="黑体" w:eastAsia="仿宋_GB2312" w:cs="宋体"/>
          <w:bCs/>
          <w:color w:val="auto"/>
          <w:kern w:val="0"/>
          <w:sz w:val="32"/>
          <w:szCs w:val="32"/>
          <w:highlight w:val="none"/>
        </w:rPr>
        <w:t>监理规费收取和上缴工作。</w:t>
      </w:r>
    </w:p>
    <w:p>
      <w:pPr>
        <w:widowControl/>
        <w:spacing w:line="560" w:lineRule="exact"/>
        <w:jc w:val="left"/>
        <w:rPr>
          <w:rFonts w:ascii="黑体" w:hAnsi="黑体" w:eastAsia="黑体" w:cs="宋体"/>
          <w:bCs/>
          <w:color w:val="auto"/>
          <w:kern w:val="0"/>
          <w:sz w:val="32"/>
          <w:szCs w:val="32"/>
          <w:highlight w:val="none"/>
        </w:rPr>
      </w:pPr>
      <w:r>
        <w:rPr>
          <w:rFonts w:hint="eastAsia" w:ascii="仿宋_GB2312" w:hAnsi="宋体" w:eastAsia="仿宋_GB2312" w:cs="宋体"/>
          <w:color w:val="auto"/>
          <w:kern w:val="0"/>
          <w:sz w:val="32"/>
          <w:szCs w:val="32"/>
          <w:highlight w:val="none"/>
        </w:rPr>
        <w:t xml:space="preserve">　  </w:t>
      </w:r>
      <w:r>
        <w:rPr>
          <w:rFonts w:hint="eastAsia" w:ascii="黑体" w:hAnsi="黑体" w:eastAsia="黑体" w:cs="宋体"/>
          <w:bCs/>
          <w:color w:val="auto"/>
          <w:kern w:val="0"/>
          <w:sz w:val="32"/>
          <w:szCs w:val="32"/>
          <w:highlight w:val="none"/>
        </w:rPr>
        <w:t>二、机构设置及人员情况</w:t>
      </w:r>
    </w:p>
    <w:p>
      <w:pPr>
        <w:pStyle w:val="6"/>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阜康市农业执法大队</w:t>
      </w:r>
      <w:r>
        <w:rPr>
          <w:rFonts w:hint="eastAsia" w:ascii="仿宋_GB2312" w:hAnsi="黑体" w:eastAsia="仿宋_GB2312"/>
          <w:bCs/>
          <w:color w:val="auto"/>
          <w:sz w:val="32"/>
          <w:szCs w:val="32"/>
          <w:highlight w:val="none"/>
        </w:rPr>
        <w:t>无下属预算单位，下设4个科室</w:t>
      </w:r>
      <w:r>
        <w:rPr>
          <w:rFonts w:hint="eastAsia" w:ascii="仿宋_GB2312" w:eastAsia="仿宋_GB2312"/>
          <w:color w:val="auto"/>
          <w:sz w:val="32"/>
          <w:szCs w:val="32"/>
          <w:highlight w:val="none"/>
        </w:rPr>
        <w:t>，分别是种子管理科、农药肥料科。大型工程机械管理科、农业机械管理科.</w:t>
      </w:r>
    </w:p>
    <w:p>
      <w:pPr>
        <w:pStyle w:val="6"/>
        <w:ind w:firstLine="640" w:firstLineChars="200"/>
        <w:rPr>
          <w:rFonts w:ascii="仿宋_GB2312" w:eastAsia="仿宋_GB2312"/>
          <w:color w:val="auto"/>
          <w:sz w:val="32"/>
          <w:szCs w:val="32"/>
          <w:highlight w:val="none"/>
        </w:rPr>
      </w:pPr>
      <w:r>
        <w:rPr>
          <w:rFonts w:hint="eastAsia" w:ascii="仿宋_GB2312" w:hAnsi="黑体" w:eastAsia="仿宋_GB2312"/>
          <w:bCs/>
          <w:color w:val="auto"/>
          <w:sz w:val="32"/>
          <w:szCs w:val="32"/>
          <w:highlight w:val="none"/>
        </w:rPr>
        <w:t>阜康市农业执法大队</w:t>
      </w:r>
      <w:r>
        <w:rPr>
          <w:rFonts w:hint="eastAsia" w:ascii="仿宋_GB2312" w:eastAsia="仿宋_GB2312"/>
          <w:color w:val="auto"/>
          <w:sz w:val="32"/>
          <w:szCs w:val="32"/>
          <w:highlight w:val="none"/>
        </w:rPr>
        <w:t>编制数15，实有人数15人，其中：在职15人，减少2人； 退休10人，增加2人；离休 0人，增加0人。</w:t>
      </w:r>
    </w:p>
    <w:p>
      <w:pPr>
        <w:widowControl/>
        <w:spacing w:beforeLines="50"/>
        <w:outlineLvl w:val="1"/>
        <w:rPr>
          <w:rFonts w:ascii="黑体" w:hAnsi="黑体" w:eastAsia="黑体"/>
          <w:color w:val="auto"/>
          <w:kern w:val="0"/>
          <w:sz w:val="32"/>
          <w:szCs w:val="32"/>
          <w:highlight w:val="none"/>
        </w:rPr>
      </w:pPr>
    </w:p>
    <w:p>
      <w:pPr>
        <w:widowControl/>
        <w:spacing w:beforeLines="50"/>
        <w:outlineLvl w:val="1"/>
        <w:rPr>
          <w:rFonts w:ascii="黑体" w:hAnsi="黑体" w:eastAsia="黑体"/>
          <w:color w:val="auto"/>
          <w:kern w:val="0"/>
          <w:sz w:val="32"/>
          <w:szCs w:val="32"/>
          <w:highlight w:val="none"/>
        </w:rPr>
      </w:pPr>
    </w:p>
    <w:p>
      <w:pPr>
        <w:widowControl/>
        <w:spacing w:beforeLines="50"/>
        <w:outlineLvl w:val="1"/>
        <w:rPr>
          <w:rFonts w:ascii="黑体" w:hAnsi="黑体" w:eastAsia="黑体"/>
          <w:color w:val="auto"/>
          <w:kern w:val="0"/>
          <w:sz w:val="32"/>
          <w:szCs w:val="32"/>
          <w:highlight w:val="none"/>
        </w:rPr>
      </w:pPr>
      <w:r>
        <w:rPr>
          <w:rFonts w:hint="eastAsia" w:ascii="黑体" w:hAnsi="黑体" w:eastAsia="黑体"/>
          <w:color w:val="auto"/>
          <w:kern w:val="0"/>
          <w:sz w:val="32"/>
          <w:szCs w:val="32"/>
          <w:highlight w:val="none"/>
        </w:rPr>
        <w:t>第二部分  2019年阜康市农业局农业执法大队预算公开表</w:t>
      </w:r>
    </w:p>
    <w:p>
      <w:pPr>
        <w:widowControl/>
        <w:spacing w:beforeLines="50"/>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表一：</w:t>
      </w:r>
    </w:p>
    <w:p>
      <w:pPr>
        <w:widowControl/>
        <w:jc w:val="center"/>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部门收支总体情况表</w:t>
      </w:r>
    </w:p>
    <w:p>
      <w:pPr>
        <w:widowControl/>
        <w:outlineLvl w:val="1"/>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编制部门：  阜康市农业局农业执法大队                     单位：万元</w:t>
      </w:r>
    </w:p>
    <w:tbl>
      <w:tblPr>
        <w:tblStyle w:val="7"/>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vAlign w:val="bottom"/>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收     入</w:t>
            </w:r>
          </w:p>
        </w:tc>
        <w:tc>
          <w:tcPr>
            <w:tcW w:w="4394" w:type="dxa"/>
            <w:gridSpan w:val="2"/>
            <w:tcBorders>
              <w:top w:val="single" w:color="auto" w:sz="4" w:space="0"/>
              <w:left w:val="nil"/>
              <w:bottom w:val="single" w:color="auto" w:sz="4" w:space="0"/>
              <w:right w:val="single" w:color="auto" w:sz="4" w:space="0"/>
            </w:tcBorders>
            <w:shd w:val="clear" w:color="auto" w:fill="auto"/>
            <w:vAlign w:val="bottom"/>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项     目</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预算数</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功能分类</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193.6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193.6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207 文化体育与传媒支出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22.49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209 社会保险基金支出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210 医疗卫生与计划生育支出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20.83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135.7</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215 资源勘探信息等支出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220 国土资源气象等支出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14.58</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222 粮油物资管理支出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223 国有资本经营预算支出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5"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233 债务发行费支出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20"/>
                <w:szCs w:val="20"/>
                <w:highlight w:val="none"/>
              </w:rPr>
              <w:t>小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193.6</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20"/>
                <w:szCs w:val="20"/>
                <w:highlight w:val="none"/>
              </w:rPr>
              <w:t>小           计</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193.6</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18"/>
                <w:szCs w:val="18"/>
                <w:highlight w:val="none"/>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230 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20"/>
                <w:szCs w:val="20"/>
                <w:highlight w:val="none"/>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193.6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支  出  合  计</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193.6　</w:t>
            </w:r>
          </w:p>
        </w:tc>
      </w:tr>
    </w:tbl>
    <w:p>
      <w:pPr>
        <w:widowControl/>
        <w:outlineLvl w:val="1"/>
        <w:rPr>
          <w:rFonts w:ascii="仿宋_GB2312" w:hAnsi="宋体" w:eastAsia="仿宋_GB2312"/>
          <w:b/>
          <w:color w:val="auto"/>
          <w:kern w:val="0"/>
          <w:sz w:val="28"/>
          <w:szCs w:val="32"/>
          <w:highlight w:val="none"/>
        </w:rPr>
      </w:pPr>
      <w:r>
        <w:rPr>
          <w:rFonts w:hint="eastAsia" w:ascii="仿宋_GB2312" w:hAnsi="宋体" w:eastAsia="仿宋_GB2312"/>
          <w:b/>
          <w:color w:val="auto"/>
          <w:kern w:val="0"/>
          <w:sz w:val="28"/>
          <w:szCs w:val="32"/>
          <w:highlight w:val="none"/>
        </w:rPr>
        <w:t>备注：无内容应公开空表并说明情况。</w:t>
      </w:r>
    </w:p>
    <w:p>
      <w:pPr>
        <w:widowControl/>
        <w:jc w:val="left"/>
        <w:outlineLvl w:val="1"/>
        <w:rPr>
          <w:rFonts w:ascii="仿宋_GB2312" w:hAnsi="宋体" w:eastAsia="仿宋_GB2312"/>
          <w:b/>
          <w:color w:val="auto"/>
          <w:kern w:val="0"/>
          <w:sz w:val="32"/>
          <w:szCs w:val="32"/>
          <w:highlight w:val="none"/>
        </w:rPr>
      </w:pPr>
    </w:p>
    <w:p>
      <w:pPr>
        <w:widowControl/>
        <w:jc w:val="lef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表二：</w:t>
      </w:r>
    </w:p>
    <w:p>
      <w:pPr>
        <w:widowControl/>
        <w:jc w:val="center"/>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部门收入总体情况表</w:t>
      </w:r>
    </w:p>
    <w:p>
      <w:pPr>
        <w:widowControl/>
        <w:jc w:val="left"/>
        <w:outlineLvl w:val="1"/>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填报部门：阜康市农业局农业执法大队                            单位：万元</w:t>
      </w:r>
    </w:p>
    <w:tbl>
      <w:tblPr>
        <w:tblStyle w:val="7"/>
        <w:tblW w:w="9740" w:type="dxa"/>
        <w:tblInd w:w="7" w:type="dxa"/>
        <w:tblLayout w:type="fixed"/>
        <w:tblCellMar>
          <w:top w:w="0" w:type="dxa"/>
          <w:left w:w="108" w:type="dxa"/>
          <w:bottom w:w="0" w:type="dxa"/>
          <w:right w:w="108" w:type="dxa"/>
        </w:tblCellMar>
      </w:tblPr>
      <w:tblGrid>
        <w:gridCol w:w="503"/>
        <w:gridCol w:w="417"/>
        <w:gridCol w:w="417"/>
        <w:gridCol w:w="2145"/>
        <w:gridCol w:w="820"/>
        <w:gridCol w:w="1044"/>
        <w:gridCol w:w="316"/>
        <w:gridCol w:w="680"/>
        <w:gridCol w:w="680"/>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33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功能分类科目编码</w:t>
            </w:r>
          </w:p>
        </w:tc>
        <w:tc>
          <w:tcPr>
            <w:tcW w:w="214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功能分类科目名称</w:t>
            </w:r>
          </w:p>
        </w:tc>
        <w:tc>
          <w:tcPr>
            <w:tcW w:w="82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总  计</w:t>
            </w:r>
          </w:p>
        </w:tc>
        <w:tc>
          <w:tcPr>
            <w:tcW w:w="104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一般公共预算拨款</w:t>
            </w:r>
          </w:p>
        </w:tc>
        <w:tc>
          <w:tcPr>
            <w:tcW w:w="31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政府性基金预算拨款</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事业收入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auto"/>
                <w:sz w:val="18"/>
                <w:szCs w:val="18"/>
                <w:highlight w:val="none"/>
              </w:rPr>
            </w:pPr>
            <w:r>
              <w:rPr>
                <w:rFonts w:hint="eastAsia" w:ascii="仿宋_GB2312" w:eastAsia="仿宋_GB2312"/>
                <w:b/>
                <w:color w:val="auto"/>
                <w:sz w:val="18"/>
                <w:szCs w:val="18"/>
                <w:highlight w:val="none"/>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类</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款</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项</w:t>
            </w:r>
          </w:p>
        </w:tc>
        <w:tc>
          <w:tcPr>
            <w:tcW w:w="214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8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1044"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31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208</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05</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05</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机关事业单位基本养老保险缴费支出</w:t>
            </w:r>
          </w:p>
        </w:tc>
        <w:tc>
          <w:tcPr>
            <w:tcW w:w="820" w:type="dxa"/>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20.52</w:t>
            </w:r>
          </w:p>
        </w:tc>
        <w:tc>
          <w:tcPr>
            <w:tcW w:w="1044" w:type="dxa"/>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20.52</w:t>
            </w:r>
          </w:p>
        </w:tc>
        <w:tc>
          <w:tcPr>
            <w:tcW w:w="316"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01</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行政单位医疗</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13.33</w:t>
            </w:r>
          </w:p>
        </w:tc>
        <w:tc>
          <w:tcPr>
            <w:tcW w:w="104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13.33</w:t>
            </w:r>
          </w:p>
        </w:tc>
        <w:tc>
          <w:tcPr>
            <w:tcW w:w="3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03</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公务员医疗</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6.41</w:t>
            </w:r>
          </w:p>
        </w:tc>
        <w:tc>
          <w:tcPr>
            <w:tcW w:w="104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6.41</w:t>
            </w:r>
          </w:p>
        </w:tc>
        <w:tc>
          <w:tcPr>
            <w:tcW w:w="3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213</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01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01</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行政运行</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119.63</w:t>
            </w:r>
          </w:p>
        </w:tc>
        <w:tc>
          <w:tcPr>
            <w:tcW w:w="1044"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auto"/>
                <w:sz w:val="20"/>
                <w:szCs w:val="20"/>
                <w:highlight w:val="none"/>
              </w:rPr>
            </w:pPr>
            <w:r>
              <w:rPr>
                <w:rFonts w:hint="eastAsia" w:ascii="仿宋_GB2312" w:eastAsia="仿宋_GB2312"/>
                <w:color w:val="auto"/>
                <w:sz w:val="20"/>
                <w:szCs w:val="20"/>
                <w:highlight w:val="none"/>
              </w:rPr>
              <w:t>119.</w:t>
            </w:r>
          </w:p>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63</w:t>
            </w:r>
          </w:p>
        </w:tc>
        <w:tc>
          <w:tcPr>
            <w:tcW w:w="3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221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02</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01</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住房公积金</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14.58</w:t>
            </w:r>
          </w:p>
        </w:tc>
        <w:tc>
          <w:tcPr>
            <w:tcW w:w="104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14.58</w:t>
            </w:r>
          </w:p>
        </w:tc>
        <w:tc>
          <w:tcPr>
            <w:tcW w:w="3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18"/>
                <w:szCs w:val="18"/>
                <w:highlight w:val="none"/>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02</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事业单位医疗</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1.1</w:t>
            </w:r>
          </w:p>
        </w:tc>
        <w:tc>
          <w:tcPr>
            <w:tcW w:w="104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1.1</w:t>
            </w:r>
          </w:p>
        </w:tc>
        <w:tc>
          <w:tcPr>
            <w:tcW w:w="3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18"/>
                <w:szCs w:val="18"/>
                <w:highlight w:val="none"/>
              </w:rPr>
              <w:t>208</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05</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01</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归口管理的行政单位离退休</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1.98</w:t>
            </w:r>
          </w:p>
        </w:tc>
        <w:tc>
          <w:tcPr>
            <w:tcW w:w="104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1.98</w:t>
            </w:r>
          </w:p>
        </w:tc>
        <w:tc>
          <w:tcPr>
            <w:tcW w:w="3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213</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01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04</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事业运行</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16.07</w:t>
            </w:r>
          </w:p>
        </w:tc>
        <w:tc>
          <w:tcPr>
            <w:tcW w:w="104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16.07</w:t>
            </w:r>
          </w:p>
        </w:tc>
        <w:tc>
          <w:tcPr>
            <w:tcW w:w="3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104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3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104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3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104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3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104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3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104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3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104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3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104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3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合计</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193.6</w:t>
            </w:r>
          </w:p>
        </w:tc>
        <w:tc>
          <w:tcPr>
            <w:tcW w:w="104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193.6</w:t>
            </w:r>
          </w:p>
        </w:tc>
        <w:tc>
          <w:tcPr>
            <w:tcW w:w="3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bl>
    <w:p>
      <w:pPr>
        <w:widowControl/>
        <w:outlineLvl w:val="1"/>
        <w:rPr>
          <w:rFonts w:ascii="仿宋_GB2312" w:hAnsi="宋体" w:eastAsia="仿宋_GB2312"/>
          <w:b/>
          <w:color w:val="auto"/>
          <w:kern w:val="0"/>
          <w:sz w:val="28"/>
          <w:szCs w:val="32"/>
          <w:highlight w:val="none"/>
        </w:rPr>
      </w:pPr>
      <w:r>
        <w:rPr>
          <w:rFonts w:hint="eastAsia" w:ascii="仿宋_GB2312" w:hAnsi="宋体" w:eastAsia="仿宋_GB2312"/>
          <w:b/>
          <w:color w:val="auto"/>
          <w:kern w:val="0"/>
          <w:sz w:val="28"/>
          <w:szCs w:val="32"/>
          <w:highlight w:val="none"/>
        </w:rPr>
        <w:t>备注：无内容应公开空表并说明情况。</w:t>
      </w:r>
    </w:p>
    <w:p>
      <w:pPr>
        <w:widowControl/>
        <w:jc w:val="left"/>
        <w:outlineLvl w:val="1"/>
        <w:rPr>
          <w:rFonts w:ascii="仿宋_GB2312" w:hAnsi="宋体" w:eastAsia="仿宋_GB2312"/>
          <w:b/>
          <w:color w:val="auto"/>
          <w:kern w:val="0"/>
          <w:sz w:val="32"/>
          <w:szCs w:val="32"/>
          <w:highlight w:val="none"/>
        </w:rPr>
      </w:pPr>
    </w:p>
    <w:p>
      <w:pPr>
        <w:widowControl/>
        <w:jc w:val="lef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表三：</w:t>
      </w:r>
    </w:p>
    <w:p>
      <w:pPr>
        <w:widowControl/>
        <w:jc w:val="center"/>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部门支出总体情况表</w:t>
      </w:r>
    </w:p>
    <w:p>
      <w:pPr>
        <w:widowControl/>
        <w:jc w:val="left"/>
        <w:outlineLvl w:val="1"/>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编制部门：</w:t>
      </w:r>
      <w:r>
        <w:rPr>
          <w:rFonts w:hint="eastAsia" w:ascii="仿宋_GB2312" w:hAnsi="宋体" w:eastAsia="仿宋_GB2312"/>
          <w:color w:val="auto"/>
          <w:kern w:val="0"/>
          <w:sz w:val="28"/>
          <w:szCs w:val="28"/>
          <w:highlight w:val="none"/>
        </w:rPr>
        <w:t xml:space="preserve">阜康市农业局农业执法大队 </w:t>
      </w:r>
      <w:r>
        <w:rPr>
          <w:rFonts w:hint="eastAsia" w:ascii="仿宋_GB2312" w:hAnsi="宋体" w:eastAsia="仿宋_GB2312"/>
          <w:color w:val="auto"/>
          <w:kern w:val="0"/>
          <w:sz w:val="24"/>
          <w:highlight w:val="none"/>
        </w:rPr>
        <w:t xml:space="preserve">            单位：万元                               </w:t>
      </w:r>
    </w:p>
    <w:tbl>
      <w:tblPr>
        <w:tblStyle w:val="7"/>
        <w:tblW w:w="9258" w:type="dxa"/>
        <w:tblInd w:w="93" w:type="dxa"/>
        <w:tblLayout w:type="fixed"/>
        <w:tblCellMar>
          <w:top w:w="0" w:type="dxa"/>
          <w:left w:w="108" w:type="dxa"/>
          <w:bottom w:w="0" w:type="dxa"/>
          <w:right w:w="108" w:type="dxa"/>
        </w:tblCellMar>
      </w:tblPr>
      <w:tblGrid>
        <w:gridCol w:w="514"/>
        <w:gridCol w:w="480"/>
        <w:gridCol w:w="529"/>
        <w:gridCol w:w="2282"/>
        <w:gridCol w:w="29"/>
        <w:gridCol w:w="1826"/>
        <w:gridCol w:w="29"/>
        <w:gridCol w:w="1827"/>
        <w:gridCol w:w="29"/>
        <w:gridCol w:w="1684"/>
        <w:gridCol w:w="29"/>
      </w:tblGrid>
      <w:tr>
        <w:tblPrEx>
          <w:tblLayout w:type="fixed"/>
          <w:tblCellMar>
            <w:top w:w="0" w:type="dxa"/>
            <w:left w:w="108" w:type="dxa"/>
            <w:bottom w:w="0" w:type="dxa"/>
            <w:right w:w="108" w:type="dxa"/>
          </w:tblCellMar>
        </w:tblPrEx>
        <w:trPr>
          <w:gridAfter w:val="1"/>
          <w:wAfter w:w="29" w:type="dxa"/>
          <w:trHeight w:val="345" w:hRule="atLeast"/>
        </w:trPr>
        <w:tc>
          <w:tcPr>
            <w:tcW w:w="380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0"/>
                <w:szCs w:val="20"/>
                <w:highlight w:val="none"/>
              </w:rPr>
            </w:pPr>
            <w:r>
              <w:rPr>
                <w:rFonts w:hint="eastAsia" w:ascii="宋体" w:hAnsi="宋体" w:cs="宋体"/>
                <w:b/>
                <w:bCs/>
                <w:color w:val="auto"/>
                <w:kern w:val="0"/>
                <w:sz w:val="20"/>
                <w:szCs w:val="20"/>
                <w:highlight w:val="none"/>
              </w:rPr>
              <w:t>项目</w:t>
            </w:r>
          </w:p>
        </w:tc>
        <w:tc>
          <w:tcPr>
            <w:tcW w:w="5424" w:type="dxa"/>
            <w:gridSpan w:val="6"/>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auto"/>
                <w:kern w:val="0"/>
                <w:sz w:val="20"/>
                <w:szCs w:val="20"/>
                <w:highlight w:val="none"/>
              </w:rPr>
            </w:pPr>
            <w:r>
              <w:rPr>
                <w:rFonts w:hint="eastAsia" w:ascii="宋体" w:hAnsi="宋体" w:cs="宋体"/>
                <w:b/>
                <w:bCs/>
                <w:color w:val="auto"/>
                <w:kern w:val="0"/>
                <w:sz w:val="20"/>
                <w:szCs w:val="20"/>
                <w:highlight w:val="none"/>
              </w:rPr>
              <w:t>支出预算</w:t>
            </w:r>
          </w:p>
        </w:tc>
      </w:tr>
      <w:tr>
        <w:tblPrEx>
          <w:tblLayout w:type="fixed"/>
          <w:tblCellMar>
            <w:top w:w="0" w:type="dxa"/>
            <w:left w:w="108" w:type="dxa"/>
            <w:bottom w:w="0" w:type="dxa"/>
            <w:right w:w="108" w:type="dxa"/>
          </w:tblCellMar>
        </w:tblPrEx>
        <w:trPr>
          <w:gridAfter w:val="1"/>
          <w:wAfter w:w="29" w:type="dxa"/>
          <w:trHeight w:val="480" w:hRule="atLeast"/>
        </w:trPr>
        <w:tc>
          <w:tcPr>
            <w:tcW w:w="152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0"/>
                <w:szCs w:val="20"/>
                <w:highlight w:val="none"/>
              </w:rPr>
            </w:pPr>
            <w:r>
              <w:rPr>
                <w:rFonts w:hint="eastAsia" w:ascii="宋体" w:hAnsi="宋体" w:cs="宋体"/>
                <w:b/>
                <w:bCs/>
                <w:color w:val="auto"/>
                <w:kern w:val="0"/>
                <w:sz w:val="20"/>
                <w:szCs w:val="20"/>
                <w:highlight w:val="none"/>
              </w:rPr>
              <w:t>功能分类科目编码</w:t>
            </w:r>
          </w:p>
        </w:tc>
        <w:tc>
          <w:tcPr>
            <w:tcW w:w="2282"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auto"/>
                <w:kern w:val="0"/>
                <w:sz w:val="20"/>
                <w:szCs w:val="20"/>
                <w:highlight w:val="none"/>
              </w:rPr>
            </w:pPr>
            <w:r>
              <w:rPr>
                <w:rFonts w:hint="eastAsia" w:ascii="宋体" w:hAnsi="宋体" w:cs="宋体"/>
                <w:b/>
                <w:bCs/>
                <w:color w:val="auto"/>
                <w:kern w:val="0"/>
                <w:sz w:val="20"/>
                <w:szCs w:val="20"/>
                <w:highlight w:val="none"/>
              </w:rPr>
              <w:t>功能分类科目名称</w:t>
            </w:r>
          </w:p>
        </w:tc>
        <w:tc>
          <w:tcPr>
            <w:tcW w:w="1855"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auto"/>
                <w:kern w:val="0"/>
                <w:sz w:val="20"/>
                <w:szCs w:val="20"/>
                <w:highlight w:val="none"/>
              </w:rPr>
            </w:pPr>
            <w:r>
              <w:rPr>
                <w:rFonts w:hint="eastAsia" w:ascii="宋体" w:hAnsi="宋体" w:cs="宋体"/>
                <w:b/>
                <w:bCs/>
                <w:color w:val="auto"/>
                <w:kern w:val="0"/>
                <w:sz w:val="20"/>
                <w:szCs w:val="20"/>
                <w:highlight w:val="none"/>
              </w:rPr>
              <w:t>合计</w:t>
            </w:r>
          </w:p>
        </w:tc>
        <w:tc>
          <w:tcPr>
            <w:tcW w:w="1856"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auto"/>
                <w:kern w:val="0"/>
                <w:sz w:val="20"/>
                <w:szCs w:val="20"/>
                <w:highlight w:val="none"/>
              </w:rPr>
            </w:pPr>
            <w:r>
              <w:rPr>
                <w:rFonts w:hint="eastAsia" w:ascii="宋体" w:hAnsi="宋体" w:cs="宋体"/>
                <w:b/>
                <w:bCs/>
                <w:color w:val="auto"/>
                <w:kern w:val="0"/>
                <w:sz w:val="20"/>
                <w:szCs w:val="20"/>
                <w:highlight w:val="none"/>
              </w:rPr>
              <w:t>基本支出</w:t>
            </w:r>
          </w:p>
        </w:tc>
        <w:tc>
          <w:tcPr>
            <w:tcW w:w="1713"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auto"/>
                <w:kern w:val="0"/>
                <w:sz w:val="20"/>
                <w:szCs w:val="20"/>
                <w:highlight w:val="none"/>
              </w:rPr>
            </w:pPr>
            <w:r>
              <w:rPr>
                <w:rFonts w:hint="eastAsia" w:ascii="宋体" w:hAnsi="宋体" w:cs="宋体"/>
                <w:b/>
                <w:bCs/>
                <w:color w:val="auto"/>
                <w:kern w:val="0"/>
                <w:sz w:val="20"/>
                <w:szCs w:val="20"/>
                <w:highlight w:val="none"/>
              </w:rPr>
              <w:t>项目支出</w:t>
            </w:r>
          </w:p>
        </w:tc>
      </w:tr>
      <w:tr>
        <w:tblPrEx>
          <w:tblLayout w:type="fixed"/>
          <w:tblCellMar>
            <w:top w:w="0" w:type="dxa"/>
            <w:left w:w="108" w:type="dxa"/>
            <w:bottom w:w="0" w:type="dxa"/>
            <w:right w:w="108" w:type="dxa"/>
          </w:tblCellMar>
        </w:tblPrEx>
        <w:trPr>
          <w:trHeight w:val="270"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r>
              <w:rPr>
                <w:rFonts w:hint="eastAsia" w:ascii="宋体" w:hAnsi="宋体" w:cs="宋体"/>
                <w:b/>
                <w:bCs/>
                <w:color w:val="auto"/>
                <w:kern w:val="0"/>
                <w:sz w:val="16"/>
                <w:szCs w:val="16"/>
                <w:highlight w:val="none"/>
              </w:rPr>
              <w:t>类</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r>
              <w:rPr>
                <w:rFonts w:hint="eastAsia" w:ascii="宋体" w:hAnsi="宋体" w:cs="宋体"/>
                <w:b/>
                <w:bCs/>
                <w:color w:val="auto"/>
                <w:kern w:val="0"/>
                <w:sz w:val="16"/>
                <w:szCs w:val="16"/>
                <w:highlight w:val="none"/>
              </w:rPr>
              <w:t>款</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r>
              <w:rPr>
                <w:rFonts w:hint="eastAsia" w:ascii="宋体" w:hAnsi="宋体" w:cs="宋体"/>
                <w:b/>
                <w:bCs/>
                <w:color w:val="auto"/>
                <w:kern w:val="0"/>
                <w:sz w:val="16"/>
                <w:szCs w:val="16"/>
                <w:highlight w:val="none"/>
              </w:rPr>
              <w:t>项</w:t>
            </w:r>
          </w:p>
        </w:tc>
        <w:tc>
          <w:tcPr>
            <w:tcW w:w="2311"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auto"/>
                <w:kern w:val="0"/>
                <w:sz w:val="20"/>
                <w:szCs w:val="20"/>
                <w:highlight w:val="none"/>
              </w:rPr>
            </w:pPr>
          </w:p>
        </w:tc>
        <w:tc>
          <w:tcPr>
            <w:tcW w:w="1855"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auto"/>
                <w:kern w:val="0"/>
                <w:sz w:val="20"/>
                <w:szCs w:val="20"/>
                <w:highlight w:val="none"/>
              </w:rPr>
            </w:pPr>
          </w:p>
        </w:tc>
        <w:tc>
          <w:tcPr>
            <w:tcW w:w="1856"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auto"/>
                <w:kern w:val="0"/>
                <w:sz w:val="20"/>
                <w:szCs w:val="20"/>
                <w:highlight w:val="none"/>
              </w:rPr>
            </w:pPr>
          </w:p>
        </w:tc>
        <w:tc>
          <w:tcPr>
            <w:tcW w:w="1713"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auto"/>
                <w:kern w:val="0"/>
                <w:sz w:val="20"/>
                <w:szCs w:val="20"/>
                <w:highlight w:val="none"/>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208</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05</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05</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机关事业单位基本养老保险缴费支出</w:t>
            </w:r>
          </w:p>
        </w:tc>
        <w:tc>
          <w:tcPr>
            <w:tcW w:w="1855" w:type="dxa"/>
            <w:gridSpan w:val="2"/>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20.52</w:t>
            </w:r>
          </w:p>
        </w:tc>
        <w:tc>
          <w:tcPr>
            <w:tcW w:w="1856" w:type="dxa"/>
            <w:gridSpan w:val="2"/>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20.52</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210</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11</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01</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行政单位医疗</w:t>
            </w:r>
          </w:p>
        </w:tc>
        <w:tc>
          <w:tcPr>
            <w:tcW w:w="1855"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13.33</w:t>
            </w:r>
          </w:p>
        </w:tc>
        <w:tc>
          <w:tcPr>
            <w:tcW w:w="1856"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13.33</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210</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11</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03</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公务员医疗</w:t>
            </w:r>
          </w:p>
        </w:tc>
        <w:tc>
          <w:tcPr>
            <w:tcW w:w="1855"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6.41</w:t>
            </w:r>
          </w:p>
        </w:tc>
        <w:tc>
          <w:tcPr>
            <w:tcW w:w="1856"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6.41</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213</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01</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01</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行政运行</w:t>
            </w:r>
          </w:p>
        </w:tc>
        <w:tc>
          <w:tcPr>
            <w:tcW w:w="1855"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119.63</w:t>
            </w:r>
          </w:p>
        </w:tc>
        <w:tc>
          <w:tcPr>
            <w:tcW w:w="1856" w:type="dxa"/>
            <w:gridSpan w:val="2"/>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auto"/>
                <w:sz w:val="20"/>
                <w:szCs w:val="20"/>
                <w:highlight w:val="none"/>
              </w:rPr>
            </w:pPr>
            <w:r>
              <w:rPr>
                <w:rFonts w:hint="eastAsia" w:ascii="仿宋_GB2312" w:eastAsia="仿宋_GB2312"/>
                <w:color w:val="auto"/>
                <w:sz w:val="20"/>
                <w:szCs w:val="20"/>
                <w:highlight w:val="none"/>
              </w:rPr>
              <w:t>119.</w:t>
            </w:r>
          </w:p>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63</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221</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02</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01</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住房公积金</w:t>
            </w:r>
          </w:p>
        </w:tc>
        <w:tc>
          <w:tcPr>
            <w:tcW w:w="1855"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14.58</w:t>
            </w:r>
          </w:p>
        </w:tc>
        <w:tc>
          <w:tcPr>
            <w:tcW w:w="1856"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14.58</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18"/>
                <w:szCs w:val="18"/>
                <w:highlight w:val="none"/>
              </w:rPr>
              <w:t>210</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11</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02</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事业单位医疗</w:t>
            </w:r>
          </w:p>
        </w:tc>
        <w:tc>
          <w:tcPr>
            <w:tcW w:w="1855"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1.1</w:t>
            </w:r>
          </w:p>
        </w:tc>
        <w:tc>
          <w:tcPr>
            <w:tcW w:w="1856"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1.1</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18"/>
                <w:szCs w:val="18"/>
                <w:highlight w:val="none"/>
              </w:rPr>
              <w:t>208</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05</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01</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归口管理的行政单位离退休</w:t>
            </w:r>
          </w:p>
        </w:tc>
        <w:tc>
          <w:tcPr>
            <w:tcW w:w="1855"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1.98</w:t>
            </w:r>
          </w:p>
        </w:tc>
        <w:tc>
          <w:tcPr>
            <w:tcW w:w="1856"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1.98</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213</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01</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04</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事业运行</w:t>
            </w:r>
          </w:p>
        </w:tc>
        <w:tc>
          <w:tcPr>
            <w:tcW w:w="1855"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16.07</w:t>
            </w:r>
          </w:p>
        </w:tc>
        <w:tc>
          <w:tcPr>
            <w:tcW w:w="1856"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16.07</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2"/>
                <w:szCs w:val="22"/>
                <w:highlight w:val="none"/>
              </w:rPr>
            </w:pPr>
            <w:r>
              <w:rPr>
                <w:rFonts w:hint="eastAsia" w:ascii="宋体" w:hAnsi="宋体" w:cs="宋体"/>
                <w:color w:val="auto"/>
                <w:kern w:val="0"/>
                <w:sz w:val="22"/>
                <w:szCs w:val="22"/>
                <w:highlight w:val="none"/>
              </w:rPr>
              <w:t>　</w:t>
            </w:r>
          </w:p>
        </w:tc>
        <w:tc>
          <w:tcPr>
            <w:tcW w:w="4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2"/>
                <w:szCs w:val="22"/>
                <w:highlight w:val="none"/>
              </w:rPr>
            </w:pPr>
            <w:r>
              <w:rPr>
                <w:rFonts w:hint="eastAsia" w:ascii="宋体" w:hAnsi="宋体" w:cs="宋体"/>
                <w:color w:val="auto"/>
                <w:kern w:val="0"/>
                <w:sz w:val="22"/>
                <w:szCs w:val="22"/>
                <w:highlight w:val="none"/>
              </w:rPr>
              <w:t>　</w:t>
            </w:r>
          </w:p>
        </w:tc>
        <w:tc>
          <w:tcPr>
            <w:tcW w:w="5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2"/>
                <w:szCs w:val="22"/>
                <w:highlight w:val="none"/>
              </w:rPr>
            </w:pPr>
            <w:r>
              <w:rPr>
                <w:rFonts w:hint="eastAsia" w:ascii="宋体" w:hAnsi="宋体" w:cs="宋体"/>
                <w:color w:val="auto"/>
                <w:kern w:val="0"/>
                <w:sz w:val="22"/>
                <w:szCs w:val="22"/>
                <w:highlight w:val="none"/>
              </w:rPr>
              <w:t>合计</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4"/>
                <w:highlight w:val="none"/>
              </w:rPr>
            </w:pPr>
            <w:r>
              <w:rPr>
                <w:rFonts w:hint="eastAsia" w:ascii="宋体" w:hAnsi="宋体" w:cs="宋体"/>
                <w:color w:val="auto"/>
                <w:kern w:val="0"/>
                <w:sz w:val="24"/>
                <w:highlight w:val="none"/>
              </w:rPr>
              <w:t>　193.6</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4"/>
                <w:highlight w:val="none"/>
              </w:rPr>
            </w:pPr>
            <w:r>
              <w:rPr>
                <w:rFonts w:hint="eastAsia" w:ascii="宋体" w:hAnsi="宋体" w:cs="宋体"/>
                <w:color w:val="auto"/>
                <w:kern w:val="0"/>
                <w:sz w:val="24"/>
                <w:highlight w:val="none"/>
              </w:rPr>
              <w:t>　193.6</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r>
    </w:tbl>
    <w:p>
      <w:pPr>
        <w:widowControl/>
        <w:outlineLvl w:val="1"/>
        <w:rPr>
          <w:rFonts w:ascii="仿宋_GB2312" w:hAnsi="宋体" w:eastAsia="仿宋_GB2312"/>
          <w:b/>
          <w:color w:val="auto"/>
          <w:kern w:val="0"/>
          <w:sz w:val="28"/>
          <w:szCs w:val="32"/>
          <w:highlight w:val="none"/>
        </w:rPr>
      </w:pPr>
      <w:r>
        <w:rPr>
          <w:rFonts w:hint="eastAsia" w:ascii="仿宋_GB2312" w:hAnsi="宋体" w:eastAsia="仿宋_GB2312"/>
          <w:b/>
          <w:color w:val="auto"/>
          <w:kern w:val="0"/>
          <w:sz w:val="28"/>
          <w:szCs w:val="32"/>
          <w:highlight w:val="none"/>
        </w:rPr>
        <w:t>备注：无内容应公开空表并说明情况。</w:t>
      </w:r>
    </w:p>
    <w:p>
      <w:pPr>
        <w:widowControl/>
        <w:spacing w:beforeLines="50"/>
        <w:outlineLvl w:val="1"/>
        <w:rPr>
          <w:rFonts w:ascii="仿宋_GB2312" w:hAnsi="宋体" w:eastAsia="仿宋_GB2312"/>
          <w:b/>
          <w:color w:val="auto"/>
          <w:kern w:val="0"/>
          <w:sz w:val="32"/>
          <w:szCs w:val="32"/>
          <w:highlight w:val="none"/>
        </w:rPr>
      </w:pPr>
    </w:p>
    <w:p>
      <w:pPr>
        <w:widowControl/>
        <w:spacing w:beforeLines="50"/>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表四：</w:t>
      </w:r>
    </w:p>
    <w:p>
      <w:pPr>
        <w:widowControl/>
        <w:spacing w:beforeLines="50"/>
        <w:jc w:val="center"/>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财政拨款收支预算总体情况表</w:t>
      </w:r>
    </w:p>
    <w:p>
      <w:pPr>
        <w:widowControl/>
        <w:spacing w:beforeLines="50"/>
        <w:jc w:val="left"/>
        <w:outlineLvl w:val="1"/>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 xml:space="preserve">编制部门： 阜康市农业局农业执法大队        单位：万元                    </w:t>
      </w:r>
    </w:p>
    <w:tbl>
      <w:tblPr>
        <w:tblStyle w:val="7"/>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财政拨款收入</w:t>
            </w:r>
          </w:p>
        </w:tc>
        <w:tc>
          <w:tcPr>
            <w:tcW w:w="6379"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合计</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功  能  分  类</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合计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一般公共预算</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193.6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201 一般公共服务支出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193.6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202 外交支出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203 国防支出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204 公共安全支出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205 教育支出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206 科学技术支出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207 文化体育与传媒支出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208 社会保障和就业支出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22.49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22.49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209 社会保险基金支出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5"/>
                <w:szCs w:val="15"/>
                <w:highlight w:val="none"/>
              </w:rPr>
            </w:pPr>
            <w:r>
              <w:rPr>
                <w:rFonts w:hint="eastAsia" w:ascii="仿宋_GB2312" w:hAnsi="宋体" w:eastAsia="仿宋_GB2312" w:cs="宋体"/>
                <w:color w:val="auto"/>
                <w:kern w:val="0"/>
                <w:sz w:val="15"/>
                <w:szCs w:val="15"/>
                <w:highlight w:val="none"/>
              </w:rPr>
              <w:t>210 医疗卫生与计划生育支出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20.83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20.83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211 节能环保支出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212 城乡社区支出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213 农林水支出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135.7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135.7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214 交通运输支出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215 资源勘探信息等支出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216 商业服务业等支出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217 金融支出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219 援助其他地区支出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220 国土资源气象等支出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221 住房保障支出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14.58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14.58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222 粮油物资管理支出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5"/>
                <w:szCs w:val="15"/>
                <w:highlight w:val="none"/>
              </w:rPr>
            </w:pPr>
            <w:r>
              <w:rPr>
                <w:rFonts w:hint="eastAsia" w:ascii="仿宋_GB2312" w:hAnsi="宋体" w:eastAsia="仿宋_GB2312" w:cs="宋体"/>
                <w:color w:val="auto"/>
                <w:kern w:val="0"/>
                <w:sz w:val="15"/>
                <w:szCs w:val="15"/>
                <w:highlight w:val="none"/>
              </w:rPr>
              <w:t>2</w:t>
            </w:r>
            <w:r>
              <w:rPr>
                <w:rFonts w:hint="eastAsia" w:ascii="仿宋_GB2312" w:hAnsi="宋体" w:eastAsia="仿宋_GB2312" w:cs="宋体"/>
                <w:color w:val="auto"/>
                <w:kern w:val="0"/>
                <w:sz w:val="15"/>
                <w:szCs w:val="15"/>
                <w:highlight w:val="none"/>
              </w:rPr>
              <w:t>23 国有资本经营预算支出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227 预备费</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229 其他支出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w:t>
            </w:r>
            <w:r>
              <w:rPr>
                <w:rFonts w:hint="eastAsia" w:ascii="仿宋_GB2312" w:hAnsi="宋体" w:eastAsia="仿宋_GB2312" w:cs="宋体"/>
                <w:color w:val="auto"/>
                <w:kern w:val="0"/>
                <w:sz w:val="18"/>
                <w:szCs w:val="18"/>
                <w:highlight w:val="none"/>
              </w:rPr>
              <w:t>31 债务还本支出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2"/>
                <w:szCs w:val="22"/>
                <w:highlight w:val="none"/>
              </w:rPr>
            </w:pPr>
            <w:r>
              <w:rPr>
                <w:rFonts w:hint="eastAsia" w:ascii="宋体" w:hAnsi="宋体" w:cs="宋体"/>
                <w:color w:val="auto"/>
                <w:kern w:val="0"/>
                <w:sz w:val="22"/>
                <w:szCs w:val="22"/>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2"/>
                <w:szCs w:val="22"/>
                <w:highlight w:val="none"/>
              </w:rPr>
            </w:pPr>
            <w:r>
              <w:rPr>
                <w:rFonts w:hint="eastAsia" w:ascii="宋体" w:hAnsi="宋体" w:cs="宋体"/>
                <w:color w:val="auto"/>
                <w:kern w:val="0"/>
                <w:sz w:val="22"/>
                <w:szCs w:val="22"/>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2"/>
                <w:szCs w:val="22"/>
                <w:highlight w:val="none"/>
              </w:rPr>
            </w:pPr>
            <w:r>
              <w:rPr>
                <w:rFonts w:hint="eastAsia" w:ascii="宋体" w:hAnsi="宋体" w:cs="宋体"/>
                <w:color w:val="auto"/>
                <w:kern w:val="0"/>
                <w:sz w:val="22"/>
                <w:szCs w:val="22"/>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w:t>
            </w:r>
            <w:r>
              <w:rPr>
                <w:rFonts w:hint="eastAsia" w:ascii="仿宋_GB2312" w:hAnsi="宋体" w:eastAsia="仿宋_GB2312" w:cs="宋体"/>
                <w:color w:val="auto"/>
                <w:kern w:val="0"/>
                <w:sz w:val="18"/>
                <w:szCs w:val="18"/>
                <w:highlight w:val="none"/>
              </w:rPr>
              <w:t>32 债务付息支出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2"/>
                <w:szCs w:val="22"/>
                <w:highlight w:val="none"/>
              </w:rPr>
            </w:pPr>
            <w:r>
              <w:rPr>
                <w:rFonts w:hint="eastAsia" w:ascii="宋体" w:hAnsi="宋体" w:cs="宋体"/>
                <w:color w:val="auto"/>
                <w:kern w:val="0"/>
                <w:sz w:val="22"/>
                <w:szCs w:val="22"/>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2"/>
                <w:szCs w:val="22"/>
                <w:highlight w:val="none"/>
              </w:rPr>
            </w:pPr>
            <w:r>
              <w:rPr>
                <w:rFonts w:hint="eastAsia" w:ascii="宋体" w:hAnsi="宋体" w:cs="宋体"/>
                <w:color w:val="auto"/>
                <w:kern w:val="0"/>
                <w:sz w:val="22"/>
                <w:szCs w:val="22"/>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2"/>
                <w:szCs w:val="22"/>
                <w:highlight w:val="none"/>
              </w:rPr>
            </w:pPr>
            <w:r>
              <w:rPr>
                <w:rFonts w:hint="eastAsia" w:ascii="宋体" w:hAnsi="宋体" w:cs="宋体"/>
                <w:color w:val="auto"/>
                <w:kern w:val="0"/>
                <w:sz w:val="22"/>
                <w:szCs w:val="22"/>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233</w:t>
            </w:r>
            <w:r>
              <w:rPr>
                <w:rFonts w:hint="eastAsia" w:ascii="仿宋_GB2312" w:hAnsi="宋体" w:eastAsia="仿宋_GB2312" w:cs="宋体"/>
                <w:color w:val="auto"/>
                <w:kern w:val="0"/>
                <w:sz w:val="18"/>
                <w:szCs w:val="18"/>
                <w:highlight w:val="none"/>
              </w:rPr>
              <w:t xml:space="preserve"> 债务发行费支出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0"/>
                <w:szCs w:val="20"/>
                <w:highlight w:val="none"/>
              </w:rPr>
              <w:t>小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193.6</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20"/>
                <w:szCs w:val="20"/>
                <w:highlight w:val="none"/>
              </w:rPr>
              <w:t>小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仿宋_GB2312" w:hAnsi="宋体" w:eastAsia="仿宋_GB2312" w:cs="宋体"/>
                <w:color w:val="auto"/>
                <w:kern w:val="0"/>
                <w:sz w:val="22"/>
                <w:szCs w:val="22"/>
                <w:highlight w:val="none"/>
              </w:rPr>
              <w:t>193.6</w:t>
            </w:r>
            <w:r>
              <w:rPr>
                <w:rFonts w:hint="eastAsia" w:ascii="宋体" w:hAnsi="宋体" w:cs="宋体"/>
                <w:color w:val="auto"/>
                <w:kern w:val="0"/>
                <w:sz w:val="22"/>
                <w:szCs w:val="22"/>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仿宋_GB2312" w:hAnsi="宋体" w:eastAsia="仿宋_GB2312" w:cs="宋体"/>
                <w:color w:val="auto"/>
                <w:kern w:val="0"/>
                <w:sz w:val="22"/>
                <w:szCs w:val="22"/>
                <w:highlight w:val="none"/>
              </w:rPr>
              <w:t>193.6</w:t>
            </w:r>
            <w:r>
              <w:rPr>
                <w:rFonts w:hint="eastAsia" w:ascii="宋体" w:hAnsi="宋体" w:cs="宋体"/>
                <w:color w:val="auto"/>
                <w:kern w:val="0"/>
                <w:sz w:val="22"/>
                <w:szCs w:val="22"/>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　</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230 转移性支出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2"/>
                <w:szCs w:val="22"/>
                <w:highlight w:val="none"/>
              </w:rPr>
            </w:pPr>
            <w:r>
              <w:rPr>
                <w:rFonts w:hint="eastAsia" w:ascii="宋体" w:hAnsi="宋体" w:cs="宋体"/>
                <w:color w:val="auto"/>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2"/>
                <w:szCs w:val="22"/>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193.6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支  出  总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22"/>
                <w:szCs w:val="22"/>
                <w:highlight w:val="none"/>
              </w:rPr>
              <w:t>193.6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22"/>
                <w:szCs w:val="22"/>
                <w:highlight w:val="none"/>
              </w:rPr>
              <w:t>193.6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bl>
    <w:p>
      <w:pPr>
        <w:widowControl/>
        <w:outlineLvl w:val="1"/>
        <w:rPr>
          <w:rFonts w:ascii="仿宋_GB2312" w:hAnsi="宋体" w:eastAsia="仿宋_GB2312"/>
          <w:b/>
          <w:color w:val="auto"/>
          <w:kern w:val="0"/>
          <w:sz w:val="28"/>
          <w:szCs w:val="32"/>
          <w:highlight w:val="none"/>
        </w:rPr>
      </w:pPr>
      <w:r>
        <w:rPr>
          <w:rFonts w:hint="eastAsia" w:ascii="仿宋_GB2312" w:hAnsi="宋体" w:eastAsia="仿宋_GB2312"/>
          <w:b/>
          <w:color w:val="auto"/>
          <w:kern w:val="0"/>
          <w:sz w:val="28"/>
          <w:szCs w:val="32"/>
          <w:highlight w:val="none"/>
        </w:rPr>
        <w:t>备注：无内容应公开空表并说明情况。</w:t>
      </w:r>
    </w:p>
    <w:p>
      <w:pPr>
        <w:widowControl/>
        <w:jc w:val="left"/>
        <w:outlineLvl w:val="1"/>
        <w:rPr>
          <w:rFonts w:ascii="仿宋_GB2312" w:hAnsi="宋体" w:eastAsia="仿宋_GB2312"/>
          <w:b/>
          <w:color w:val="auto"/>
          <w:kern w:val="0"/>
          <w:sz w:val="32"/>
          <w:szCs w:val="32"/>
          <w:highlight w:val="none"/>
        </w:rPr>
      </w:pPr>
    </w:p>
    <w:p>
      <w:pPr>
        <w:widowControl/>
        <w:jc w:val="lef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表五：</w:t>
      </w:r>
    </w:p>
    <w:tbl>
      <w:tblPr>
        <w:tblStyle w:val="7"/>
        <w:tblW w:w="9087" w:type="dxa"/>
        <w:tblInd w:w="93" w:type="dxa"/>
        <w:tblLayout w:type="fixed"/>
        <w:tblCellMar>
          <w:top w:w="0" w:type="dxa"/>
          <w:left w:w="108" w:type="dxa"/>
          <w:bottom w:w="0" w:type="dxa"/>
          <w:right w:w="108" w:type="dxa"/>
        </w:tblCellMar>
      </w:tblPr>
      <w:tblGrid>
        <w:gridCol w:w="562"/>
        <w:gridCol w:w="436"/>
        <w:gridCol w:w="450"/>
        <w:gridCol w:w="2412"/>
        <w:gridCol w:w="1684"/>
        <w:gridCol w:w="216"/>
        <w:gridCol w:w="1626"/>
        <w:gridCol w:w="1701"/>
      </w:tblGrid>
      <w:tr>
        <w:tblPrEx>
          <w:tblLayout w:type="fixed"/>
          <w:tblCellMar>
            <w:top w:w="0" w:type="dxa"/>
            <w:left w:w="108" w:type="dxa"/>
            <w:bottom w:w="0" w:type="dxa"/>
            <w:right w:w="108" w:type="dxa"/>
          </w:tblCellMar>
        </w:tblPrEx>
        <w:trPr>
          <w:trHeight w:val="450" w:hRule="atLeast"/>
        </w:trPr>
        <w:tc>
          <w:tcPr>
            <w:tcW w:w="9087" w:type="dxa"/>
            <w:gridSpan w:val="8"/>
            <w:tcBorders>
              <w:top w:val="nil"/>
              <w:left w:val="nil"/>
              <w:bottom w:val="nil"/>
              <w:right w:val="nil"/>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一般公共预算支出情况表</w:t>
            </w:r>
          </w:p>
        </w:tc>
      </w:tr>
      <w:tr>
        <w:tblPrEx>
          <w:tblLayout w:type="fixed"/>
          <w:tblCellMar>
            <w:top w:w="0" w:type="dxa"/>
            <w:left w:w="108" w:type="dxa"/>
            <w:bottom w:w="0" w:type="dxa"/>
            <w:right w:w="108" w:type="dxa"/>
          </w:tblCellMar>
        </w:tblPrEx>
        <w:trPr>
          <w:trHeight w:val="285" w:hRule="atLeast"/>
        </w:trPr>
        <w:tc>
          <w:tcPr>
            <w:tcW w:w="5760" w:type="dxa"/>
            <w:gridSpan w:val="6"/>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编制部门：</w:t>
            </w:r>
            <w:r>
              <w:rPr>
                <w:rFonts w:hint="eastAsia" w:ascii="仿宋_GB2312" w:hAnsi="宋体" w:eastAsia="仿宋_GB2312"/>
                <w:color w:val="auto"/>
                <w:kern w:val="0"/>
                <w:sz w:val="28"/>
                <w:szCs w:val="28"/>
                <w:highlight w:val="none"/>
              </w:rPr>
              <w:t>阜康市农业局农业执法大队</w:t>
            </w:r>
          </w:p>
        </w:tc>
        <w:tc>
          <w:tcPr>
            <w:tcW w:w="3327" w:type="dxa"/>
            <w:gridSpan w:val="2"/>
            <w:tcBorders>
              <w:top w:val="nil"/>
              <w:left w:val="nil"/>
              <w:bottom w:val="nil"/>
              <w:right w:val="nil"/>
            </w:tcBorders>
            <w:shd w:val="clear" w:color="auto" w:fill="auto"/>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单位：万元</w:t>
            </w:r>
          </w:p>
        </w:tc>
      </w:tr>
      <w:tr>
        <w:tblPrEx>
          <w:tblLayout w:type="fixed"/>
          <w:tblCellMar>
            <w:top w:w="0" w:type="dxa"/>
            <w:left w:w="108" w:type="dxa"/>
            <w:bottom w:w="0" w:type="dxa"/>
            <w:right w:w="108" w:type="dxa"/>
          </w:tblCellMar>
        </w:tblPrEx>
        <w:trPr>
          <w:trHeight w:val="405" w:hRule="atLeast"/>
        </w:trPr>
        <w:tc>
          <w:tcPr>
            <w:tcW w:w="3860"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auto"/>
                <w:kern w:val="0"/>
                <w:sz w:val="22"/>
                <w:szCs w:val="22"/>
                <w:highlight w:val="none"/>
              </w:rPr>
            </w:pPr>
            <w:r>
              <w:rPr>
                <w:rFonts w:hint="eastAsia" w:ascii="仿宋_GB2312" w:hAnsi="宋体" w:eastAsia="仿宋_GB2312" w:cs="宋体"/>
                <w:b/>
                <w:bCs/>
                <w:color w:val="auto"/>
                <w:kern w:val="0"/>
                <w:sz w:val="22"/>
                <w:szCs w:val="22"/>
                <w:highlight w:val="none"/>
              </w:rPr>
              <w:t>项目</w:t>
            </w:r>
          </w:p>
        </w:tc>
        <w:tc>
          <w:tcPr>
            <w:tcW w:w="5227"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auto"/>
                <w:kern w:val="0"/>
                <w:sz w:val="22"/>
                <w:szCs w:val="22"/>
                <w:highlight w:val="none"/>
              </w:rPr>
            </w:pPr>
            <w:r>
              <w:rPr>
                <w:rFonts w:hint="eastAsia" w:ascii="仿宋_GB2312" w:hAnsi="宋体" w:eastAsia="仿宋_GB2312" w:cs="宋体"/>
                <w:b/>
                <w:bCs/>
                <w:color w:val="auto"/>
                <w:kern w:val="0"/>
                <w:sz w:val="22"/>
                <w:szCs w:val="22"/>
                <w:highlight w:val="none"/>
              </w:rPr>
              <w:t>一般公共预算支出</w:t>
            </w:r>
          </w:p>
        </w:tc>
      </w:tr>
      <w:tr>
        <w:tblPrEx>
          <w:tblLayout w:type="fixed"/>
          <w:tblCellMar>
            <w:top w:w="0" w:type="dxa"/>
            <w:left w:w="108" w:type="dxa"/>
            <w:bottom w:w="0" w:type="dxa"/>
            <w:right w:w="108" w:type="dxa"/>
          </w:tblCellMar>
        </w:tblPrEx>
        <w:trPr>
          <w:trHeight w:val="465" w:hRule="atLeast"/>
        </w:trPr>
        <w:tc>
          <w:tcPr>
            <w:tcW w:w="1448"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功能分类科目编码</w:t>
            </w:r>
          </w:p>
        </w:tc>
        <w:tc>
          <w:tcPr>
            <w:tcW w:w="241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功能分类科目名称</w:t>
            </w:r>
          </w:p>
        </w:tc>
        <w:tc>
          <w:tcPr>
            <w:tcW w:w="168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项目支出</w:t>
            </w:r>
          </w:p>
        </w:tc>
      </w:tr>
      <w:tr>
        <w:tblPrEx>
          <w:tblLayout w:type="fixed"/>
          <w:tblCellMar>
            <w:top w:w="0" w:type="dxa"/>
            <w:left w:w="108" w:type="dxa"/>
            <w:bottom w:w="0" w:type="dxa"/>
            <w:right w:w="108" w:type="dxa"/>
          </w:tblCellMar>
        </w:tblPrEx>
        <w:trPr>
          <w:trHeight w:val="300" w:hRule="atLeast"/>
        </w:trPr>
        <w:tc>
          <w:tcPr>
            <w:tcW w:w="56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类</w:t>
            </w:r>
          </w:p>
        </w:tc>
        <w:tc>
          <w:tcPr>
            <w:tcW w:w="43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款</w:t>
            </w:r>
          </w:p>
        </w:tc>
        <w:tc>
          <w:tcPr>
            <w:tcW w:w="4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项</w:t>
            </w:r>
          </w:p>
        </w:tc>
        <w:tc>
          <w:tcPr>
            <w:tcW w:w="2412"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p>
        </w:tc>
        <w:tc>
          <w:tcPr>
            <w:tcW w:w="1684"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6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208</w:t>
            </w:r>
          </w:p>
        </w:tc>
        <w:tc>
          <w:tcPr>
            <w:tcW w:w="436"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05</w:t>
            </w:r>
          </w:p>
        </w:tc>
        <w:tc>
          <w:tcPr>
            <w:tcW w:w="45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05</w:t>
            </w:r>
          </w:p>
        </w:tc>
        <w:tc>
          <w:tcPr>
            <w:tcW w:w="2412"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机关事业单位基本养老保险缴费支出</w:t>
            </w:r>
          </w:p>
        </w:tc>
        <w:tc>
          <w:tcPr>
            <w:tcW w:w="1684"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20.52</w:t>
            </w:r>
          </w:p>
        </w:tc>
        <w:tc>
          <w:tcPr>
            <w:tcW w:w="1842" w:type="dxa"/>
            <w:gridSpan w:val="2"/>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20.52</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6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210</w:t>
            </w:r>
          </w:p>
        </w:tc>
        <w:tc>
          <w:tcPr>
            <w:tcW w:w="436"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11</w:t>
            </w:r>
          </w:p>
        </w:tc>
        <w:tc>
          <w:tcPr>
            <w:tcW w:w="45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01</w:t>
            </w:r>
          </w:p>
        </w:tc>
        <w:tc>
          <w:tcPr>
            <w:tcW w:w="2412"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行政单位医疗</w:t>
            </w:r>
          </w:p>
        </w:tc>
        <w:tc>
          <w:tcPr>
            <w:tcW w:w="16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13.33</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13.33</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6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210</w:t>
            </w:r>
          </w:p>
        </w:tc>
        <w:tc>
          <w:tcPr>
            <w:tcW w:w="436"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11</w:t>
            </w:r>
          </w:p>
        </w:tc>
        <w:tc>
          <w:tcPr>
            <w:tcW w:w="45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03</w:t>
            </w:r>
          </w:p>
        </w:tc>
        <w:tc>
          <w:tcPr>
            <w:tcW w:w="2412"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公务员医疗</w:t>
            </w:r>
          </w:p>
        </w:tc>
        <w:tc>
          <w:tcPr>
            <w:tcW w:w="16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6.41</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6.41</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6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213</w:t>
            </w:r>
          </w:p>
        </w:tc>
        <w:tc>
          <w:tcPr>
            <w:tcW w:w="436"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01</w:t>
            </w:r>
          </w:p>
        </w:tc>
        <w:tc>
          <w:tcPr>
            <w:tcW w:w="45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01</w:t>
            </w:r>
          </w:p>
        </w:tc>
        <w:tc>
          <w:tcPr>
            <w:tcW w:w="2412"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行政运行</w:t>
            </w:r>
          </w:p>
        </w:tc>
        <w:tc>
          <w:tcPr>
            <w:tcW w:w="16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119.63</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119.63</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6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221</w:t>
            </w:r>
          </w:p>
        </w:tc>
        <w:tc>
          <w:tcPr>
            <w:tcW w:w="436"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02</w:t>
            </w:r>
          </w:p>
        </w:tc>
        <w:tc>
          <w:tcPr>
            <w:tcW w:w="45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01</w:t>
            </w:r>
          </w:p>
        </w:tc>
        <w:tc>
          <w:tcPr>
            <w:tcW w:w="2412"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18"/>
                <w:szCs w:val="18"/>
                <w:highlight w:val="none"/>
              </w:rPr>
            </w:pPr>
            <w:r>
              <w:rPr>
                <w:rFonts w:hint="eastAsia" w:ascii="仿宋_GB2312" w:eastAsia="仿宋_GB2312"/>
                <w:color w:val="auto"/>
                <w:sz w:val="18"/>
                <w:szCs w:val="18"/>
                <w:highlight w:val="none"/>
              </w:rPr>
              <w:t>住房公积金</w:t>
            </w:r>
          </w:p>
        </w:tc>
        <w:tc>
          <w:tcPr>
            <w:tcW w:w="16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14.58</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14.58</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6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18"/>
                <w:szCs w:val="18"/>
                <w:highlight w:val="none"/>
              </w:rPr>
              <w:t>210</w:t>
            </w:r>
          </w:p>
        </w:tc>
        <w:tc>
          <w:tcPr>
            <w:tcW w:w="436"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11</w:t>
            </w:r>
          </w:p>
        </w:tc>
        <w:tc>
          <w:tcPr>
            <w:tcW w:w="45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02</w:t>
            </w:r>
          </w:p>
        </w:tc>
        <w:tc>
          <w:tcPr>
            <w:tcW w:w="2412"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事业单位医疗</w:t>
            </w:r>
          </w:p>
        </w:tc>
        <w:tc>
          <w:tcPr>
            <w:tcW w:w="16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1.1</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1.1</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6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18"/>
                <w:szCs w:val="18"/>
                <w:highlight w:val="none"/>
              </w:rPr>
              <w:t>208</w:t>
            </w:r>
          </w:p>
        </w:tc>
        <w:tc>
          <w:tcPr>
            <w:tcW w:w="436"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05</w:t>
            </w:r>
          </w:p>
        </w:tc>
        <w:tc>
          <w:tcPr>
            <w:tcW w:w="45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01</w:t>
            </w:r>
          </w:p>
        </w:tc>
        <w:tc>
          <w:tcPr>
            <w:tcW w:w="2412"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归口管理的行政单位离退休</w:t>
            </w:r>
          </w:p>
        </w:tc>
        <w:tc>
          <w:tcPr>
            <w:tcW w:w="16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1.98</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1.98</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6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213</w:t>
            </w:r>
          </w:p>
        </w:tc>
        <w:tc>
          <w:tcPr>
            <w:tcW w:w="436"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01</w:t>
            </w:r>
          </w:p>
        </w:tc>
        <w:tc>
          <w:tcPr>
            <w:tcW w:w="45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04</w:t>
            </w:r>
          </w:p>
        </w:tc>
        <w:tc>
          <w:tcPr>
            <w:tcW w:w="2412"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ascii="仿宋_GB2312" w:hAnsi="宋体" w:eastAsia="仿宋_GB2312" w:cs="宋体"/>
                <w:color w:val="auto"/>
                <w:sz w:val="20"/>
                <w:szCs w:val="20"/>
                <w:highlight w:val="none"/>
              </w:rPr>
              <w:t>事业运行</w:t>
            </w:r>
          </w:p>
        </w:tc>
        <w:tc>
          <w:tcPr>
            <w:tcW w:w="16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16.07</w:t>
            </w:r>
          </w:p>
        </w:tc>
        <w:tc>
          <w:tcPr>
            <w:tcW w:w="1842" w:type="dxa"/>
            <w:gridSpan w:val="2"/>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auto"/>
                <w:sz w:val="20"/>
                <w:szCs w:val="20"/>
                <w:highlight w:val="none"/>
              </w:rPr>
            </w:pPr>
            <w:r>
              <w:rPr>
                <w:rFonts w:hint="eastAsia" w:ascii="仿宋_GB2312" w:hAnsi="宋体" w:eastAsia="仿宋_GB2312" w:cs="宋体"/>
                <w:color w:val="auto"/>
                <w:sz w:val="20"/>
                <w:szCs w:val="20"/>
                <w:highlight w:val="none"/>
              </w:rPr>
              <w:t>16.07</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6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4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4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24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6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4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4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24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6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4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4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24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6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4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4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24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6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4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4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24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6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4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4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24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6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4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4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24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6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4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4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24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6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4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4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24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6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4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4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24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6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4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4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24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6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p>
        </w:tc>
        <w:tc>
          <w:tcPr>
            <w:tcW w:w="4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p>
        </w:tc>
        <w:tc>
          <w:tcPr>
            <w:tcW w:w="4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p>
        </w:tc>
        <w:tc>
          <w:tcPr>
            <w:tcW w:w="24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6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p>
        </w:tc>
        <w:tc>
          <w:tcPr>
            <w:tcW w:w="4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p>
        </w:tc>
        <w:tc>
          <w:tcPr>
            <w:tcW w:w="4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p>
        </w:tc>
        <w:tc>
          <w:tcPr>
            <w:tcW w:w="241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合计</w:t>
            </w:r>
          </w:p>
        </w:tc>
        <w:tc>
          <w:tcPr>
            <w:tcW w:w="168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193.6</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193.6</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p>
        </w:tc>
      </w:tr>
    </w:tbl>
    <w:p>
      <w:pPr>
        <w:widowControl/>
        <w:outlineLvl w:val="1"/>
        <w:rPr>
          <w:rFonts w:ascii="仿宋_GB2312" w:hAnsi="宋体" w:eastAsia="仿宋_GB2312"/>
          <w:b/>
          <w:color w:val="auto"/>
          <w:kern w:val="0"/>
          <w:sz w:val="28"/>
          <w:szCs w:val="32"/>
          <w:highlight w:val="none"/>
        </w:rPr>
      </w:pPr>
      <w:r>
        <w:rPr>
          <w:rFonts w:hint="eastAsia" w:ascii="仿宋_GB2312" w:hAnsi="宋体" w:eastAsia="仿宋_GB2312"/>
          <w:b/>
          <w:color w:val="auto"/>
          <w:kern w:val="0"/>
          <w:sz w:val="28"/>
          <w:szCs w:val="32"/>
          <w:highlight w:val="none"/>
        </w:rPr>
        <w:t>备注：无内容应公开空表并说明情况。</w:t>
      </w:r>
    </w:p>
    <w:p>
      <w:pPr>
        <w:widowControl/>
        <w:jc w:val="lef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表六：</w:t>
      </w:r>
    </w:p>
    <w:tbl>
      <w:tblPr>
        <w:tblStyle w:val="7"/>
        <w:tblW w:w="9087" w:type="dxa"/>
        <w:tblInd w:w="93" w:type="dxa"/>
        <w:tblLayout w:type="fixed"/>
        <w:tblCellMar>
          <w:top w:w="0" w:type="dxa"/>
          <w:left w:w="108" w:type="dxa"/>
          <w:bottom w:w="0" w:type="dxa"/>
          <w:right w:w="108" w:type="dxa"/>
        </w:tblCellMar>
      </w:tblPr>
      <w:tblGrid>
        <w:gridCol w:w="516"/>
        <w:gridCol w:w="577"/>
        <w:gridCol w:w="2891"/>
        <w:gridCol w:w="995"/>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一般公共预算基本支出情况表</w:t>
            </w:r>
          </w:p>
        </w:tc>
      </w:tr>
      <w:tr>
        <w:tblPrEx>
          <w:tblLayout w:type="fixed"/>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编制部门：</w:t>
            </w:r>
          </w:p>
        </w:tc>
        <w:tc>
          <w:tcPr>
            <w:tcW w:w="995" w:type="dxa"/>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highlight w:val="none"/>
              </w:rPr>
            </w:pPr>
          </w:p>
        </w:tc>
        <w:tc>
          <w:tcPr>
            <w:tcW w:w="1682"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xml:space="preserve">          </w:t>
            </w:r>
          </w:p>
        </w:tc>
        <w:tc>
          <w:tcPr>
            <w:tcW w:w="2426" w:type="dxa"/>
            <w:gridSpan w:val="2"/>
            <w:tcBorders>
              <w:top w:val="nil"/>
              <w:left w:val="nil"/>
              <w:bottom w:val="nil"/>
              <w:right w:val="nil"/>
            </w:tcBorders>
            <w:shd w:val="clear" w:color="auto" w:fill="auto"/>
            <w:vAlign w:val="center"/>
          </w:tcPr>
          <w:p>
            <w:pPr>
              <w:widowControl/>
              <w:ind w:firstLine="720" w:firstLineChars="300"/>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单位：万元</w:t>
            </w:r>
          </w:p>
        </w:tc>
      </w:tr>
      <w:tr>
        <w:tblPrEx>
          <w:tblLayout w:type="fixed"/>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项目</w:t>
            </w:r>
          </w:p>
        </w:tc>
        <w:tc>
          <w:tcPr>
            <w:tcW w:w="5103"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一般公共预算基本支出</w:t>
            </w:r>
          </w:p>
        </w:tc>
      </w:tr>
      <w:tr>
        <w:tblPrEx>
          <w:tblLayout w:type="fixed"/>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经济分类科目编码</w:t>
            </w:r>
          </w:p>
        </w:tc>
        <w:tc>
          <w:tcPr>
            <w:tcW w:w="289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经济分类科目名称</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公用经费</w:t>
            </w:r>
          </w:p>
        </w:tc>
      </w:tr>
      <w:tr>
        <w:tblPrEx>
          <w:tblLayout w:type="fixed"/>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auto"/>
                <w:kern w:val="0"/>
                <w:sz w:val="20"/>
                <w:szCs w:val="20"/>
                <w:highlight w:val="none"/>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auto"/>
                <w:kern w:val="0"/>
                <w:sz w:val="20"/>
                <w:szCs w:val="20"/>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01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基本工资</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98.54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98.54</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02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津贴补贴</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1.35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1.35</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03</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奖金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4.67</w:t>
            </w:r>
          </w:p>
        </w:tc>
        <w:tc>
          <w:tcPr>
            <w:tcW w:w="1701" w:type="dxa"/>
            <w:gridSpan w:val="2"/>
            <w:tcBorders>
              <w:top w:val="nil"/>
              <w:left w:val="nil"/>
              <w:bottom w:val="single" w:color="auto" w:sz="4" w:space="0"/>
              <w:right w:val="single" w:color="auto" w:sz="4" w:space="0"/>
            </w:tcBorders>
            <w:shd w:val="clear" w:color="auto" w:fill="auto"/>
            <w:vAlign w:val="center"/>
          </w:tcPr>
          <w:p>
            <w:pPr>
              <w:widowControl/>
              <w:ind w:right="147" w:rightChars="70"/>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4.67</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08</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机关事业基本养老保险缴费支出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20.52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20.52</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10</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职工基本医疗保险缴费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9.38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9.38</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11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公务员医疗补助经费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4.10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4.10</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12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其他社会保障缴费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0.6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0.6</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13</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住房公积金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14.58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14.58</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99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其他工资福利支出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18.9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18.9</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01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办公费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1.8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1.8</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05</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0.45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0.45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06</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电费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0.75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0.75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07</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邮电费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0.75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0.75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08</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公用取暖费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0</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11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差旅费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4.5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4.5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28</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工会经费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0.98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0.98</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99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其他对个人和家庭补助</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0.018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0.018</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31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公务车运行维护费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2.25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2.25</w:t>
            </w:r>
          </w:p>
        </w:tc>
      </w:tr>
      <w:tr>
        <w:tblPrEx>
          <w:tblLayout w:type="fixed"/>
          <w:tblCellMar>
            <w:top w:w="0" w:type="dxa"/>
            <w:left w:w="108" w:type="dxa"/>
            <w:bottom w:w="0" w:type="dxa"/>
            <w:right w:w="108" w:type="dxa"/>
          </w:tblCellMar>
        </w:tblPrEx>
        <w:trPr>
          <w:trHeight w:val="41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02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退休费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9.46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9.46</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0"/>
                <w:szCs w:val="20"/>
                <w:highlight w:val="none"/>
              </w:rPr>
            </w:pPr>
            <w:r>
              <w:rPr>
                <w:rFonts w:hint="eastAsia" w:ascii="宋体" w:hAnsi="宋体" w:cs="宋体"/>
                <w:color w:val="auto"/>
                <w:kern w:val="0"/>
                <w:sz w:val="20"/>
                <w:szCs w:val="20"/>
                <w:highlight w:val="none"/>
              </w:rPr>
              <w:t>　</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20"/>
                <w:szCs w:val="20"/>
                <w:highlight w:val="none"/>
              </w:rPr>
            </w:pPr>
            <w:r>
              <w:rPr>
                <w:rFonts w:hint="eastAsia" w:ascii="宋体" w:hAnsi="宋体" w:cs="宋体"/>
                <w:b/>
                <w:bCs/>
                <w:color w:val="auto"/>
                <w:kern w:val="0"/>
                <w:sz w:val="20"/>
                <w:szCs w:val="20"/>
                <w:highlight w:val="none"/>
              </w:rPr>
              <w:t>合计</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193.6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182. 1</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0"/>
                <w:szCs w:val="20"/>
                <w:highlight w:val="none"/>
              </w:rPr>
            </w:pPr>
            <w:r>
              <w:rPr>
                <w:rFonts w:hint="eastAsia" w:ascii="宋体" w:hAnsi="宋体" w:cs="宋体"/>
                <w:color w:val="auto"/>
                <w:kern w:val="0"/>
                <w:sz w:val="20"/>
                <w:szCs w:val="20"/>
                <w:highlight w:val="none"/>
              </w:rPr>
              <w:t>11.5</w:t>
            </w:r>
          </w:p>
        </w:tc>
      </w:tr>
    </w:tbl>
    <w:p>
      <w:pPr>
        <w:widowControl/>
        <w:outlineLvl w:val="1"/>
        <w:rPr>
          <w:rFonts w:ascii="仿宋_GB2312" w:hAnsi="宋体" w:eastAsia="仿宋_GB2312"/>
          <w:b/>
          <w:color w:val="auto"/>
          <w:kern w:val="0"/>
          <w:sz w:val="28"/>
          <w:szCs w:val="32"/>
          <w:highlight w:val="none"/>
        </w:rPr>
      </w:pPr>
      <w:r>
        <w:rPr>
          <w:rFonts w:hint="eastAsia" w:ascii="仿宋_GB2312" w:hAnsi="宋体" w:eastAsia="仿宋_GB2312"/>
          <w:b/>
          <w:color w:val="auto"/>
          <w:kern w:val="0"/>
          <w:sz w:val="28"/>
          <w:szCs w:val="32"/>
          <w:highlight w:val="none"/>
        </w:rPr>
        <w:t>备注：无内容应公开空表并说明情况。</w:t>
      </w:r>
    </w:p>
    <w:p>
      <w:pPr>
        <w:widowControl/>
        <w:jc w:val="lef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表七：</w:t>
      </w:r>
    </w:p>
    <w:tbl>
      <w:tblPr>
        <w:tblStyle w:val="7"/>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项目支出情况表</w:t>
            </w:r>
          </w:p>
        </w:tc>
      </w:tr>
      <w:tr>
        <w:tblPrEx>
          <w:tblLayout w:type="fixed"/>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编制部门：阜康市农业局农业执法大队</w:t>
            </w:r>
          </w:p>
        </w:tc>
        <w:tc>
          <w:tcPr>
            <w:tcW w:w="995"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highlight w:val="none"/>
              </w:rPr>
            </w:pPr>
          </w:p>
        </w:tc>
        <w:tc>
          <w:tcPr>
            <w:tcW w:w="1682"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xml:space="preserve">      </w:t>
            </w:r>
          </w:p>
        </w:tc>
        <w:tc>
          <w:tcPr>
            <w:tcW w:w="2426" w:type="dxa"/>
            <w:gridSpan w:val="6"/>
            <w:tcBorders>
              <w:top w:val="nil"/>
              <w:left w:val="nil"/>
              <w:bottom w:val="nil"/>
              <w:right w:val="nil"/>
            </w:tcBorders>
            <w:shd w:val="clear" w:color="auto" w:fill="auto"/>
            <w:vAlign w:val="center"/>
          </w:tcPr>
          <w:p>
            <w:pPr>
              <w:widowControl/>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shd w:val="clear" w:color="auto" w:fill="auto"/>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科 目 编 码</w:t>
            </w:r>
          </w:p>
        </w:tc>
        <w:tc>
          <w:tcPr>
            <w:tcW w:w="851" w:type="dxa"/>
            <w:vMerge w:val="restart"/>
            <w:shd w:val="clear" w:color="auto" w:fill="auto"/>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科目</w:t>
            </w:r>
          </w:p>
        </w:tc>
        <w:tc>
          <w:tcPr>
            <w:tcW w:w="1456" w:type="dxa"/>
            <w:vMerge w:val="restart"/>
            <w:shd w:val="clear" w:color="auto" w:fill="auto"/>
            <w:vAlign w:val="center"/>
          </w:tcPr>
          <w:p>
            <w:pPr>
              <w:jc w:val="center"/>
              <w:rPr>
                <w:rFonts w:ascii="Calibri" w:hAnsi="Calibri"/>
                <w:color w:val="auto"/>
                <w:sz w:val="24"/>
                <w:highlight w:val="none"/>
              </w:rPr>
            </w:pPr>
            <w:r>
              <w:rPr>
                <w:rFonts w:hint="eastAsia" w:ascii="仿宋_GB2312" w:hAnsi="宋体" w:eastAsia="仿宋_GB2312"/>
                <w:b/>
                <w:color w:val="auto"/>
                <w:kern w:val="0"/>
                <w:sz w:val="24"/>
                <w:highlight w:val="none"/>
              </w:rPr>
              <w:t>项目名称</w:t>
            </w:r>
          </w:p>
        </w:tc>
        <w:tc>
          <w:tcPr>
            <w:tcW w:w="750" w:type="dxa"/>
            <w:vMerge w:val="restart"/>
            <w:shd w:val="clear" w:color="auto" w:fill="auto"/>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项目支出合计</w:t>
            </w:r>
          </w:p>
        </w:tc>
        <w:tc>
          <w:tcPr>
            <w:tcW w:w="569" w:type="dxa"/>
            <w:gridSpan w:val="2"/>
            <w:vMerge w:val="restart"/>
            <w:shd w:val="clear" w:color="auto" w:fill="auto"/>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工资福利支出</w:t>
            </w:r>
          </w:p>
        </w:tc>
        <w:tc>
          <w:tcPr>
            <w:tcW w:w="536" w:type="dxa"/>
            <w:vMerge w:val="restart"/>
            <w:shd w:val="clear" w:color="auto" w:fill="auto"/>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商品和服务支出</w:t>
            </w:r>
          </w:p>
        </w:tc>
        <w:tc>
          <w:tcPr>
            <w:tcW w:w="652" w:type="dxa"/>
            <w:vMerge w:val="restart"/>
            <w:shd w:val="clear" w:color="auto" w:fill="auto"/>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对个人和家庭的补助</w:t>
            </w:r>
          </w:p>
        </w:tc>
        <w:tc>
          <w:tcPr>
            <w:tcW w:w="652" w:type="dxa"/>
            <w:vMerge w:val="restart"/>
            <w:shd w:val="clear" w:color="auto" w:fill="auto"/>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债务利息及费用支出</w:t>
            </w:r>
          </w:p>
        </w:tc>
        <w:tc>
          <w:tcPr>
            <w:tcW w:w="578" w:type="dxa"/>
            <w:gridSpan w:val="2"/>
            <w:vMerge w:val="restart"/>
            <w:shd w:val="clear" w:color="auto" w:fill="auto"/>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资本性支出（基本建设）</w:t>
            </w:r>
          </w:p>
        </w:tc>
        <w:tc>
          <w:tcPr>
            <w:tcW w:w="419" w:type="dxa"/>
            <w:vMerge w:val="restart"/>
            <w:shd w:val="clear" w:color="auto" w:fill="auto"/>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资本性支出</w:t>
            </w:r>
          </w:p>
        </w:tc>
        <w:tc>
          <w:tcPr>
            <w:tcW w:w="578" w:type="dxa"/>
            <w:vMerge w:val="restart"/>
            <w:shd w:val="clear" w:color="auto" w:fill="auto"/>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对企业补助（基本建设）</w:t>
            </w:r>
          </w:p>
        </w:tc>
        <w:tc>
          <w:tcPr>
            <w:tcW w:w="420" w:type="dxa"/>
            <w:vMerge w:val="restart"/>
            <w:shd w:val="clear" w:color="auto" w:fill="auto"/>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对企业补助</w:t>
            </w:r>
          </w:p>
        </w:tc>
        <w:tc>
          <w:tcPr>
            <w:tcW w:w="420" w:type="dxa"/>
            <w:vMerge w:val="restart"/>
            <w:shd w:val="clear" w:color="auto" w:fill="auto"/>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对社会保障基金补助</w:t>
            </w:r>
          </w:p>
        </w:tc>
        <w:tc>
          <w:tcPr>
            <w:tcW w:w="397" w:type="dxa"/>
            <w:gridSpan w:val="2"/>
            <w:vMerge w:val="restart"/>
            <w:shd w:val="clear" w:color="auto" w:fill="auto"/>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vAlign w:val="center"/>
          </w:tcPr>
          <w:p>
            <w:pPr>
              <w:widowControl/>
              <w:jc w:val="left"/>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类</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款</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color w:val="auto"/>
                <w:kern w:val="0"/>
                <w:sz w:val="18"/>
                <w:szCs w:val="18"/>
                <w:highlight w:val="none"/>
              </w:rPr>
            </w:pPr>
          </w:p>
        </w:tc>
        <w:tc>
          <w:tcPr>
            <w:tcW w:w="1456"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highlight w:val="none"/>
              </w:rPr>
            </w:pPr>
          </w:p>
        </w:tc>
        <w:tc>
          <w:tcPr>
            <w:tcW w:w="750"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highlight w:val="none"/>
              </w:rPr>
            </w:pPr>
          </w:p>
        </w:tc>
        <w:tc>
          <w:tcPr>
            <w:tcW w:w="569"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highlight w:val="none"/>
              </w:rPr>
            </w:pPr>
          </w:p>
        </w:tc>
        <w:tc>
          <w:tcPr>
            <w:tcW w:w="536"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highlight w:val="none"/>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highlight w:val="none"/>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highlight w:val="none"/>
              </w:rPr>
            </w:pPr>
          </w:p>
        </w:tc>
        <w:tc>
          <w:tcPr>
            <w:tcW w:w="57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highlight w:val="none"/>
              </w:rPr>
            </w:pPr>
          </w:p>
        </w:tc>
        <w:tc>
          <w:tcPr>
            <w:tcW w:w="419"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highlight w:val="none"/>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highlight w:val="none"/>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highlight w:val="none"/>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highlight w:val="none"/>
              </w:rPr>
            </w:pPr>
          </w:p>
        </w:tc>
        <w:tc>
          <w:tcPr>
            <w:tcW w:w="397"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color w:val="auto"/>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36"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36"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36"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36"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36"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36"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36"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36"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36"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36"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shd w:val="clear" w:color="auto" w:fill="auto"/>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shd w:val="clear" w:color="auto" w:fill="auto"/>
            <w:vAlign w:val="center"/>
          </w:tcPr>
          <w:p>
            <w:pPr>
              <w:widowControl/>
              <w:jc w:val="center"/>
              <w:outlineLvl w:val="1"/>
              <w:rPr>
                <w:rFonts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合计</w:t>
            </w:r>
          </w:p>
        </w:tc>
        <w:tc>
          <w:tcPr>
            <w:tcW w:w="750" w:type="dxa"/>
            <w:shd w:val="clear" w:color="auto" w:fill="auto"/>
            <w:vAlign w:val="center"/>
          </w:tcPr>
          <w:p>
            <w:pPr>
              <w:widowControl/>
              <w:jc w:val="center"/>
              <w:outlineLvl w:val="1"/>
              <w:rPr>
                <w:rFonts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0</w:t>
            </w:r>
          </w:p>
        </w:tc>
        <w:tc>
          <w:tcPr>
            <w:tcW w:w="569" w:type="dxa"/>
            <w:gridSpan w:val="2"/>
            <w:shd w:val="clear" w:color="auto" w:fill="auto"/>
          </w:tcPr>
          <w:p>
            <w:pPr>
              <w:widowControl/>
              <w:jc w:val="center"/>
              <w:outlineLvl w:val="1"/>
              <w:rPr>
                <w:rFonts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0</w:t>
            </w:r>
          </w:p>
        </w:tc>
        <w:tc>
          <w:tcPr>
            <w:tcW w:w="536" w:type="dxa"/>
            <w:shd w:val="clear" w:color="auto" w:fill="auto"/>
          </w:tcPr>
          <w:p>
            <w:pPr>
              <w:widowControl/>
              <w:jc w:val="center"/>
              <w:outlineLvl w:val="1"/>
              <w:rPr>
                <w:rFonts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0</w:t>
            </w:r>
          </w:p>
        </w:tc>
        <w:tc>
          <w:tcPr>
            <w:tcW w:w="652" w:type="dxa"/>
            <w:shd w:val="clear" w:color="auto" w:fill="auto"/>
          </w:tcPr>
          <w:p>
            <w:pPr>
              <w:widowControl/>
              <w:jc w:val="center"/>
              <w:outlineLvl w:val="1"/>
              <w:rPr>
                <w:rFonts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0</w:t>
            </w:r>
          </w:p>
        </w:tc>
        <w:tc>
          <w:tcPr>
            <w:tcW w:w="652" w:type="dxa"/>
            <w:shd w:val="clear" w:color="auto" w:fill="auto"/>
          </w:tcPr>
          <w:p>
            <w:pPr>
              <w:widowControl/>
              <w:jc w:val="center"/>
              <w:outlineLvl w:val="1"/>
              <w:rPr>
                <w:rFonts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0</w:t>
            </w:r>
          </w:p>
        </w:tc>
        <w:tc>
          <w:tcPr>
            <w:tcW w:w="578" w:type="dxa"/>
            <w:gridSpan w:val="2"/>
            <w:shd w:val="clear" w:color="auto" w:fill="auto"/>
          </w:tcPr>
          <w:p>
            <w:pPr>
              <w:widowControl/>
              <w:jc w:val="center"/>
              <w:outlineLvl w:val="1"/>
              <w:rPr>
                <w:rFonts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0</w:t>
            </w:r>
          </w:p>
        </w:tc>
        <w:tc>
          <w:tcPr>
            <w:tcW w:w="419" w:type="dxa"/>
            <w:shd w:val="clear" w:color="auto" w:fill="auto"/>
          </w:tcPr>
          <w:p>
            <w:pPr>
              <w:widowControl/>
              <w:jc w:val="center"/>
              <w:outlineLvl w:val="1"/>
              <w:rPr>
                <w:rFonts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0</w:t>
            </w:r>
          </w:p>
        </w:tc>
        <w:tc>
          <w:tcPr>
            <w:tcW w:w="578" w:type="dxa"/>
            <w:shd w:val="clear" w:color="auto" w:fill="auto"/>
          </w:tcPr>
          <w:p>
            <w:pPr>
              <w:widowControl/>
              <w:jc w:val="center"/>
              <w:outlineLvl w:val="1"/>
              <w:rPr>
                <w:rFonts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0</w:t>
            </w:r>
          </w:p>
        </w:tc>
        <w:tc>
          <w:tcPr>
            <w:tcW w:w="420" w:type="dxa"/>
            <w:shd w:val="clear" w:color="auto" w:fill="auto"/>
          </w:tcPr>
          <w:p>
            <w:pPr>
              <w:widowControl/>
              <w:jc w:val="center"/>
              <w:outlineLvl w:val="1"/>
              <w:rPr>
                <w:rFonts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0</w:t>
            </w:r>
          </w:p>
        </w:tc>
        <w:tc>
          <w:tcPr>
            <w:tcW w:w="420" w:type="dxa"/>
            <w:shd w:val="clear" w:color="auto" w:fill="auto"/>
          </w:tcPr>
          <w:p>
            <w:pPr>
              <w:widowControl/>
              <w:jc w:val="center"/>
              <w:outlineLvl w:val="1"/>
              <w:rPr>
                <w:rFonts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0</w:t>
            </w:r>
          </w:p>
        </w:tc>
        <w:tc>
          <w:tcPr>
            <w:tcW w:w="397" w:type="dxa"/>
            <w:gridSpan w:val="2"/>
            <w:shd w:val="clear" w:color="auto" w:fill="auto"/>
          </w:tcPr>
          <w:p>
            <w:pPr>
              <w:widowControl/>
              <w:jc w:val="center"/>
              <w:outlineLvl w:val="1"/>
              <w:rPr>
                <w:rFonts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0</w:t>
            </w:r>
          </w:p>
        </w:tc>
      </w:tr>
    </w:tbl>
    <w:p>
      <w:pPr>
        <w:widowControl/>
        <w:outlineLvl w:val="1"/>
        <w:rPr>
          <w:rFonts w:ascii="仿宋_GB2312" w:hAnsi="宋体" w:eastAsia="仿宋_GB2312"/>
          <w:b/>
          <w:color w:val="auto"/>
          <w:kern w:val="0"/>
          <w:sz w:val="28"/>
          <w:szCs w:val="32"/>
          <w:highlight w:val="none"/>
        </w:rPr>
      </w:pPr>
      <w:r>
        <w:rPr>
          <w:rFonts w:hint="eastAsia" w:ascii="仿宋_GB2312" w:hAnsi="宋体" w:eastAsia="仿宋_GB2312"/>
          <w:b/>
          <w:color w:val="auto"/>
          <w:kern w:val="0"/>
          <w:sz w:val="28"/>
          <w:szCs w:val="32"/>
          <w:highlight w:val="none"/>
        </w:rPr>
        <w:t>备注：2019年未安排项目支出预算，因此没有使用项目支出预算拨款安排的支出，项目支出预算支出情况表为空表。</w:t>
      </w:r>
    </w:p>
    <w:p>
      <w:pPr>
        <w:widowControl/>
        <w:outlineLvl w:val="1"/>
        <w:rPr>
          <w:rFonts w:ascii="仿宋_GB2312" w:hAnsi="宋体" w:eastAsia="仿宋_GB2312"/>
          <w:b/>
          <w:color w:val="auto"/>
          <w:kern w:val="0"/>
          <w:sz w:val="28"/>
          <w:szCs w:val="32"/>
          <w:highlight w:val="none"/>
        </w:rPr>
      </w:pPr>
    </w:p>
    <w:p>
      <w:pPr>
        <w:widowControl/>
        <w:outlineLvl w:val="1"/>
        <w:rPr>
          <w:rFonts w:ascii="仿宋_GB2312" w:hAnsi="宋体" w:eastAsia="仿宋_GB2312"/>
          <w:b/>
          <w:color w:val="auto"/>
          <w:kern w:val="0"/>
          <w:sz w:val="28"/>
          <w:szCs w:val="32"/>
          <w:highlight w:val="none"/>
        </w:rPr>
      </w:pPr>
    </w:p>
    <w:p>
      <w:pPr>
        <w:widowControl/>
        <w:outlineLvl w:val="1"/>
        <w:rPr>
          <w:rFonts w:ascii="仿宋_GB2312" w:hAnsi="宋体" w:eastAsia="仿宋_GB2312"/>
          <w:b/>
          <w:color w:val="auto"/>
          <w:kern w:val="0"/>
          <w:sz w:val="28"/>
          <w:szCs w:val="32"/>
          <w:highlight w:val="none"/>
        </w:rPr>
      </w:pPr>
    </w:p>
    <w:p>
      <w:pPr>
        <w:widowControl/>
        <w:outlineLvl w:val="1"/>
        <w:rPr>
          <w:rFonts w:ascii="仿宋_GB2312" w:hAnsi="宋体" w:eastAsia="仿宋_GB2312"/>
          <w:b/>
          <w:color w:val="auto"/>
          <w:kern w:val="0"/>
          <w:sz w:val="28"/>
          <w:szCs w:val="32"/>
          <w:highlight w:val="none"/>
        </w:rPr>
      </w:pPr>
    </w:p>
    <w:p>
      <w:pPr>
        <w:widowControl/>
        <w:outlineLvl w:val="1"/>
        <w:rPr>
          <w:rFonts w:ascii="仿宋_GB2312" w:hAnsi="宋体" w:eastAsia="仿宋_GB2312"/>
          <w:b/>
          <w:color w:val="auto"/>
          <w:kern w:val="0"/>
          <w:sz w:val="28"/>
          <w:szCs w:val="32"/>
          <w:highlight w:val="none"/>
        </w:rPr>
      </w:pPr>
    </w:p>
    <w:p>
      <w:pPr>
        <w:widowControl/>
        <w:jc w:val="lef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表八：</w:t>
      </w:r>
    </w:p>
    <w:p>
      <w:pPr>
        <w:widowControl/>
        <w:jc w:val="center"/>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一般公共预算“三公”经费支出情况表</w:t>
      </w:r>
    </w:p>
    <w:p>
      <w:pPr>
        <w:widowControl/>
        <w:jc w:val="left"/>
        <w:outlineLvl w:val="1"/>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编制单位：阜康市农业局农业执法大队                                        单位：万元</w:t>
      </w:r>
    </w:p>
    <w:tbl>
      <w:tblPr>
        <w:tblStyle w:val="7"/>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2"/>
                <w:szCs w:val="22"/>
                <w:highlight w:val="none"/>
              </w:rPr>
            </w:pPr>
            <w:r>
              <w:rPr>
                <w:rFonts w:hint="eastAsia" w:ascii="仿宋_GB2312" w:hAnsi="宋体" w:eastAsia="仿宋_GB2312" w:cs="宋体"/>
                <w:b/>
                <w:bCs/>
                <w:color w:val="auto"/>
                <w:kern w:val="0"/>
                <w:sz w:val="22"/>
                <w:szCs w:val="22"/>
                <w:highlight w:val="none"/>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2"/>
                <w:szCs w:val="22"/>
                <w:highlight w:val="none"/>
              </w:rPr>
            </w:pPr>
            <w:r>
              <w:rPr>
                <w:rFonts w:hint="eastAsia" w:ascii="仿宋_GB2312" w:hAnsi="宋体" w:eastAsia="仿宋_GB2312" w:cs="宋体"/>
                <w:b/>
                <w:bCs/>
                <w:color w:val="auto"/>
                <w:kern w:val="0"/>
                <w:sz w:val="22"/>
                <w:szCs w:val="22"/>
                <w:highlight w:val="none"/>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2"/>
                <w:szCs w:val="22"/>
                <w:highlight w:val="none"/>
              </w:rPr>
            </w:pPr>
            <w:r>
              <w:rPr>
                <w:rFonts w:hint="eastAsia" w:ascii="仿宋_GB2312" w:hAnsi="宋体" w:eastAsia="仿宋_GB2312" w:cs="宋体"/>
                <w:b/>
                <w:bCs/>
                <w:color w:val="auto"/>
                <w:kern w:val="0"/>
                <w:sz w:val="22"/>
                <w:szCs w:val="22"/>
                <w:highlight w:val="none"/>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22"/>
                <w:szCs w:val="22"/>
                <w:highlight w:val="none"/>
              </w:rPr>
            </w:pPr>
            <w:r>
              <w:rPr>
                <w:rFonts w:hint="eastAsia" w:ascii="宋体" w:hAnsi="宋体" w:cs="宋体"/>
                <w:b/>
                <w:bCs/>
                <w:color w:val="auto"/>
                <w:kern w:val="0"/>
                <w:sz w:val="22"/>
                <w:szCs w:val="22"/>
                <w:highlight w:val="none"/>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 w:val="22"/>
                <w:szCs w:val="22"/>
                <w:highlight w:val="none"/>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 w:val="22"/>
                <w:szCs w:val="22"/>
                <w:highlight w:val="none"/>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2"/>
                <w:szCs w:val="22"/>
                <w:highlight w:val="none"/>
              </w:rPr>
            </w:pPr>
            <w:r>
              <w:rPr>
                <w:rFonts w:hint="eastAsia" w:ascii="仿宋_GB2312" w:hAnsi="宋体" w:eastAsia="仿宋_GB2312" w:cs="宋体"/>
                <w:b/>
                <w:bCs/>
                <w:color w:val="auto"/>
                <w:kern w:val="0"/>
                <w:sz w:val="22"/>
                <w:szCs w:val="22"/>
                <w:highlight w:val="none"/>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2"/>
                <w:szCs w:val="22"/>
                <w:highlight w:val="none"/>
              </w:rPr>
            </w:pPr>
            <w:r>
              <w:rPr>
                <w:rFonts w:hint="eastAsia" w:ascii="仿宋_GB2312" w:hAnsi="宋体" w:eastAsia="仿宋_GB2312" w:cs="宋体"/>
                <w:b/>
                <w:bCs/>
                <w:color w:val="auto"/>
                <w:kern w:val="0"/>
                <w:sz w:val="22"/>
                <w:szCs w:val="22"/>
                <w:highlight w:val="none"/>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2"/>
                <w:szCs w:val="22"/>
                <w:highlight w:val="none"/>
              </w:rPr>
            </w:pPr>
            <w:r>
              <w:rPr>
                <w:rFonts w:hint="eastAsia" w:ascii="仿宋_GB2312" w:hAnsi="宋体" w:eastAsia="仿宋_GB2312" w:cs="宋体"/>
                <w:b/>
                <w:bCs/>
                <w:color w:val="auto"/>
                <w:kern w:val="0"/>
                <w:sz w:val="22"/>
                <w:szCs w:val="22"/>
                <w:highlight w:val="none"/>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4"/>
                <w:highlight w:val="none"/>
              </w:rPr>
            </w:pPr>
            <w:r>
              <w:rPr>
                <w:rFonts w:hint="eastAsia" w:ascii="宋体" w:hAnsi="宋体" w:cs="宋体"/>
                <w:color w:val="auto"/>
                <w:kern w:val="0"/>
                <w:sz w:val="24"/>
                <w:highlight w:val="none"/>
              </w:rPr>
              <w:t>　3.25</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4"/>
                <w:highlight w:val="none"/>
              </w:rPr>
            </w:pPr>
            <w:r>
              <w:rPr>
                <w:rFonts w:hint="eastAsia" w:ascii="宋体" w:hAnsi="宋体" w:cs="宋体"/>
                <w:color w:val="auto"/>
                <w:kern w:val="0"/>
                <w:sz w:val="24"/>
                <w:highlight w:val="none"/>
              </w:rPr>
              <w:t>　0</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4"/>
                <w:highlight w:val="none"/>
              </w:rPr>
            </w:pPr>
            <w:r>
              <w:rPr>
                <w:rFonts w:hint="eastAsia" w:ascii="宋体" w:hAnsi="宋体" w:cs="宋体"/>
                <w:color w:val="auto"/>
                <w:kern w:val="0"/>
                <w:sz w:val="24"/>
                <w:highlight w:val="none"/>
              </w:rPr>
              <w:t>2.25</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4"/>
                <w:highlight w:val="none"/>
              </w:rPr>
            </w:pPr>
            <w:r>
              <w:rPr>
                <w:rFonts w:hint="eastAsia" w:ascii="宋体" w:hAnsi="宋体" w:cs="宋体"/>
                <w:color w:val="auto"/>
                <w:kern w:val="0"/>
                <w:sz w:val="24"/>
                <w:highlight w:val="none"/>
              </w:rPr>
              <w:t>　0</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4"/>
                <w:highlight w:val="none"/>
              </w:rPr>
            </w:pPr>
            <w:r>
              <w:rPr>
                <w:rFonts w:hint="eastAsia" w:ascii="宋体" w:hAnsi="宋体" w:cs="宋体"/>
                <w:color w:val="auto"/>
                <w:kern w:val="0"/>
                <w:sz w:val="24"/>
                <w:highlight w:val="none"/>
              </w:rPr>
              <w:t>2.25</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auto"/>
                <w:kern w:val="0"/>
                <w:sz w:val="24"/>
                <w:highlight w:val="none"/>
              </w:rPr>
            </w:pPr>
            <w:r>
              <w:rPr>
                <w:rFonts w:hint="eastAsia" w:ascii="宋体" w:hAnsi="宋体" w:cs="宋体"/>
                <w:color w:val="auto"/>
                <w:kern w:val="0"/>
                <w:sz w:val="24"/>
                <w:highlight w:val="none"/>
              </w:rPr>
              <w:t>1</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r>
    </w:tbl>
    <w:p>
      <w:pPr>
        <w:widowControl/>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28"/>
          <w:szCs w:val="32"/>
          <w:highlight w:val="none"/>
        </w:rPr>
        <w:t>备注：无内容应公开空表并说明情况。</w:t>
      </w: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jc w:val="lef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表九：</w:t>
      </w:r>
    </w:p>
    <w:p>
      <w:pPr>
        <w:widowControl/>
        <w:jc w:val="center"/>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政府性基金预算支出情况表</w:t>
      </w:r>
    </w:p>
    <w:p>
      <w:pPr>
        <w:widowControl/>
        <w:jc w:val="left"/>
        <w:outlineLvl w:val="1"/>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编制单位：</w:t>
      </w:r>
      <w:r>
        <w:rPr>
          <w:rFonts w:hint="eastAsia" w:ascii="仿宋_GB2312" w:hAnsi="宋体" w:eastAsia="仿宋_GB2312"/>
          <w:color w:val="auto"/>
          <w:kern w:val="0"/>
          <w:sz w:val="28"/>
          <w:szCs w:val="28"/>
          <w:highlight w:val="none"/>
        </w:rPr>
        <w:t>阜康市农业局农业执法大队</w:t>
      </w:r>
      <w:r>
        <w:rPr>
          <w:rFonts w:hint="eastAsia" w:ascii="仿宋_GB2312" w:hAnsi="宋体" w:eastAsia="仿宋_GB2312"/>
          <w:color w:val="auto"/>
          <w:kern w:val="0"/>
          <w:sz w:val="24"/>
          <w:highlight w:val="none"/>
        </w:rPr>
        <w:t xml:space="preserve">                        单位：万元                             </w:t>
      </w:r>
    </w:p>
    <w:tbl>
      <w:tblPr>
        <w:tblStyle w:val="7"/>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18"/>
                <w:szCs w:val="18"/>
                <w:highlight w:val="none"/>
              </w:rPr>
            </w:pPr>
            <w:r>
              <w:rPr>
                <w:rFonts w:hint="eastAsia" w:ascii="仿宋_GB2312" w:hAnsi="宋体" w:eastAsia="仿宋_GB2312" w:cs="宋体"/>
                <w:b/>
                <w:bCs/>
                <w:color w:val="auto"/>
                <w:kern w:val="0"/>
                <w:sz w:val="18"/>
                <w:szCs w:val="18"/>
                <w:highlight w:val="none"/>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类</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4"/>
                <w:highlight w:val="none"/>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4"/>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4"/>
                <w:highlight w:val="none"/>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4"/>
                <w:highlight w:val="none"/>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0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0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r>
    </w:tbl>
    <w:p>
      <w:pPr>
        <w:widowControl/>
        <w:outlineLvl w:val="1"/>
        <w:rPr>
          <w:rFonts w:ascii="仿宋_GB2312" w:hAnsi="宋体" w:eastAsia="仿宋_GB2312"/>
          <w:b/>
          <w:color w:val="auto"/>
          <w:kern w:val="0"/>
          <w:sz w:val="28"/>
          <w:szCs w:val="32"/>
          <w:highlight w:val="none"/>
        </w:rPr>
      </w:pPr>
      <w:r>
        <w:rPr>
          <w:rFonts w:hint="eastAsia" w:ascii="仿宋_GB2312" w:hAnsi="宋体" w:eastAsia="仿宋_GB2312"/>
          <w:b/>
          <w:color w:val="auto"/>
          <w:kern w:val="0"/>
          <w:sz w:val="28"/>
          <w:szCs w:val="32"/>
          <w:highlight w:val="none"/>
        </w:rPr>
        <w:t>备注：2019年未安排</w:t>
      </w:r>
      <w:r>
        <w:rPr>
          <w:rFonts w:hint="eastAsia" w:ascii="仿宋_GB2312" w:hAnsi="宋体" w:eastAsia="仿宋_GB2312"/>
          <w:b/>
          <w:color w:val="auto"/>
          <w:kern w:val="0"/>
          <w:sz w:val="32"/>
          <w:szCs w:val="32"/>
          <w:highlight w:val="none"/>
        </w:rPr>
        <w:t>政府性基金</w:t>
      </w:r>
      <w:r>
        <w:rPr>
          <w:rFonts w:hint="eastAsia" w:ascii="仿宋_GB2312" w:hAnsi="宋体" w:eastAsia="仿宋_GB2312"/>
          <w:b/>
          <w:color w:val="auto"/>
          <w:kern w:val="0"/>
          <w:sz w:val="28"/>
          <w:szCs w:val="32"/>
          <w:highlight w:val="none"/>
        </w:rPr>
        <w:t>预算，因此没有使用</w:t>
      </w:r>
      <w:r>
        <w:rPr>
          <w:rFonts w:hint="eastAsia" w:ascii="仿宋_GB2312" w:hAnsi="宋体" w:eastAsia="仿宋_GB2312"/>
          <w:b/>
          <w:color w:val="auto"/>
          <w:kern w:val="0"/>
          <w:sz w:val="32"/>
          <w:szCs w:val="32"/>
          <w:highlight w:val="none"/>
        </w:rPr>
        <w:t>政府性基金</w:t>
      </w:r>
      <w:r>
        <w:rPr>
          <w:rFonts w:hint="eastAsia" w:ascii="仿宋_GB2312" w:hAnsi="宋体" w:eastAsia="仿宋_GB2312"/>
          <w:b/>
          <w:color w:val="auto"/>
          <w:kern w:val="0"/>
          <w:sz w:val="28"/>
          <w:szCs w:val="32"/>
          <w:highlight w:val="none"/>
        </w:rPr>
        <w:t>预算拨款安排的支出，</w:t>
      </w:r>
      <w:r>
        <w:rPr>
          <w:rFonts w:hint="eastAsia" w:ascii="仿宋_GB2312" w:hAnsi="宋体" w:eastAsia="仿宋_GB2312"/>
          <w:b/>
          <w:color w:val="auto"/>
          <w:kern w:val="0"/>
          <w:sz w:val="32"/>
          <w:szCs w:val="32"/>
          <w:highlight w:val="none"/>
        </w:rPr>
        <w:t>政府性基金</w:t>
      </w:r>
      <w:r>
        <w:rPr>
          <w:rFonts w:hint="eastAsia" w:ascii="仿宋_GB2312" w:hAnsi="宋体" w:eastAsia="仿宋_GB2312"/>
          <w:b/>
          <w:color w:val="auto"/>
          <w:kern w:val="0"/>
          <w:sz w:val="28"/>
          <w:szCs w:val="32"/>
          <w:highlight w:val="none"/>
        </w:rPr>
        <w:t>预算支出情况表为空表。</w:t>
      </w:r>
    </w:p>
    <w:p>
      <w:pPr>
        <w:widowControl/>
        <w:jc w:val="left"/>
        <w:outlineLvl w:val="1"/>
        <w:rPr>
          <w:rFonts w:ascii="仿宋_GB2312" w:hAnsi="宋体" w:eastAsia="仿宋_GB2312"/>
          <w:color w:val="auto"/>
          <w:kern w:val="0"/>
          <w:sz w:val="32"/>
          <w:szCs w:val="32"/>
          <w:highlight w:val="none"/>
        </w:rPr>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Lines="50"/>
        <w:jc w:val="center"/>
        <w:outlineLvl w:val="1"/>
        <w:rPr>
          <w:rFonts w:ascii="黑体" w:hAnsi="黑体" w:eastAsia="黑体"/>
          <w:color w:val="auto"/>
          <w:kern w:val="0"/>
          <w:sz w:val="32"/>
          <w:szCs w:val="32"/>
          <w:highlight w:val="none"/>
        </w:rPr>
      </w:pPr>
      <w:r>
        <w:rPr>
          <w:rFonts w:hint="eastAsia" w:ascii="黑体" w:hAnsi="黑体" w:eastAsia="黑体"/>
          <w:color w:val="auto"/>
          <w:kern w:val="0"/>
          <w:sz w:val="32"/>
          <w:szCs w:val="32"/>
          <w:highlight w:val="none"/>
        </w:rPr>
        <w:t>第三部分  2019年部门预算情况说明</w:t>
      </w:r>
    </w:p>
    <w:p>
      <w:pPr>
        <w:widowControl/>
        <w:spacing w:line="580" w:lineRule="exact"/>
        <w:ind w:firstLine="640"/>
        <w:jc w:val="left"/>
        <w:rPr>
          <w:rFonts w:ascii="黑体" w:hAnsi="宋体" w:eastAsia="黑体" w:cs="宋体"/>
          <w:color w:val="auto"/>
          <w:kern w:val="0"/>
          <w:sz w:val="32"/>
          <w:szCs w:val="32"/>
          <w:highlight w:val="none"/>
        </w:rPr>
      </w:pPr>
      <w:r>
        <w:rPr>
          <w:rFonts w:hint="eastAsia" w:ascii="黑体" w:hAnsi="黑体" w:eastAsia="黑体" w:cs="宋体"/>
          <w:bCs/>
          <w:color w:val="auto"/>
          <w:kern w:val="0"/>
          <w:sz w:val="32"/>
          <w:szCs w:val="32"/>
          <w:highlight w:val="none"/>
        </w:rPr>
        <w:t>一、</w:t>
      </w:r>
      <w:r>
        <w:rPr>
          <w:rFonts w:hint="eastAsia" w:ascii="黑体" w:hAnsi="宋体" w:eastAsia="黑体" w:cs="宋体"/>
          <w:color w:val="auto"/>
          <w:kern w:val="0"/>
          <w:sz w:val="32"/>
          <w:szCs w:val="32"/>
          <w:highlight w:val="none"/>
        </w:rPr>
        <w:t>关于阜康市农业局农业执法大队收支预算情况的总体说明</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按照全口径预算的原则，阜康市农业局农业执法大队所有收入和支出均纳入部门预算管理。收支总预算193.6万元。</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收入预算包括：一般公共预算193.6万元。</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支出预算包括：社会保障和就业支出22.49万元、医疗卫生与计划生育支出20.83万元、农林水支出135.7万元、住房保障支出14.58万元等。</w:t>
      </w:r>
    </w:p>
    <w:p>
      <w:pPr>
        <w:widowControl/>
        <w:spacing w:line="580" w:lineRule="exact"/>
        <w:ind w:firstLine="640"/>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二、关于阜康市农业局农业执法大队2019年收入预算情况说明</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阜康市农业局农业执法大队收入预算193.6万元，其中：</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 xml:space="preserve">一般公共预算193.6万元，占100%，比上年减少51.66万元，主要原因是退休2人。 </w:t>
      </w:r>
    </w:p>
    <w:p>
      <w:pPr>
        <w:widowControl/>
        <w:spacing w:line="580" w:lineRule="exact"/>
        <w:ind w:firstLine="640" w:firstLineChars="20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政府性基金预算未安排。</w:t>
      </w:r>
    </w:p>
    <w:p>
      <w:pPr>
        <w:widowControl/>
        <w:spacing w:line="580" w:lineRule="exact"/>
        <w:ind w:firstLine="640"/>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三、关于阜康市农业局农业执法大队2019年支出预算情况说明</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阜康市农业局农业执法大队2019年支出预算193.6万元，其中：</w:t>
      </w:r>
    </w:p>
    <w:p>
      <w:pPr>
        <w:widowControl/>
        <w:spacing w:line="580" w:lineRule="exact"/>
        <w:ind w:firstLine="640"/>
        <w:jc w:val="left"/>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基本支出193.6万元，占100 %，比上年减少51.66万元，主要原因是退休2人没有预算支出</w:t>
      </w:r>
      <w:r>
        <w:rPr>
          <w:rFonts w:hint="eastAsia" w:ascii="仿宋_GB2312" w:hAnsi="宋体" w:eastAsia="仿宋_GB2312" w:cs="宋体"/>
          <w:color w:val="auto"/>
          <w:kern w:val="0"/>
          <w:sz w:val="32"/>
          <w:szCs w:val="32"/>
          <w:highlight w:val="none"/>
        </w:rPr>
        <w:t>。</w:t>
      </w:r>
    </w:p>
    <w:p>
      <w:pPr>
        <w:widowControl/>
        <w:spacing w:line="580" w:lineRule="exact"/>
        <w:ind w:firstLine="640"/>
        <w:jc w:val="left"/>
        <w:rPr>
          <w:rFonts w:hint="eastAsia" w:ascii="仿宋_GB2312" w:hAnsi="宋体" w:eastAsia="仿宋_GB2312" w:cs="宋体"/>
          <w:color w:val="auto"/>
          <w:kern w:val="0"/>
          <w:sz w:val="32"/>
          <w:szCs w:val="32"/>
          <w:highlight w:val="none"/>
          <w:lang w:eastAsia="zh-CN"/>
        </w:rPr>
      </w:pPr>
      <w:r>
        <w:rPr>
          <w:rFonts w:hint="eastAsia" w:ascii="仿宋_GB2312" w:hAnsi="宋体" w:eastAsia="仿宋_GB2312" w:cs="宋体"/>
          <w:color w:val="auto"/>
          <w:kern w:val="0"/>
          <w:sz w:val="32"/>
          <w:szCs w:val="32"/>
          <w:highlight w:val="none"/>
        </w:rPr>
        <w:t>项目支出</w:t>
      </w:r>
      <w:r>
        <w:rPr>
          <w:rFonts w:hint="eastAsia" w:ascii="仿宋_GB2312" w:hAnsi="宋体" w:eastAsia="仿宋_GB2312" w:cs="宋体"/>
          <w:color w:val="auto"/>
          <w:kern w:val="0"/>
          <w:sz w:val="32"/>
          <w:szCs w:val="32"/>
          <w:highlight w:val="none"/>
          <w:lang w:val="en-US" w:eastAsia="zh-CN"/>
        </w:rPr>
        <w:t>0</w:t>
      </w:r>
      <w:r>
        <w:rPr>
          <w:rFonts w:hint="eastAsia" w:ascii="仿宋_GB2312" w:hAnsi="宋体" w:eastAsia="仿宋_GB2312" w:cs="宋体"/>
          <w:color w:val="auto"/>
          <w:kern w:val="0"/>
          <w:sz w:val="32"/>
          <w:szCs w:val="32"/>
          <w:highlight w:val="none"/>
        </w:rPr>
        <w:t>万元</w:t>
      </w:r>
      <w:r>
        <w:rPr>
          <w:rFonts w:hint="eastAsia" w:ascii="仿宋_GB2312" w:hAnsi="宋体" w:eastAsia="仿宋_GB2312" w:cs="宋体"/>
          <w:color w:val="auto"/>
          <w:kern w:val="0"/>
          <w:sz w:val="32"/>
          <w:szCs w:val="32"/>
          <w:highlight w:val="none"/>
          <w:lang w:eastAsia="zh-CN"/>
        </w:rPr>
        <w:t>。</w:t>
      </w:r>
    </w:p>
    <w:p>
      <w:pPr>
        <w:widowControl/>
        <w:spacing w:line="580" w:lineRule="exact"/>
        <w:ind w:firstLine="640"/>
        <w:jc w:val="left"/>
        <w:rPr>
          <w:rFonts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四、关于阜康市农业局农业执法大队2019年财政拨款收支预算情况的总体说明</w:t>
      </w:r>
    </w:p>
    <w:p>
      <w:pPr>
        <w:spacing w:line="580" w:lineRule="exact"/>
        <w:ind w:firstLine="64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2019年财政拨款收支总预算193.6万元。</w:t>
      </w:r>
    </w:p>
    <w:p>
      <w:pPr>
        <w:spacing w:line="580" w:lineRule="exact"/>
        <w:ind w:firstLine="64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收入全部为一般公共预算拨款，无政府性基金预算拨款。</w:t>
      </w:r>
    </w:p>
    <w:p>
      <w:pPr>
        <w:spacing w:line="580" w:lineRule="exact"/>
        <w:ind w:firstLine="64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支出预算包括：社会保障和就业支出22.49万元，主要用于单位职工离退休人员津贴补贴、机关事业单位基本养老保险费等；</w:t>
      </w:r>
    </w:p>
    <w:p>
      <w:pPr>
        <w:spacing w:line="580" w:lineRule="exact"/>
        <w:ind w:firstLine="64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医疗卫生与计划生育支出20.83万元，主要用于单位公务员医疗补助。</w:t>
      </w:r>
    </w:p>
    <w:p>
      <w:pPr>
        <w:spacing w:line="580" w:lineRule="exact"/>
        <w:ind w:firstLine="64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农林水支出135.7万元，主要用于单位人员生育、医疗、工伤保险、奖金等；</w:t>
      </w:r>
    </w:p>
    <w:p>
      <w:pPr>
        <w:spacing w:line="580" w:lineRule="exact"/>
        <w:ind w:firstLine="64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住房保障支出14.58万元，主要用于单位职工住房公积金。</w:t>
      </w:r>
    </w:p>
    <w:p>
      <w:pPr>
        <w:widowControl/>
        <w:spacing w:line="580" w:lineRule="exact"/>
        <w:ind w:firstLine="640"/>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五、关于阜康市农业局农业执法大队2019年一般公共预算当年拨款情况说明</w:t>
      </w:r>
    </w:p>
    <w:p>
      <w:pPr>
        <w:widowControl/>
        <w:spacing w:line="580" w:lineRule="exact"/>
        <w:ind w:firstLine="642"/>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（一）一般公用预算当年拨款规模变化情况</w:t>
      </w:r>
    </w:p>
    <w:p>
      <w:pPr>
        <w:widowControl/>
        <w:spacing w:line="580" w:lineRule="exact"/>
        <w:ind w:firstLine="640"/>
        <w:jc w:val="left"/>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rPr>
        <w:t>阜康市农业</w:t>
      </w:r>
      <w:r>
        <w:rPr>
          <w:rFonts w:hint="eastAsia" w:ascii="仿宋_GB2312" w:hAnsi="宋体" w:eastAsia="仿宋_GB2312" w:cs="宋体"/>
          <w:color w:val="auto"/>
          <w:kern w:val="0"/>
          <w:sz w:val="32"/>
          <w:szCs w:val="32"/>
          <w:highlight w:val="none"/>
        </w:rPr>
        <w:t>局农业执法大队2019年一般公共预算拨款基本支出</w:t>
      </w:r>
      <w:r>
        <w:rPr>
          <w:rFonts w:hint="eastAsia" w:ascii="仿宋_GB2312" w:hAnsi="宋体" w:eastAsia="仿宋_GB2312" w:cs="宋体"/>
          <w:color w:val="auto"/>
          <w:kern w:val="0"/>
          <w:sz w:val="32"/>
          <w:szCs w:val="32"/>
          <w:highlight w:val="none"/>
          <w:lang w:val="en-US" w:eastAsia="zh-CN"/>
        </w:rPr>
        <w:t>193.6</w:t>
      </w:r>
      <w:r>
        <w:rPr>
          <w:rFonts w:hint="eastAsia" w:ascii="仿宋_GB2312" w:hAnsi="宋体" w:eastAsia="仿宋_GB2312" w:cs="宋体"/>
          <w:color w:val="auto"/>
          <w:kern w:val="0"/>
          <w:sz w:val="32"/>
          <w:szCs w:val="32"/>
          <w:highlight w:val="none"/>
        </w:rPr>
        <w:t>万元，比上年执行数减少</w:t>
      </w:r>
      <w:r>
        <w:rPr>
          <w:rFonts w:hint="eastAsia" w:ascii="仿宋_GB2312" w:hAnsi="宋体" w:eastAsia="仿宋_GB2312" w:cs="宋体"/>
          <w:color w:val="auto"/>
          <w:kern w:val="0"/>
          <w:sz w:val="32"/>
          <w:szCs w:val="32"/>
          <w:highlight w:val="none"/>
          <w:lang w:val="en-US" w:eastAsia="zh-CN"/>
        </w:rPr>
        <w:t>51.66</w:t>
      </w:r>
      <w:r>
        <w:rPr>
          <w:rFonts w:hint="eastAsia" w:ascii="仿宋_GB2312" w:hAnsi="宋体" w:eastAsia="仿宋_GB2312" w:cs="宋体"/>
          <w:color w:val="auto"/>
          <w:kern w:val="0"/>
          <w:sz w:val="32"/>
          <w:szCs w:val="32"/>
          <w:highlight w:val="none"/>
        </w:rPr>
        <w:t>万元</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lang w:val="en-US" w:eastAsia="zh-CN"/>
        </w:rPr>
        <w:t>下降21</w:t>
      </w:r>
      <w:r>
        <w:rPr>
          <w:rFonts w:hint="eastAsia" w:ascii="仿宋_GB2312" w:hAnsi="宋体" w:eastAsia="仿宋_GB2312" w:cs="宋体"/>
          <w:color w:val="auto"/>
          <w:kern w:val="0"/>
          <w:sz w:val="32"/>
          <w:szCs w:val="32"/>
          <w:highlight w:val="none"/>
        </w:rPr>
        <w:t xml:space="preserve"> </w:t>
      </w:r>
      <w:r>
        <w:rPr>
          <w:rFonts w:hint="eastAsia" w:ascii="仿宋_GB2312" w:hAnsi="宋体" w:eastAsia="仿宋_GB2312" w:cs="宋体"/>
          <w:color w:val="auto"/>
          <w:kern w:val="0"/>
          <w:sz w:val="32"/>
          <w:szCs w:val="32"/>
          <w:highlight w:val="none"/>
          <w:lang w:val="en-US" w:eastAsia="zh-CN"/>
        </w:rPr>
        <w:t>%，</w:t>
      </w:r>
      <w:r>
        <w:rPr>
          <w:rFonts w:hint="eastAsia" w:ascii="仿宋_GB2312" w:hAnsi="宋体" w:eastAsia="仿宋_GB2312" w:cs="宋体"/>
          <w:color w:val="auto"/>
          <w:kern w:val="0"/>
          <w:sz w:val="32"/>
          <w:szCs w:val="32"/>
          <w:highlight w:val="none"/>
        </w:rPr>
        <w:t>主要原因是退休2人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人员减少造成经费减少、2019年预算中不含绩效奖</w:t>
      </w:r>
      <w:r>
        <w:rPr>
          <w:rFonts w:hint="eastAsia" w:ascii="仿宋_GB2312" w:hAnsi="宋体" w:eastAsia="仿宋_GB2312" w:cs="宋体"/>
          <w:color w:val="auto"/>
          <w:kern w:val="0"/>
          <w:sz w:val="32"/>
          <w:szCs w:val="32"/>
          <w:highlight w:val="none"/>
          <w:lang w:eastAsia="zh-CN"/>
        </w:rPr>
        <w:t>。</w:t>
      </w:r>
    </w:p>
    <w:p>
      <w:pPr>
        <w:widowControl/>
        <w:spacing w:line="580" w:lineRule="exact"/>
        <w:ind w:firstLine="642"/>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（二）一般公共预算当年拨款结构情况</w:t>
      </w:r>
    </w:p>
    <w:p>
      <w:pPr>
        <w:spacing w:line="580" w:lineRule="exact"/>
        <w:ind w:firstLine="960" w:firstLineChars="300"/>
        <w:rPr>
          <w:rFonts w:ascii="仿宋_GB2312" w:hAnsi="宋体" w:eastAsia="仿宋_GB2312" w:cs="宋体"/>
          <w:color w:val="auto"/>
          <w:kern w:val="0"/>
          <w:sz w:val="32"/>
          <w:szCs w:val="32"/>
          <w:highlight w:val="none"/>
        </w:rPr>
      </w:pPr>
      <w:r>
        <w:rPr>
          <w:rFonts w:hint="eastAsia" w:ascii="仿宋_GB2312" w:eastAsia="仿宋_GB2312"/>
          <w:color w:val="auto"/>
          <w:sz w:val="32"/>
          <w:szCs w:val="32"/>
          <w:highlight w:val="none"/>
        </w:rPr>
        <w:t>1、</w:t>
      </w:r>
      <w:r>
        <w:rPr>
          <w:rFonts w:hint="eastAsia" w:ascii="仿宋_GB2312" w:hAnsi="宋体" w:eastAsia="仿宋_GB2312" w:cs="宋体"/>
          <w:color w:val="auto"/>
          <w:kern w:val="0"/>
          <w:sz w:val="32"/>
          <w:szCs w:val="32"/>
          <w:highlight w:val="none"/>
        </w:rPr>
        <w:t>社会保障和就业</w:t>
      </w:r>
      <w:r>
        <w:rPr>
          <w:rFonts w:hint="eastAsia" w:ascii="仿宋_GB2312" w:eastAsia="仿宋_GB2312"/>
          <w:color w:val="auto"/>
          <w:sz w:val="32"/>
          <w:szCs w:val="32"/>
          <w:highlight w:val="none"/>
        </w:rPr>
        <w:t>（类）</w:t>
      </w:r>
      <w:r>
        <w:rPr>
          <w:rFonts w:hint="eastAsia" w:ascii="仿宋_GB2312" w:hAnsi="宋体" w:eastAsia="仿宋_GB2312" w:cs="宋体"/>
          <w:color w:val="auto"/>
          <w:kern w:val="0"/>
          <w:sz w:val="32"/>
          <w:szCs w:val="32"/>
          <w:highlight w:val="none"/>
        </w:rPr>
        <w:t>22.49万元</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占 11</w:t>
      </w:r>
      <w:r>
        <w:rPr>
          <w:rFonts w:hint="eastAsia" w:ascii="仿宋_GB2312" w:hAnsi="宋体" w:eastAsia="仿宋_GB2312" w:cs="宋体"/>
          <w:color w:val="auto"/>
          <w:kern w:val="0"/>
          <w:sz w:val="32"/>
          <w:szCs w:val="32"/>
          <w:highlight w:val="none"/>
          <w:lang w:val="en-US" w:eastAsia="zh-CN"/>
        </w:rPr>
        <w:t>.6</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rPr>
        <w:t>。</w:t>
      </w:r>
    </w:p>
    <w:p>
      <w:pPr>
        <w:spacing w:line="580" w:lineRule="exact"/>
        <w:ind w:firstLine="960" w:firstLineChars="3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val="en-US" w:eastAsia="zh-CN"/>
        </w:rPr>
        <w:t>2、</w:t>
      </w:r>
      <w:r>
        <w:rPr>
          <w:rFonts w:hint="eastAsia" w:ascii="仿宋_GB2312" w:hAnsi="宋体" w:eastAsia="仿宋_GB2312" w:cs="宋体"/>
          <w:color w:val="auto"/>
          <w:kern w:val="0"/>
          <w:sz w:val="32"/>
          <w:szCs w:val="32"/>
          <w:highlight w:val="none"/>
        </w:rPr>
        <w:t>医疗卫生与计划生育</w:t>
      </w:r>
      <w:r>
        <w:rPr>
          <w:rFonts w:hint="eastAsia" w:ascii="仿宋_GB2312" w:eastAsia="仿宋_GB2312"/>
          <w:color w:val="auto"/>
          <w:sz w:val="32"/>
          <w:szCs w:val="32"/>
          <w:highlight w:val="none"/>
        </w:rPr>
        <w:t>（类）</w:t>
      </w:r>
      <w:r>
        <w:rPr>
          <w:rFonts w:hint="eastAsia" w:ascii="仿宋_GB2312" w:hAnsi="宋体" w:eastAsia="仿宋_GB2312" w:cs="宋体"/>
          <w:color w:val="auto"/>
          <w:kern w:val="0"/>
          <w:sz w:val="32"/>
          <w:szCs w:val="32"/>
          <w:highlight w:val="none"/>
        </w:rPr>
        <w:t>20.83万元</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占 1</w:t>
      </w:r>
      <w:r>
        <w:rPr>
          <w:rFonts w:hint="eastAsia" w:ascii="仿宋_GB2312" w:hAnsi="宋体" w:eastAsia="仿宋_GB2312" w:cs="宋体"/>
          <w:color w:val="auto"/>
          <w:kern w:val="0"/>
          <w:sz w:val="32"/>
          <w:szCs w:val="32"/>
          <w:highlight w:val="none"/>
          <w:lang w:val="en-US" w:eastAsia="zh-CN"/>
        </w:rPr>
        <w:t>0.8</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rPr>
        <w:t>。</w:t>
      </w:r>
    </w:p>
    <w:p>
      <w:pPr>
        <w:spacing w:line="580" w:lineRule="exact"/>
        <w:ind w:firstLine="960" w:firstLineChars="3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val="en-US" w:eastAsia="zh-CN"/>
        </w:rPr>
        <w:t>3、</w:t>
      </w:r>
      <w:r>
        <w:rPr>
          <w:rFonts w:hint="eastAsia" w:ascii="仿宋_GB2312" w:hAnsi="宋体" w:eastAsia="仿宋_GB2312" w:cs="宋体"/>
          <w:color w:val="auto"/>
          <w:kern w:val="0"/>
          <w:sz w:val="32"/>
          <w:szCs w:val="32"/>
          <w:highlight w:val="none"/>
        </w:rPr>
        <w:t>农林水支出</w:t>
      </w:r>
      <w:r>
        <w:rPr>
          <w:rFonts w:hint="eastAsia" w:ascii="仿宋_GB2312" w:eastAsia="仿宋_GB2312"/>
          <w:color w:val="auto"/>
          <w:sz w:val="32"/>
          <w:szCs w:val="32"/>
          <w:highlight w:val="none"/>
        </w:rPr>
        <w:t>（类）</w:t>
      </w:r>
      <w:r>
        <w:rPr>
          <w:rFonts w:hint="eastAsia" w:ascii="仿宋_GB2312" w:hAnsi="宋体" w:eastAsia="仿宋_GB2312" w:cs="宋体"/>
          <w:color w:val="auto"/>
          <w:kern w:val="0"/>
          <w:sz w:val="32"/>
          <w:szCs w:val="32"/>
          <w:highlight w:val="none"/>
        </w:rPr>
        <w:t>135.7万元</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 xml:space="preserve">占 </w:t>
      </w:r>
      <w:r>
        <w:rPr>
          <w:rFonts w:hint="eastAsia" w:ascii="仿宋_GB2312" w:hAnsi="宋体" w:eastAsia="仿宋_GB2312" w:cs="宋体"/>
          <w:color w:val="auto"/>
          <w:kern w:val="0"/>
          <w:sz w:val="32"/>
          <w:szCs w:val="32"/>
          <w:highlight w:val="none"/>
          <w:lang w:val="en-US" w:eastAsia="zh-CN"/>
        </w:rPr>
        <w:t>70</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rPr>
        <w:t>。</w:t>
      </w:r>
    </w:p>
    <w:p>
      <w:pPr>
        <w:spacing w:line="580" w:lineRule="exact"/>
        <w:ind w:firstLine="960" w:firstLineChars="3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val="en-US" w:eastAsia="zh-CN"/>
        </w:rPr>
        <w:t>4、</w:t>
      </w:r>
      <w:r>
        <w:rPr>
          <w:rFonts w:hint="eastAsia" w:ascii="仿宋_GB2312" w:hAnsi="宋体" w:eastAsia="仿宋_GB2312" w:cs="宋体"/>
          <w:color w:val="auto"/>
          <w:kern w:val="0"/>
          <w:sz w:val="32"/>
          <w:szCs w:val="32"/>
          <w:highlight w:val="none"/>
        </w:rPr>
        <w:t>住房保障支出</w:t>
      </w:r>
      <w:r>
        <w:rPr>
          <w:rFonts w:hint="eastAsia" w:ascii="仿宋_GB2312" w:eastAsia="仿宋_GB2312"/>
          <w:color w:val="auto"/>
          <w:sz w:val="32"/>
          <w:szCs w:val="32"/>
          <w:highlight w:val="none"/>
        </w:rPr>
        <w:t>（类）</w:t>
      </w:r>
      <w:r>
        <w:rPr>
          <w:rFonts w:hint="eastAsia" w:ascii="仿宋_GB2312" w:hAnsi="宋体" w:eastAsia="仿宋_GB2312" w:cs="宋体"/>
          <w:color w:val="auto"/>
          <w:kern w:val="0"/>
          <w:sz w:val="32"/>
          <w:szCs w:val="32"/>
          <w:highlight w:val="none"/>
        </w:rPr>
        <w:t>14.58万元</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 xml:space="preserve">占 </w:t>
      </w:r>
      <w:r>
        <w:rPr>
          <w:rFonts w:hint="eastAsia" w:ascii="仿宋_GB2312" w:hAnsi="宋体" w:eastAsia="仿宋_GB2312" w:cs="宋体"/>
          <w:color w:val="auto"/>
          <w:kern w:val="0"/>
          <w:sz w:val="32"/>
          <w:szCs w:val="32"/>
          <w:highlight w:val="none"/>
          <w:lang w:val="en-US" w:eastAsia="zh-CN"/>
        </w:rPr>
        <w:t>7.6</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rPr>
        <w:t>。</w:t>
      </w:r>
    </w:p>
    <w:p>
      <w:pPr>
        <w:widowControl/>
        <w:numPr>
          <w:ilvl w:val="0"/>
          <w:numId w:val="0"/>
        </w:numPr>
        <w:spacing w:line="580" w:lineRule="exact"/>
        <w:ind w:firstLine="643" w:firstLineChars="200"/>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lang w:eastAsia="zh-CN"/>
        </w:rPr>
        <w:t>（</w:t>
      </w:r>
      <w:r>
        <w:rPr>
          <w:rFonts w:hint="eastAsia" w:ascii="楷体_GB2312" w:hAnsi="宋体" w:eastAsia="楷体_GB2312" w:cs="宋体"/>
          <w:b/>
          <w:color w:val="auto"/>
          <w:kern w:val="0"/>
          <w:sz w:val="32"/>
          <w:szCs w:val="32"/>
          <w:highlight w:val="none"/>
          <w:lang w:val="en-US" w:eastAsia="zh-CN"/>
        </w:rPr>
        <w:t>三）</w:t>
      </w:r>
      <w:r>
        <w:rPr>
          <w:rFonts w:hint="eastAsia" w:ascii="楷体_GB2312" w:hAnsi="宋体" w:eastAsia="楷体_GB2312" w:cs="宋体"/>
          <w:b/>
          <w:color w:val="auto"/>
          <w:kern w:val="0"/>
          <w:sz w:val="32"/>
          <w:szCs w:val="32"/>
          <w:highlight w:val="none"/>
        </w:rPr>
        <w:t>一般公共预算当年拨款具体使用情况</w:t>
      </w:r>
    </w:p>
    <w:p>
      <w:pPr>
        <w:spacing w:line="580" w:lineRule="exact"/>
        <w:ind w:firstLine="640"/>
        <w:rPr>
          <w:rFonts w:hint="eastAsia" w:ascii="仿宋_GB2312" w:hAnsi="宋体" w:eastAsia="仿宋_GB2312" w:cs="宋体"/>
          <w:color w:val="auto"/>
          <w:kern w:val="0"/>
          <w:sz w:val="32"/>
          <w:szCs w:val="32"/>
          <w:highlight w:val="none"/>
          <w:lang w:eastAsia="zh-CN"/>
        </w:rPr>
      </w:pPr>
      <w:r>
        <w:rPr>
          <w:rFonts w:hint="eastAsia" w:ascii="仿宋_GB2312" w:eastAsia="仿宋_GB2312"/>
          <w:color w:val="auto"/>
          <w:sz w:val="32"/>
          <w:szCs w:val="32"/>
          <w:highlight w:val="none"/>
        </w:rPr>
        <w:t>1、</w:t>
      </w:r>
      <w:r>
        <w:rPr>
          <w:rFonts w:hint="eastAsia" w:ascii="仿宋_GB2312" w:hAnsi="宋体" w:eastAsia="仿宋_GB2312" w:cs="宋体"/>
          <w:color w:val="auto"/>
          <w:kern w:val="0"/>
          <w:sz w:val="32"/>
          <w:szCs w:val="32"/>
          <w:highlight w:val="none"/>
        </w:rPr>
        <w:t>社会保障和就业</w:t>
      </w:r>
      <w:r>
        <w:rPr>
          <w:rFonts w:hint="eastAsia" w:ascii="仿宋_GB2312" w:eastAsia="仿宋_GB2312"/>
          <w:color w:val="auto"/>
          <w:sz w:val="32"/>
          <w:szCs w:val="32"/>
          <w:highlight w:val="none"/>
        </w:rPr>
        <w:t>（类）行政事业单位单位离退休</w:t>
      </w:r>
      <w:r>
        <w:rPr>
          <w:rFonts w:ascii="仿宋_GB2312" w:hAnsi="宋体" w:eastAsia="仿宋_GB2312" w:cs="宋体"/>
          <w:color w:val="auto"/>
          <w:kern w:val="0"/>
          <w:sz w:val="32"/>
          <w:szCs w:val="32"/>
          <w:highlight w:val="none"/>
        </w:rPr>
        <w:t>（款）</w:t>
      </w:r>
      <w:r>
        <w:rPr>
          <w:rFonts w:hint="eastAsia" w:ascii="仿宋_GB2312" w:hAnsi="宋体" w:eastAsia="仿宋_GB2312" w:cs="宋体"/>
          <w:color w:val="auto"/>
          <w:kern w:val="0"/>
          <w:sz w:val="32"/>
          <w:szCs w:val="32"/>
          <w:highlight w:val="none"/>
        </w:rPr>
        <w:t>归口管理的行政单位离退休</w:t>
      </w:r>
      <w:r>
        <w:rPr>
          <w:rFonts w:ascii="仿宋_GB2312" w:hAnsi="宋体" w:eastAsia="仿宋_GB2312" w:cs="宋体"/>
          <w:color w:val="auto"/>
          <w:kern w:val="0"/>
          <w:sz w:val="32"/>
          <w:szCs w:val="32"/>
          <w:highlight w:val="none"/>
        </w:rPr>
        <w:t>（项）</w:t>
      </w:r>
      <w:r>
        <w:rPr>
          <w:rFonts w:hint="eastAsia" w:ascii="仿宋_GB2312" w:eastAsia="仿宋_GB2312"/>
          <w:color w:val="auto"/>
          <w:sz w:val="32"/>
          <w:szCs w:val="32"/>
          <w:highlight w:val="none"/>
          <w:lang w:val="en-US" w:eastAsia="zh-CN"/>
        </w:rPr>
        <w:t>1.98</w:t>
      </w:r>
      <w:r>
        <w:rPr>
          <w:rFonts w:hint="eastAsia" w:ascii="仿宋_GB2312" w:hAnsi="宋体" w:eastAsia="仿宋_GB2312" w:cs="宋体"/>
          <w:color w:val="auto"/>
          <w:kern w:val="0"/>
          <w:sz w:val="32"/>
          <w:szCs w:val="32"/>
          <w:highlight w:val="none"/>
        </w:rPr>
        <w:t>万元，比上年执行</w:t>
      </w:r>
      <w:r>
        <w:rPr>
          <w:rFonts w:hint="eastAsia" w:ascii="仿宋_GB2312" w:hAnsi="宋体" w:eastAsia="仿宋_GB2312" w:cs="宋体"/>
          <w:color w:val="auto"/>
          <w:kern w:val="0"/>
          <w:sz w:val="32"/>
          <w:szCs w:val="32"/>
          <w:highlight w:val="none"/>
        </w:rPr>
        <w:t>增加0.7万元，增长54.7%。</w:t>
      </w:r>
      <w:r>
        <w:rPr>
          <w:rFonts w:hint="eastAsia" w:ascii="仿宋_GB2312" w:hAnsi="宋体" w:eastAsia="仿宋_GB2312" w:cs="宋体"/>
          <w:color w:val="auto"/>
          <w:kern w:val="0"/>
          <w:sz w:val="32"/>
          <w:szCs w:val="32"/>
          <w:highlight w:val="none"/>
          <w:lang w:val="en-US" w:eastAsia="zh-CN"/>
        </w:rPr>
        <w:t>主要</w:t>
      </w:r>
      <w:r>
        <w:rPr>
          <w:rFonts w:hint="eastAsia" w:ascii="仿宋_GB2312" w:hAnsi="宋体" w:eastAsia="仿宋_GB2312" w:cs="宋体"/>
          <w:color w:val="auto"/>
          <w:kern w:val="0"/>
          <w:sz w:val="32"/>
          <w:szCs w:val="32"/>
          <w:highlight w:val="none"/>
        </w:rPr>
        <w:t>原因为行政人员退休2人</w:t>
      </w:r>
      <w:r>
        <w:rPr>
          <w:rFonts w:hint="eastAsia" w:ascii="仿宋_GB2312" w:hAnsi="宋体" w:eastAsia="仿宋_GB2312" w:cs="宋体"/>
          <w:color w:val="auto"/>
          <w:kern w:val="0"/>
          <w:sz w:val="32"/>
          <w:szCs w:val="32"/>
          <w:highlight w:val="none"/>
          <w:lang w:eastAsia="zh-CN"/>
        </w:rPr>
        <w:t>。</w:t>
      </w:r>
    </w:p>
    <w:p>
      <w:pPr>
        <w:spacing w:line="580" w:lineRule="exact"/>
        <w:ind w:firstLine="64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2、社会保障和就业</w:t>
      </w:r>
      <w:r>
        <w:rPr>
          <w:rFonts w:hint="eastAsia" w:ascii="仿宋_GB2312" w:eastAsia="仿宋_GB2312"/>
          <w:color w:val="auto"/>
          <w:sz w:val="32"/>
          <w:szCs w:val="32"/>
          <w:highlight w:val="none"/>
        </w:rPr>
        <w:t>（类）行政事业单位单位离退休</w:t>
      </w:r>
      <w:r>
        <w:rPr>
          <w:rFonts w:ascii="仿宋_GB2312" w:hAnsi="宋体" w:eastAsia="仿宋_GB2312" w:cs="宋体"/>
          <w:color w:val="auto"/>
          <w:kern w:val="0"/>
          <w:sz w:val="32"/>
          <w:szCs w:val="32"/>
          <w:highlight w:val="none"/>
        </w:rPr>
        <w:t>（款）</w:t>
      </w:r>
      <w:r>
        <w:rPr>
          <w:rFonts w:hint="eastAsia" w:ascii="仿宋_GB2312" w:hAnsi="宋体" w:eastAsia="仿宋_GB2312" w:cs="宋体"/>
          <w:color w:val="auto"/>
          <w:kern w:val="0"/>
          <w:sz w:val="32"/>
          <w:szCs w:val="32"/>
          <w:highlight w:val="none"/>
        </w:rPr>
        <w:t>机关事业单位基本养老保险缴费</w:t>
      </w:r>
      <w:r>
        <w:rPr>
          <w:rFonts w:ascii="仿宋_GB2312" w:hAnsi="宋体" w:eastAsia="仿宋_GB2312" w:cs="宋体"/>
          <w:color w:val="auto"/>
          <w:kern w:val="0"/>
          <w:sz w:val="32"/>
          <w:szCs w:val="32"/>
          <w:highlight w:val="none"/>
        </w:rPr>
        <w:t>（项）</w:t>
      </w:r>
      <w:r>
        <w:rPr>
          <w:rFonts w:hint="eastAsia" w:ascii="仿宋_GB2312" w:hAnsi="宋体" w:eastAsia="仿宋_GB2312" w:cs="宋体"/>
          <w:color w:val="auto"/>
          <w:kern w:val="0"/>
          <w:sz w:val="32"/>
          <w:szCs w:val="32"/>
          <w:highlight w:val="none"/>
          <w:lang w:val="en-US" w:eastAsia="zh-CN"/>
        </w:rPr>
        <w:t>20.52</w:t>
      </w:r>
      <w:r>
        <w:rPr>
          <w:rFonts w:hint="eastAsia" w:ascii="仿宋_GB2312" w:hAnsi="宋体" w:eastAsia="仿宋_GB2312" w:cs="宋体"/>
          <w:color w:val="auto"/>
          <w:kern w:val="0"/>
          <w:sz w:val="32"/>
          <w:szCs w:val="32"/>
          <w:highlight w:val="none"/>
        </w:rPr>
        <w:t>万元。比上年执行数增加1.95万元，增长8.93%。增加原因为</w:t>
      </w:r>
      <w:r>
        <w:rPr>
          <w:rFonts w:hint="eastAsia" w:ascii="仿宋_GB2312" w:hAnsi="宋体" w:eastAsia="仿宋_GB2312" w:cs="宋体"/>
          <w:color w:val="auto"/>
          <w:kern w:val="0"/>
          <w:sz w:val="32"/>
          <w:szCs w:val="32"/>
          <w:highlight w:val="none"/>
          <w:lang w:val="en-US" w:eastAsia="zh-CN"/>
        </w:rPr>
        <w:t>基数调整。</w:t>
      </w:r>
    </w:p>
    <w:p>
      <w:pPr>
        <w:spacing w:line="580" w:lineRule="exact"/>
        <w:ind w:firstLine="64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3、医疗卫生与计划生育</w:t>
      </w:r>
      <w:r>
        <w:rPr>
          <w:rFonts w:hint="eastAsia" w:ascii="仿宋_GB2312" w:eastAsia="仿宋_GB2312"/>
          <w:color w:val="auto"/>
          <w:sz w:val="32"/>
          <w:szCs w:val="32"/>
          <w:highlight w:val="none"/>
        </w:rPr>
        <w:t>（类）行政事业单位医疗</w:t>
      </w:r>
      <w:r>
        <w:rPr>
          <w:rFonts w:ascii="仿宋_GB2312" w:hAnsi="宋体" w:eastAsia="仿宋_GB2312" w:cs="宋体"/>
          <w:color w:val="auto"/>
          <w:kern w:val="0"/>
          <w:sz w:val="32"/>
          <w:szCs w:val="32"/>
          <w:highlight w:val="none"/>
        </w:rPr>
        <w:t>（款）</w:t>
      </w:r>
      <w:r>
        <w:rPr>
          <w:rFonts w:hint="eastAsia" w:ascii="仿宋_GB2312" w:hAnsi="宋体" w:eastAsia="仿宋_GB2312" w:cs="宋体"/>
          <w:color w:val="auto"/>
          <w:kern w:val="0"/>
          <w:sz w:val="32"/>
          <w:szCs w:val="32"/>
          <w:highlight w:val="none"/>
        </w:rPr>
        <w:t>行政单位医疗</w:t>
      </w:r>
      <w:r>
        <w:rPr>
          <w:rFonts w:ascii="仿宋_GB2312" w:hAnsi="宋体" w:eastAsia="仿宋_GB2312" w:cs="宋体"/>
          <w:color w:val="auto"/>
          <w:kern w:val="0"/>
          <w:sz w:val="32"/>
          <w:szCs w:val="32"/>
          <w:highlight w:val="none"/>
        </w:rPr>
        <w:t>（项）</w:t>
      </w:r>
      <w:r>
        <w:rPr>
          <w:rFonts w:hint="eastAsia" w:ascii="仿宋_GB2312" w:hAnsi="宋体" w:eastAsia="仿宋_GB2312" w:cs="宋体"/>
          <w:color w:val="auto"/>
          <w:kern w:val="0"/>
          <w:sz w:val="32"/>
          <w:szCs w:val="32"/>
          <w:highlight w:val="none"/>
          <w:lang w:val="en-US" w:eastAsia="zh-CN"/>
        </w:rPr>
        <w:t>13.33</w:t>
      </w:r>
      <w:r>
        <w:rPr>
          <w:rFonts w:hint="eastAsia" w:ascii="仿宋_GB2312" w:hAnsi="宋体" w:eastAsia="仿宋_GB2312" w:cs="宋体"/>
          <w:color w:val="auto"/>
          <w:kern w:val="0"/>
          <w:sz w:val="32"/>
          <w:szCs w:val="32"/>
          <w:highlight w:val="none"/>
        </w:rPr>
        <w:t xml:space="preserve"> 万元，比上年执行数减少</w:t>
      </w:r>
      <w:r>
        <w:rPr>
          <w:rFonts w:hint="eastAsia" w:ascii="仿宋_GB2312" w:hAnsi="宋体" w:eastAsia="仿宋_GB2312" w:cs="宋体"/>
          <w:color w:val="auto"/>
          <w:kern w:val="0"/>
          <w:sz w:val="32"/>
          <w:szCs w:val="32"/>
          <w:highlight w:val="none"/>
          <w:lang w:val="en-US" w:eastAsia="zh-CN"/>
        </w:rPr>
        <w:t>0.46</w:t>
      </w:r>
      <w:r>
        <w:rPr>
          <w:rFonts w:hint="eastAsia" w:ascii="仿宋_GB2312" w:hAnsi="宋体" w:eastAsia="仿宋_GB2312" w:cs="宋体"/>
          <w:color w:val="auto"/>
          <w:kern w:val="0"/>
          <w:sz w:val="32"/>
          <w:szCs w:val="32"/>
          <w:highlight w:val="none"/>
        </w:rPr>
        <w:t xml:space="preserve">  万元，下降</w:t>
      </w:r>
      <w:r>
        <w:rPr>
          <w:rFonts w:hint="eastAsia" w:ascii="仿宋_GB2312" w:hAnsi="宋体" w:eastAsia="仿宋_GB2312" w:cs="宋体"/>
          <w:color w:val="auto"/>
          <w:kern w:val="0"/>
          <w:sz w:val="32"/>
          <w:szCs w:val="32"/>
          <w:highlight w:val="none"/>
          <w:lang w:val="en-US" w:eastAsia="zh-CN"/>
        </w:rPr>
        <w:t>3</w:t>
      </w:r>
      <w:r>
        <w:rPr>
          <w:rFonts w:hint="eastAsia" w:ascii="仿宋_GB2312" w:hAnsi="宋体" w:eastAsia="仿宋_GB2312" w:cs="宋体"/>
          <w:color w:val="auto"/>
          <w:kern w:val="0"/>
          <w:sz w:val="32"/>
          <w:szCs w:val="32"/>
          <w:highlight w:val="none"/>
        </w:rPr>
        <w:t xml:space="preserve"> %，主要原因是：人员减少。</w:t>
      </w:r>
    </w:p>
    <w:p>
      <w:pPr>
        <w:spacing w:line="580" w:lineRule="exact"/>
        <w:ind w:firstLine="64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4、医疗卫生与计划生育</w:t>
      </w:r>
      <w:r>
        <w:rPr>
          <w:rFonts w:hint="eastAsia" w:ascii="仿宋_GB2312" w:eastAsia="仿宋_GB2312"/>
          <w:color w:val="auto"/>
          <w:sz w:val="32"/>
          <w:szCs w:val="32"/>
          <w:highlight w:val="none"/>
        </w:rPr>
        <w:t>（类）行政事业单位医疗</w:t>
      </w:r>
      <w:r>
        <w:rPr>
          <w:rFonts w:ascii="仿宋_GB2312" w:hAnsi="宋体" w:eastAsia="仿宋_GB2312" w:cs="宋体"/>
          <w:color w:val="auto"/>
          <w:kern w:val="0"/>
          <w:sz w:val="32"/>
          <w:szCs w:val="32"/>
          <w:highlight w:val="none"/>
        </w:rPr>
        <w:t>（款）</w:t>
      </w:r>
      <w:r>
        <w:rPr>
          <w:rFonts w:hint="eastAsia" w:ascii="仿宋_GB2312" w:hAnsi="宋体" w:eastAsia="仿宋_GB2312" w:cs="宋体"/>
          <w:color w:val="auto"/>
          <w:kern w:val="0"/>
          <w:sz w:val="32"/>
          <w:szCs w:val="32"/>
          <w:highlight w:val="none"/>
        </w:rPr>
        <w:t>事业单位医疗</w:t>
      </w:r>
      <w:r>
        <w:rPr>
          <w:rFonts w:ascii="仿宋_GB2312" w:hAnsi="宋体" w:eastAsia="仿宋_GB2312" w:cs="宋体"/>
          <w:color w:val="auto"/>
          <w:kern w:val="0"/>
          <w:sz w:val="32"/>
          <w:szCs w:val="32"/>
          <w:highlight w:val="none"/>
        </w:rPr>
        <w:t>（项）</w:t>
      </w:r>
      <w:r>
        <w:rPr>
          <w:rFonts w:hint="eastAsia" w:ascii="仿宋_GB2312" w:hAnsi="宋体" w:eastAsia="仿宋_GB2312" w:cs="宋体"/>
          <w:color w:val="auto"/>
          <w:kern w:val="0"/>
          <w:sz w:val="32"/>
          <w:szCs w:val="32"/>
          <w:highlight w:val="none"/>
        </w:rPr>
        <w:t xml:space="preserve"> </w:t>
      </w:r>
      <w:r>
        <w:rPr>
          <w:rFonts w:hint="eastAsia" w:ascii="仿宋_GB2312" w:hAnsi="宋体" w:eastAsia="仿宋_GB2312" w:cs="宋体"/>
          <w:color w:val="auto"/>
          <w:kern w:val="0"/>
          <w:sz w:val="32"/>
          <w:szCs w:val="32"/>
          <w:highlight w:val="none"/>
          <w:lang w:val="en-US" w:eastAsia="zh-CN"/>
        </w:rPr>
        <w:t>1.1</w:t>
      </w:r>
      <w:r>
        <w:rPr>
          <w:rFonts w:hint="eastAsia" w:ascii="仿宋_GB2312" w:hAnsi="宋体" w:eastAsia="仿宋_GB2312" w:cs="宋体"/>
          <w:color w:val="auto"/>
          <w:kern w:val="0"/>
          <w:sz w:val="32"/>
          <w:szCs w:val="32"/>
          <w:highlight w:val="none"/>
        </w:rPr>
        <w:t>万元，比上年执行数增加 1.</w:t>
      </w:r>
      <w:r>
        <w:rPr>
          <w:rFonts w:hint="eastAsia" w:ascii="仿宋_GB2312" w:hAnsi="宋体" w:eastAsia="仿宋_GB2312" w:cs="宋体"/>
          <w:color w:val="auto"/>
          <w:kern w:val="0"/>
          <w:sz w:val="32"/>
          <w:szCs w:val="32"/>
          <w:highlight w:val="none"/>
          <w:lang w:val="en-US" w:eastAsia="zh-CN"/>
        </w:rPr>
        <w:t>09</w:t>
      </w:r>
      <w:r>
        <w:rPr>
          <w:rFonts w:hint="eastAsia" w:ascii="仿宋_GB2312" w:hAnsi="宋体" w:eastAsia="仿宋_GB2312" w:cs="宋体"/>
          <w:color w:val="auto"/>
          <w:kern w:val="0"/>
          <w:sz w:val="32"/>
          <w:szCs w:val="32"/>
          <w:highlight w:val="none"/>
        </w:rPr>
        <w:t xml:space="preserve">万元，增长 </w:t>
      </w:r>
      <w:r>
        <w:rPr>
          <w:rFonts w:hint="eastAsia" w:ascii="仿宋_GB2312" w:hAnsi="宋体" w:eastAsia="仿宋_GB2312" w:cs="宋体"/>
          <w:color w:val="auto"/>
          <w:kern w:val="0"/>
          <w:sz w:val="32"/>
          <w:szCs w:val="32"/>
          <w:highlight w:val="none"/>
          <w:lang w:val="en-US" w:eastAsia="zh-CN"/>
        </w:rPr>
        <w:t>99</w:t>
      </w:r>
      <w:r>
        <w:rPr>
          <w:rFonts w:hint="eastAsia" w:ascii="仿宋_GB2312" w:hAnsi="宋体" w:eastAsia="仿宋_GB2312" w:cs="宋体"/>
          <w:color w:val="auto"/>
          <w:kern w:val="0"/>
          <w:sz w:val="32"/>
          <w:szCs w:val="32"/>
          <w:highlight w:val="none"/>
        </w:rPr>
        <w:t xml:space="preserve"> %，主要原因是：调资后工资增加,社保交费基数增加。</w:t>
      </w:r>
    </w:p>
    <w:p>
      <w:pPr>
        <w:spacing w:line="580" w:lineRule="exact"/>
        <w:ind w:firstLine="64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5、医疗卫生与计划生育</w:t>
      </w:r>
      <w:r>
        <w:rPr>
          <w:rFonts w:hint="eastAsia" w:ascii="仿宋_GB2312" w:eastAsia="仿宋_GB2312"/>
          <w:color w:val="auto"/>
          <w:sz w:val="32"/>
          <w:szCs w:val="32"/>
          <w:highlight w:val="none"/>
        </w:rPr>
        <w:t>（类）行政事业单位医疗</w:t>
      </w:r>
      <w:r>
        <w:rPr>
          <w:rFonts w:ascii="仿宋_GB2312" w:hAnsi="宋体" w:eastAsia="仿宋_GB2312" w:cs="宋体"/>
          <w:color w:val="auto"/>
          <w:kern w:val="0"/>
          <w:sz w:val="32"/>
          <w:szCs w:val="32"/>
          <w:highlight w:val="none"/>
        </w:rPr>
        <w:t>（款）</w:t>
      </w:r>
      <w:r>
        <w:rPr>
          <w:rFonts w:hint="eastAsia" w:ascii="仿宋_GB2312" w:hAnsi="宋体" w:eastAsia="仿宋_GB2312" w:cs="宋体"/>
          <w:color w:val="auto"/>
          <w:kern w:val="0"/>
          <w:sz w:val="32"/>
          <w:szCs w:val="32"/>
          <w:highlight w:val="none"/>
        </w:rPr>
        <w:t>公务员医疗补助</w:t>
      </w:r>
      <w:r>
        <w:rPr>
          <w:rFonts w:ascii="仿宋_GB2312" w:hAnsi="宋体" w:eastAsia="仿宋_GB2312" w:cs="宋体"/>
          <w:color w:val="auto"/>
          <w:kern w:val="0"/>
          <w:sz w:val="32"/>
          <w:szCs w:val="32"/>
          <w:highlight w:val="none"/>
        </w:rPr>
        <w:t>（项）</w:t>
      </w:r>
      <w:r>
        <w:rPr>
          <w:rFonts w:hint="eastAsia" w:ascii="仿宋_GB2312" w:hAnsi="宋体" w:eastAsia="仿宋_GB2312" w:cs="宋体"/>
          <w:color w:val="auto"/>
          <w:kern w:val="0"/>
          <w:sz w:val="32"/>
          <w:szCs w:val="32"/>
          <w:highlight w:val="none"/>
          <w:lang w:val="en-US" w:eastAsia="zh-CN"/>
        </w:rPr>
        <w:t>6.41</w:t>
      </w:r>
      <w:r>
        <w:rPr>
          <w:rFonts w:hint="eastAsia" w:ascii="仿宋_GB2312" w:hAnsi="宋体" w:eastAsia="仿宋_GB2312" w:cs="宋体"/>
          <w:color w:val="auto"/>
          <w:kern w:val="0"/>
          <w:sz w:val="32"/>
          <w:szCs w:val="32"/>
          <w:highlight w:val="none"/>
        </w:rPr>
        <w:t>万元，比上年执行数减少 0.</w:t>
      </w:r>
      <w:r>
        <w:rPr>
          <w:rFonts w:hint="eastAsia" w:ascii="仿宋_GB2312" w:hAnsi="宋体" w:eastAsia="仿宋_GB2312" w:cs="宋体"/>
          <w:color w:val="auto"/>
          <w:kern w:val="0"/>
          <w:sz w:val="32"/>
          <w:szCs w:val="32"/>
          <w:highlight w:val="none"/>
          <w:lang w:val="en-US" w:eastAsia="zh-CN"/>
        </w:rPr>
        <w:t>34</w:t>
      </w:r>
      <w:r>
        <w:rPr>
          <w:rFonts w:hint="eastAsia" w:ascii="仿宋_GB2312" w:hAnsi="宋体" w:eastAsia="仿宋_GB2312" w:cs="宋体"/>
          <w:color w:val="auto"/>
          <w:kern w:val="0"/>
          <w:sz w:val="32"/>
          <w:szCs w:val="32"/>
          <w:highlight w:val="none"/>
        </w:rPr>
        <w:t xml:space="preserve"> 万元，下降</w:t>
      </w:r>
      <w:r>
        <w:rPr>
          <w:rFonts w:hint="eastAsia" w:ascii="仿宋_GB2312" w:hAnsi="宋体" w:eastAsia="仿宋_GB2312" w:cs="宋体"/>
          <w:color w:val="auto"/>
          <w:kern w:val="0"/>
          <w:sz w:val="32"/>
          <w:szCs w:val="32"/>
          <w:highlight w:val="none"/>
          <w:lang w:val="en-US" w:eastAsia="zh-CN"/>
        </w:rPr>
        <w:t>5.6</w:t>
      </w:r>
      <w:r>
        <w:rPr>
          <w:rFonts w:hint="eastAsia" w:ascii="仿宋_GB2312" w:hAnsi="宋体" w:eastAsia="仿宋_GB2312" w:cs="宋体"/>
          <w:color w:val="auto"/>
          <w:kern w:val="0"/>
          <w:sz w:val="32"/>
          <w:szCs w:val="32"/>
          <w:highlight w:val="none"/>
        </w:rPr>
        <w:t xml:space="preserve"> %，主要原因是：人员减少经费。</w:t>
      </w:r>
    </w:p>
    <w:p>
      <w:pPr>
        <w:spacing w:line="580" w:lineRule="exact"/>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6、农林水支出</w:t>
      </w:r>
      <w:r>
        <w:rPr>
          <w:rFonts w:hint="eastAsia" w:ascii="仿宋_GB2312" w:eastAsia="仿宋_GB2312"/>
          <w:color w:val="auto"/>
          <w:sz w:val="32"/>
          <w:szCs w:val="32"/>
          <w:highlight w:val="none"/>
        </w:rPr>
        <w:t>（类）</w:t>
      </w:r>
      <w:r>
        <w:rPr>
          <w:rFonts w:hint="eastAsia" w:ascii="仿宋_GB2312" w:eastAsia="仿宋_GB2312"/>
          <w:color w:val="auto"/>
          <w:sz w:val="32"/>
          <w:szCs w:val="32"/>
          <w:highlight w:val="none"/>
          <w:lang w:val="en-US" w:eastAsia="zh-CN"/>
        </w:rPr>
        <w:t>农业</w:t>
      </w:r>
      <w:r>
        <w:rPr>
          <w:rFonts w:ascii="仿宋_GB2312" w:hAnsi="宋体" w:eastAsia="仿宋_GB2312" w:cs="宋体"/>
          <w:color w:val="auto"/>
          <w:kern w:val="0"/>
          <w:sz w:val="32"/>
          <w:szCs w:val="32"/>
          <w:highlight w:val="none"/>
        </w:rPr>
        <w:t>（款）行政运行（项）</w:t>
      </w:r>
      <w:r>
        <w:rPr>
          <w:rFonts w:hint="eastAsia" w:ascii="仿宋_GB2312" w:eastAsia="仿宋_GB2312"/>
          <w:color w:val="auto"/>
          <w:sz w:val="32"/>
          <w:szCs w:val="32"/>
          <w:highlight w:val="none"/>
          <w:lang w:val="en-US" w:eastAsia="zh-CN"/>
        </w:rPr>
        <w:t>119.63</w:t>
      </w:r>
      <w:r>
        <w:rPr>
          <w:rFonts w:hint="eastAsia" w:ascii="仿宋_GB2312" w:hAnsi="宋体" w:eastAsia="仿宋_GB2312" w:cs="宋体"/>
          <w:color w:val="auto"/>
          <w:kern w:val="0"/>
          <w:sz w:val="32"/>
          <w:szCs w:val="32"/>
          <w:highlight w:val="none"/>
        </w:rPr>
        <w:t>万元，</w:t>
      </w:r>
      <w:r>
        <w:rPr>
          <w:rFonts w:hint="eastAsia" w:ascii="仿宋_GB2312" w:hAnsi="宋体" w:eastAsia="仿宋_GB2312" w:cs="宋体"/>
          <w:color w:val="auto"/>
          <w:kern w:val="0"/>
          <w:sz w:val="32"/>
          <w:szCs w:val="32"/>
          <w:highlight w:val="none"/>
        </w:rPr>
        <w:t>比上年执行数减少</w:t>
      </w:r>
      <w:r>
        <w:rPr>
          <w:rFonts w:hint="eastAsia" w:ascii="仿宋_GB2312" w:hAnsi="宋体" w:eastAsia="仿宋_GB2312" w:cs="宋体"/>
          <w:color w:val="auto"/>
          <w:kern w:val="0"/>
          <w:sz w:val="32"/>
          <w:szCs w:val="32"/>
          <w:highlight w:val="none"/>
          <w:lang w:val="en-US" w:eastAsia="zh-CN"/>
        </w:rPr>
        <w:t>66.53</w:t>
      </w:r>
      <w:r>
        <w:rPr>
          <w:rFonts w:hint="eastAsia" w:ascii="仿宋_GB2312" w:hAnsi="宋体" w:eastAsia="仿宋_GB2312" w:cs="宋体"/>
          <w:color w:val="auto"/>
          <w:kern w:val="0"/>
          <w:sz w:val="32"/>
          <w:szCs w:val="32"/>
          <w:highlight w:val="none"/>
        </w:rPr>
        <w:t xml:space="preserve"> 万元，下降 </w:t>
      </w:r>
      <w:r>
        <w:rPr>
          <w:rFonts w:hint="eastAsia" w:ascii="仿宋_GB2312" w:hAnsi="宋体" w:eastAsia="仿宋_GB2312" w:cs="宋体"/>
          <w:color w:val="auto"/>
          <w:kern w:val="0"/>
          <w:sz w:val="32"/>
          <w:szCs w:val="32"/>
          <w:highlight w:val="none"/>
          <w:lang w:val="en-US" w:eastAsia="zh-CN"/>
        </w:rPr>
        <w:t>35.73</w:t>
      </w:r>
      <w:r>
        <w:rPr>
          <w:rFonts w:hint="eastAsia" w:ascii="仿宋_GB2312" w:hAnsi="宋体" w:eastAsia="仿宋_GB2312" w:cs="宋体"/>
          <w:color w:val="auto"/>
          <w:kern w:val="0"/>
          <w:sz w:val="32"/>
          <w:szCs w:val="32"/>
          <w:highlight w:val="none"/>
        </w:rPr>
        <w:t>%，主要原因是：2019年预算</w:t>
      </w:r>
      <w:r>
        <w:rPr>
          <w:rFonts w:hint="eastAsia" w:ascii="仿宋_GB2312" w:hAnsi="宋体" w:eastAsia="仿宋_GB2312" w:cs="宋体"/>
          <w:color w:val="auto"/>
          <w:kern w:val="0"/>
          <w:sz w:val="32"/>
          <w:szCs w:val="32"/>
          <w:highlight w:val="none"/>
        </w:rPr>
        <w:t>只包括人员经费不包含运行经费及绩效奖。</w:t>
      </w:r>
    </w:p>
    <w:p>
      <w:pPr>
        <w:spacing w:line="580" w:lineRule="exact"/>
        <w:ind w:firstLine="64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7、农林水支出</w:t>
      </w:r>
      <w:r>
        <w:rPr>
          <w:rFonts w:hint="eastAsia" w:ascii="仿宋_GB2312" w:eastAsia="仿宋_GB2312"/>
          <w:color w:val="auto"/>
          <w:sz w:val="32"/>
          <w:szCs w:val="32"/>
          <w:highlight w:val="none"/>
        </w:rPr>
        <w:t>（类）</w:t>
      </w:r>
      <w:r>
        <w:rPr>
          <w:rFonts w:hint="eastAsia" w:ascii="仿宋_GB2312" w:eastAsia="仿宋_GB2312"/>
          <w:color w:val="auto"/>
          <w:sz w:val="32"/>
          <w:szCs w:val="32"/>
          <w:highlight w:val="none"/>
          <w:lang w:val="en-US" w:eastAsia="zh-CN"/>
        </w:rPr>
        <w:t>农业</w:t>
      </w:r>
      <w:r>
        <w:rPr>
          <w:rFonts w:ascii="仿宋_GB2312" w:hAnsi="宋体" w:eastAsia="仿宋_GB2312" w:cs="宋体"/>
          <w:color w:val="auto"/>
          <w:kern w:val="0"/>
          <w:sz w:val="32"/>
          <w:szCs w:val="32"/>
          <w:highlight w:val="none"/>
        </w:rPr>
        <w:t>（款）</w:t>
      </w:r>
      <w:r>
        <w:rPr>
          <w:rFonts w:hint="eastAsia" w:ascii="仿宋_GB2312" w:hAnsi="宋体" w:eastAsia="仿宋_GB2312" w:cs="宋体"/>
          <w:color w:val="auto"/>
          <w:kern w:val="0"/>
          <w:sz w:val="32"/>
          <w:szCs w:val="32"/>
          <w:highlight w:val="none"/>
          <w:lang w:val="en-US" w:eastAsia="zh-CN"/>
        </w:rPr>
        <w:t>事业</w:t>
      </w:r>
      <w:r>
        <w:rPr>
          <w:rFonts w:ascii="仿宋_GB2312" w:hAnsi="宋体" w:eastAsia="仿宋_GB2312" w:cs="宋体"/>
          <w:color w:val="auto"/>
          <w:kern w:val="0"/>
          <w:sz w:val="32"/>
          <w:szCs w:val="32"/>
          <w:highlight w:val="none"/>
        </w:rPr>
        <w:t>运行（项）</w:t>
      </w:r>
      <w:r>
        <w:rPr>
          <w:rFonts w:hint="eastAsia" w:ascii="仿宋_GB2312" w:eastAsia="仿宋_GB2312"/>
          <w:color w:val="auto"/>
          <w:sz w:val="32"/>
          <w:szCs w:val="32"/>
          <w:highlight w:val="none"/>
          <w:lang w:val="en-US" w:eastAsia="zh-CN"/>
        </w:rPr>
        <w:t>16.07</w:t>
      </w:r>
      <w:r>
        <w:rPr>
          <w:rFonts w:hint="eastAsia" w:ascii="仿宋_GB2312" w:hAnsi="宋体" w:eastAsia="仿宋_GB2312" w:cs="宋体"/>
          <w:color w:val="auto"/>
          <w:kern w:val="0"/>
          <w:sz w:val="32"/>
          <w:szCs w:val="32"/>
          <w:highlight w:val="none"/>
        </w:rPr>
        <w:t>万元，</w:t>
      </w:r>
      <w:r>
        <w:rPr>
          <w:rFonts w:hint="eastAsia" w:ascii="仿宋_GB2312" w:hAnsi="宋体" w:eastAsia="仿宋_GB2312" w:cs="宋体"/>
          <w:color w:val="auto"/>
          <w:kern w:val="0"/>
          <w:sz w:val="32"/>
          <w:szCs w:val="32"/>
          <w:highlight w:val="none"/>
        </w:rPr>
        <w:t>比上年执行数减少</w:t>
      </w:r>
      <w:r>
        <w:rPr>
          <w:rFonts w:hint="eastAsia" w:ascii="仿宋_GB2312" w:hAnsi="宋体" w:eastAsia="仿宋_GB2312" w:cs="宋体"/>
          <w:color w:val="auto"/>
          <w:kern w:val="0"/>
          <w:sz w:val="32"/>
          <w:szCs w:val="32"/>
          <w:highlight w:val="none"/>
          <w:lang w:val="en-US" w:eastAsia="zh-CN"/>
        </w:rPr>
        <w:t>1.36</w:t>
      </w:r>
      <w:r>
        <w:rPr>
          <w:rFonts w:hint="eastAsia" w:ascii="仿宋_GB2312" w:hAnsi="宋体" w:eastAsia="仿宋_GB2312" w:cs="宋体"/>
          <w:color w:val="auto"/>
          <w:kern w:val="0"/>
          <w:sz w:val="32"/>
          <w:szCs w:val="32"/>
          <w:highlight w:val="none"/>
        </w:rPr>
        <w:t xml:space="preserve"> 万元，下降</w:t>
      </w:r>
      <w:r>
        <w:rPr>
          <w:rFonts w:hint="eastAsia" w:ascii="仿宋_GB2312" w:hAnsi="宋体" w:eastAsia="仿宋_GB2312" w:cs="宋体"/>
          <w:color w:val="auto"/>
          <w:kern w:val="0"/>
          <w:sz w:val="32"/>
          <w:szCs w:val="32"/>
          <w:highlight w:val="none"/>
          <w:lang w:val="en-US" w:eastAsia="zh-CN"/>
        </w:rPr>
        <w:t>7.8</w:t>
      </w:r>
      <w:r>
        <w:rPr>
          <w:rFonts w:hint="eastAsia" w:ascii="仿宋_GB2312" w:hAnsi="宋体" w:eastAsia="仿宋_GB2312" w:cs="宋体"/>
          <w:color w:val="auto"/>
          <w:kern w:val="0"/>
          <w:sz w:val="32"/>
          <w:szCs w:val="32"/>
          <w:highlight w:val="none"/>
        </w:rPr>
        <w:t>%，主要原因是：</w:t>
      </w:r>
      <w:r>
        <w:rPr>
          <w:rFonts w:hint="eastAsia" w:ascii="仿宋_GB2312" w:hAnsi="宋体" w:eastAsia="仿宋_GB2312" w:cs="宋体"/>
          <w:color w:val="auto"/>
          <w:kern w:val="0"/>
          <w:sz w:val="32"/>
          <w:szCs w:val="32"/>
          <w:highlight w:val="none"/>
        </w:rPr>
        <w:t>2019年由于人员减少。</w:t>
      </w:r>
    </w:p>
    <w:p>
      <w:pPr>
        <w:spacing w:line="580" w:lineRule="exact"/>
        <w:ind w:firstLine="64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8、房屋保障支出</w:t>
      </w:r>
      <w:r>
        <w:rPr>
          <w:rFonts w:hint="eastAsia" w:ascii="仿宋_GB2312" w:eastAsia="仿宋_GB2312"/>
          <w:color w:val="auto"/>
          <w:sz w:val="32"/>
          <w:szCs w:val="32"/>
          <w:highlight w:val="none"/>
        </w:rPr>
        <w:t>（类）住房改革支出</w:t>
      </w:r>
      <w:r>
        <w:rPr>
          <w:rFonts w:ascii="仿宋_GB2312" w:hAnsi="宋体" w:eastAsia="仿宋_GB2312" w:cs="宋体"/>
          <w:color w:val="auto"/>
          <w:kern w:val="0"/>
          <w:sz w:val="32"/>
          <w:szCs w:val="32"/>
          <w:highlight w:val="none"/>
        </w:rPr>
        <w:t>（款）</w:t>
      </w:r>
      <w:r>
        <w:rPr>
          <w:rFonts w:hint="eastAsia" w:ascii="仿宋_GB2312" w:hAnsi="宋体" w:eastAsia="仿宋_GB2312" w:cs="宋体"/>
          <w:color w:val="auto"/>
          <w:kern w:val="0"/>
          <w:sz w:val="32"/>
          <w:szCs w:val="32"/>
          <w:highlight w:val="none"/>
        </w:rPr>
        <w:t>住房公积金</w:t>
      </w:r>
      <w:r>
        <w:rPr>
          <w:rFonts w:ascii="仿宋_GB2312" w:hAnsi="宋体" w:eastAsia="仿宋_GB2312" w:cs="宋体"/>
          <w:color w:val="auto"/>
          <w:kern w:val="0"/>
          <w:sz w:val="32"/>
          <w:szCs w:val="32"/>
          <w:highlight w:val="none"/>
        </w:rPr>
        <w:t>（项）</w:t>
      </w:r>
      <w:r>
        <w:rPr>
          <w:rFonts w:hint="eastAsia" w:ascii="仿宋_GB2312" w:eastAsia="仿宋_GB2312"/>
          <w:color w:val="auto"/>
          <w:sz w:val="32"/>
          <w:szCs w:val="32"/>
          <w:highlight w:val="none"/>
          <w:lang w:val="en-US" w:eastAsia="zh-CN"/>
        </w:rPr>
        <w:t>14.58</w:t>
      </w:r>
      <w:r>
        <w:rPr>
          <w:rFonts w:hint="eastAsia" w:ascii="仿宋_GB2312" w:hAnsi="宋体" w:eastAsia="仿宋_GB2312" w:cs="宋体"/>
          <w:color w:val="auto"/>
          <w:kern w:val="0"/>
          <w:sz w:val="32"/>
          <w:szCs w:val="32"/>
          <w:highlight w:val="none"/>
        </w:rPr>
        <w:t>万元，比上年执行数增加</w:t>
      </w:r>
      <w:r>
        <w:rPr>
          <w:rFonts w:hint="eastAsia" w:ascii="仿宋_GB2312" w:hAnsi="宋体" w:eastAsia="仿宋_GB2312" w:cs="宋体"/>
          <w:color w:val="auto"/>
          <w:kern w:val="0"/>
          <w:sz w:val="32"/>
          <w:szCs w:val="32"/>
          <w:highlight w:val="none"/>
          <w:lang w:val="en-US" w:eastAsia="zh-CN"/>
        </w:rPr>
        <w:t>14.58</w:t>
      </w:r>
      <w:r>
        <w:rPr>
          <w:rFonts w:hint="eastAsia" w:ascii="仿宋_GB2312" w:hAnsi="宋体" w:eastAsia="仿宋_GB2312" w:cs="宋体"/>
          <w:color w:val="auto"/>
          <w:kern w:val="0"/>
          <w:sz w:val="32"/>
          <w:szCs w:val="32"/>
          <w:highlight w:val="none"/>
        </w:rPr>
        <w:t>万元，增长100%，主要原因是：本科目为2019年新增款项。</w:t>
      </w:r>
    </w:p>
    <w:p>
      <w:pPr>
        <w:widowControl/>
        <w:spacing w:line="580" w:lineRule="exact"/>
        <w:ind w:firstLine="640" w:firstLineChars="200"/>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六、关于阜康市农业局农业执法大队2019年一般公共预算基本支出情况说明</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阜康市农业局农业执法大队2019年一般公共预算基本支出193.6万元， 其中：</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人员经费182. 1万元，主要包括：基本工资、津贴补贴、奖金、机关事业单位基本养老保险缴费、职工基本医疗保险缴费、公务员医疗补助缴费、其他社会保障缴费、住房公积金、医疗费、其他工资福利支出、退休费、奖励金、其他对个人和家庭的补助等。</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公用经费11.5万元，主要包括：办公费、水费、电费、邮电费、取暖费、差旅费、工会经费、福利费、公务用车运行维护费等。</w:t>
      </w:r>
    </w:p>
    <w:p>
      <w:pPr>
        <w:widowControl/>
        <w:numPr>
          <w:ilvl w:val="0"/>
          <w:numId w:val="1"/>
        </w:numPr>
        <w:spacing w:line="580" w:lineRule="exact"/>
        <w:ind w:firstLine="640"/>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关于阜康市农业局农业执法大队2019年项目支出情况说明</w:t>
      </w:r>
    </w:p>
    <w:p>
      <w:pPr>
        <w:widowControl/>
        <w:spacing w:line="580" w:lineRule="exact"/>
        <w:jc w:val="left"/>
        <w:rPr>
          <w:rFonts w:ascii="黑体" w:hAnsi="宋体" w:eastAsia="黑体" w:cs="宋体"/>
          <w:bCs/>
          <w:color w:val="auto"/>
          <w:kern w:val="0"/>
          <w:sz w:val="32"/>
          <w:szCs w:val="32"/>
          <w:highlight w:val="none"/>
        </w:rPr>
      </w:pPr>
      <w:r>
        <w:rPr>
          <w:rFonts w:hint="eastAsia" w:ascii="黑体" w:hAnsi="宋体" w:eastAsia="黑体" w:cs="宋体"/>
          <w:color w:val="auto"/>
          <w:kern w:val="0"/>
          <w:sz w:val="32"/>
          <w:szCs w:val="32"/>
          <w:highlight w:val="none"/>
        </w:rPr>
        <w:t xml:space="preserve">     </w:t>
      </w:r>
      <w:r>
        <w:rPr>
          <w:rFonts w:hint="eastAsia" w:ascii="仿宋_GB2312" w:hAnsi="宋体" w:eastAsia="仿宋_GB2312"/>
          <w:bCs/>
          <w:color w:val="auto"/>
          <w:kern w:val="0"/>
          <w:sz w:val="32"/>
          <w:szCs w:val="32"/>
          <w:highlight w:val="none"/>
        </w:rPr>
        <w:t>2019年未安排项目支出预算，因此没有使用项目支出预算拨款安排的支出，项目支出预算支出情况表为空表。</w:t>
      </w:r>
    </w:p>
    <w:p>
      <w:pPr>
        <w:widowControl/>
        <w:spacing w:line="580" w:lineRule="exact"/>
        <w:ind w:firstLine="642"/>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八、关于阜康市农业局农业执法大队2019年年一般公共预算“三公”经费预算情况说明</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阜康市农业局农业执法大队2019年“三公”经费财政拨款控制数为 3.25 万元，其中：因公出国（境）费 0万元，公务用车购置0万元，公务用车运行费2.52万元，公务接待费1万元。</w:t>
      </w:r>
    </w:p>
    <w:p>
      <w:pPr>
        <w:pStyle w:val="6"/>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2019年“三公”经费财政拨款预算比上年增加   0万元，其中：因公出国（境）费增加 0  万元，主要原因是主要原因是我单位严格执行中央八项规定和自治区十条规定压减 0 万元经费；公务用车购置费为0万元，未安排预算。公务用车运行费增加0万元，主要原因是我单位严格执行中央八项规定和自治区十条规定压减 0万元 经费；公务接待费增加0万元，主要原因是我单位严格执行中央八项规定和自治区十条规定压减三公经费。</w:t>
      </w:r>
    </w:p>
    <w:p>
      <w:pPr>
        <w:widowControl/>
        <w:spacing w:line="580" w:lineRule="exact"/>
        <w:ind w:firstLine="642"/>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九、关于阜康市农业局农业执法大队2019年政府性基金预算拨款情况说明</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阜康市农业局农业执法大队2019年没有使用政府性基金预算拨款安排的支出，政府性基金预算支出情况表为空表。</w:t>
      </w:r>
    </w:p>
    <w:p>
      <w:pPr>
        <w:widowControl/>
        <w:spacing w:line="580" w:lineRule="exact"/>
        <w:ind w:firstLine="640"/>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十、其他重要事项的情况说明</w:t>
      </w:r>
    </w:p>
    <w:p>
      <w:pPr>
        <w:widowControl/>
        <w:spacing w:line="580" w:lineRule="exact"/>
        <w:ind w:firstLine="642"/>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（一）机关运行经费情况</w:t>
      </w:r>
    </w:p>
    <w:p>
      <w:pPr>
        <w:widowControl/>
        <w:spacing w:line="580" w:lineRule="exact"/>
        <w:ind w:firstLine="640"/>
        <w:jc w:val="left"/>
        <w:rPr>
          <w:rFonts w:hint="default" w:eastAsia="宋体"/>
          <w:color w:val="auto"/>
          <w:sz w:val="36"/>
          <w:szCs w:val="36"/>
          <w:highlight w:val="none"/>
          <w:lang w:val="en-US" w:eastAsia="zh-CN"/>
        </w:rPr>
      </w:pPr>
      <w:r>
        <w:rPr>
          <w:rFonts w:hint="eastAsia" w:ascii="仿宋_GB2312" w:hAnsi="宋体" w:eastAsia="仿宋_GB2312" w:cs="宋体"/>
          <w:color w:val="auto"/>
          <w:kern w:val="0"/>
          <w:sz w:val="32"/>
          <w:szCs w:val="32"/>
          <w:highlight w:val="none"/>
        </w:rPr>
        <w:t>2019年，</w:t>
      </w:r>
      <w:r>
        <w:rPr>
          <w:rFonts w:hint="eastAsia" w:ascii="仿宋_GB2312" w:hAnsi="宋体" w:eastAsia="仿宋_GB2312" w:cs="宋体"/>
          <w:color w:val="auto"/>
          <w:kern w:val="0"/>
          <w:sz w:val="32"/>
          <w:szCs w:val="32"/>
          <w:highlight w:val="none"/>
        </w:rPr>
        <w:t>阜康市农业局农业执法大队</w:t>
      </w:r>
      <w:r>
        <w:rPr>
          <w:rFonts w:hint="eastAsia" w:ascii="仿宋_GB2312" w:hAnsi="宋体" w:eastAsia="仿宋_GB2312" w:cs="宋体"/>
          <w:color w:val="auto"/>
          <w:kern w:val="0"/>
          <w:sz w:val="32"/>
          <w:szCs w:val="32"/>
          <w:highlight w:val="none"/>
        </w:rPr>
        <w:t>本级及下属0家行政单位、0家参公管理事业单位和 0 家事业单位的</w:t>
      </w:r>
      <w:r>
        <w:rPr>
          <w:rFonts w:hint="eastAsia" w:ascii="仿宋_GB2312" w:hAnsi="宋体" w:eastAsia="仿宋_GB2312" w:cs="宋体"/>
          <w:color w:val="auto"/>
          <w:kern w:val="0"/>
          <w:sz w:val="32"/>
          <w:szCs w:val="32"/>
          <w:highlight w:val="none"/>
        </w:rPr>
        <w:t>机关运行经费</w:t>
      </w:r>
      <w:r>
        <w:rPr>
          <w:rFonts w:hint="eastAsia" w:ascii="仿宋_GB2312" w:hAnsi="宋体" w:eastAsia="仿宋_GB2312" w:cs="宋体"/>
          <w:color w:val="auto"/>
          <w:kern w:val="0"/>
          <w:sz w:val="32"/>
          <w:szCs w:val="32"/>
          <w:highlight w:val="none"/>
        </w:rPr>
        <w:t>财政拨款预算11.5万元，比上年预算数减少0.49万元，下降4.09%。主要原因是退休2人</w:t>
      </w:r>
      <w:r>
        <w:rPr>
          <w:color w:val="auto"/>
          <w:sz w:val="36"/>
          <w:szCs w:val="36"/>
          <w:highlight w:val="none"/>
        </w:rPr>
        <w:t>。</w:t>
      </w:r>
    </w:p>
    <w:p>
      <w:pPr>
        <w:widowControl/>
        <w:spacing w:line="580" w:lineRule="exact"/>
        <w:ind w:firstLine="642"/>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（二）政府采购情况</w:t>
      </w:r>
      <w:r>
        <w:rPr>
          <w:rFonts w:hint="eastAsia" w:ascii="仿宋_GB2312" w:hAnsi="宋体" w:eastAsia="仿宋_GB2312" w:cs="宋体"/>
          <w:color w:val="auto"/>
          <w:kern w:val="0"/>
          <w:sz w:val="32"/>
          <w:szCs w:val="32"/>
          <w:highlight w:val="none"/>
        </w:rPr>
        <w:t>增</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2019年，阜康市农业局农业执法大队及下属单位政府采购预算0万元，其中：政府采购货物预算0万元，政府采购工程预算0万元，政府采购服务预算0万元。</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仿宋_GB2312" w:eastAsia="仿宋_GB2312"/>
          <w:color w:val="auto"/>
          <w:sz w:val="32"/>
          <w:highlight w:val="none"/>
        </w:rPr>
        <w:t>2019年度本部门面向中小企业预留政府采购项目预算金额0万元，其中：面向小微企业预留政府采购项目预算金额0万元。</w:t>
      </w:r>
    </w:p>
    <w:p>
      <w:pPr>
        <w:widowControl/>
        <w:spacing w:line="580" w:lineRule="exact"/>
        <w:ind w:firstLine="642"/>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（三）国有资产占用使用情况</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截至2018年底，阜康市农业局农业执法大队占用使用国有资产总体情况为</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1.房屋 351 平方米，价值 8.53 万元。</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2.车辆 1 辆，价值 15 万元；其中：一般公务用车 1 辆，</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价值 15 万元；执法执勤用车 0 辆，价值 0 万元；其他车辆 0辆，价值 0 万元。</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3.办公家具价值 0.33 万元。</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4.其他资产价值 74.4 万元单位价值 50 万元以上大型设备 0 台（套），单位价值100 万元以上大型设备 0 台（套）。</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2019 年部门预算未安排购置车辆经费（或安排购置车辆经费 0 万元），安排购置 50 万元以上大型设备 0 台（套），单位价值 100 万元以上大型设备 0 台（套）。</w:t>
      </w:r>
    </w:p>
    <w:p>
      <w:pPr>
        <w:widowControl/>
        <w:spacing w:line="580" w:lineRule="exact"/>
        <w:ind w:firstLine="642"/>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（四）预算绩效情况</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2019年度，本年度实行绩效管理的项目  0 个，涉及预算金额   0  万元。具体情况见下表（按项目分别填报）：</w:t>
      </w:r>
    </w:p>
    <w:p>
      <w:pPr>
        <w:spacing w:line="500" w:lineRule="exact"/>
        <w:rPr>
          <w:rFonts w:ascii="仿宋_GB2312" w:hAnsi="宋体" w:eastAsia="仿宋_GB2312" w:cs="宋体"/>
          <w:color w:val="auto"/>
          <w:kern w:val="0"/>
          <w:sz w:val="32"/>
          <w:szCs w:val="32"/>
          <w:highlight w:val="none"/>
        </w:rPr>
      </w:pPr>
    </w:p>
    <w:p>
      <w:pPr>
        <w:spacing w:line="500" w:lineRule="exact"/>
        <w:rPr>
          <w:rFonts w:ascii="仿宋_GB2312" w:hAnsi="宋体" w:eastAsia="仿宋_GB2312" w:cs="宋体"/>
          <w:color w:val="auto"/>
          <w:kern w:val="0"/>
          <w:sz w:val="32"/>
          <w:szCs w:val="32"/>
          <w:highlight w:val="none"/>
        </w:rPr>
      </w:pPr>
    </w:p>
    <w:p>
      <w:pPr>
        <w:spacing w:line="500" w:lineRule="exact"/>
        <w:rPr>
          <w:rFonts w:ascii="仿宋_GB2312" w:hAnsi="宋体" w:eastAsia="仿宋_GB2312" w:cs="宋体"/>
          <w:color w:val="auto"/>
          <w:kern w:val="0"/>
          <w:sz w:val="32"/>
          <w:szCs w:val="32"/>
          <w:highlight w:val="none"/>
        </w:rPr>
      </w:pPr>
    </w:p>
    <w:p>
      <w:pPr>
        <w:widowControl/>
        <w:spacing w:line="600" w:lineRule="exact"/>
        <w:rPr>
          <w:rFonts w:ascii="仿宋_GB2312" w:hAnsi="宋体" w:eastAsia="仿宋_GB2312" w:cs="宋体"/>
          <w:color w:val="auto"/>
          <w:kern w:val="0"/>
          <w:sz w:val="32"/>
          <w:szCs w:val="32"/>
          <w:highlight w:val="none"/>
        </w:rPr>
        <w:sectPr>
          <w:pgSz w:w="11906" w:h="16838"/>
          <w:pgMar w:top="1440" w:right="1800" w:bottom="1440" w:left="1800" w:header="851" w:footer="992" w:gutter="0"/>
          <w:cols w:space="425" w:num="1"/>
          <w:docGrid w:type="lines" w:linePitch="312" w:charSpace="0"/>
        </w:sectPr>
      </w:pPr>
    </w:p>
    <w:tbl>
      <w:tblPr>
        <w:tblStyle w:val="7"/>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shd w:val="clear" w:color="auto" w:fill="auto"/>
            <w:vAlign w:val="bottom"/>
          </w:tcPr>
          <w:p>
            <w:pPr>
              <w:widowControl/>
              <w:jc w:val="center"/>
              <w:outlineLvl w:val="1"/>
              <w:rPr>
                <w:rFonts w:ascii="宋体" w:hAnsi="宋体" w:cs="宋体"/>
                <w:b/>
                <w:bCs/>
                <w:color w:val="auto"/>
                <w:kern w:val="0"/>
                <w:sz w:val="32"/>
                <w:szCs w:val="32"/>
                <w:highlight w:val="none"/>
              </w:rPr>
            </w:pPr>
            <w:r>
              <w:rPr>
                <w:rFonts w:hint="eastAsia" w:ascii="仿宋_GB2312" w:hAnsi="宋体" w:eastAsia="仿宋_GB2312"/>
                <w:b/>
                <w:color w:val="auto"/>
                <w:kern w:val="0"/>
                <w:sz w:val="32"/>
                <w:szCs w:val="32"/>
                <w:highlight w:val="none"/>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shd w:val="clear" w:color="auto" w:fill="auto"/>
            <w:vAlign w:val="bottom"/>
          </w:tcPr>
          <w:p>
            <w:pPr>
              <w:widowControl/>
              <w:jc w:val="left"/>
              <w:rPr>
                <w:rFonts w:ascii="宋体" w:hAnsi="宋体" w:cs="宋体"/>
                <w:color w:val="auto"/>
                <w:kern w:val="0"/>
                <w:sz w:val="22"/>
                <w:highlight w:val="none"/>
              </w:rPr>
            </w:pPr>
          </w:p>
        </w:tc>
        <w:tc>
          <w:tcPr>
            <w:tcW w:w="1857" w:type="dxa"/>
            <w:tcBorders>
              <w:top w:val="nil"/>
              <w:left w:val="nil"/>
              <w:bottom w:val="nil"/>
              <w:right w:val="nil"/>
            </w:tcBorders>
            <w:shd w:val="clear" w:color="auto" w:fill="auto"/>
            <w:vAlign w:val="bottom"/>
          </w:tcPr>
          <w:p>
            <w:pPr>
              <w:widowControl/>
              <w:jc w:val="left"/>
              <w:rPr>
                <w:rFonts w:ascii="宋体" w:hAnsi="宋体" w:cs="宋体"/>
                <w:color w:val="auto"/>
                <w:kern w:val="0"/>
                <w:sz w:val="22"/>
                <w:highlight w:val="none"/>
              </w:rPr>
            </w:pPr>
          </w:p>
        </w:tc>
        <w:tc>
          <w:tcPr>
            <w:tcW w:w="1664" w:type="dxa"/>
            <w:tcBorders>
              <w:top w:val="nil"/>
              <w:left w:val="nil"/>
              <w:bottom w:val="nil"/>
              <w:right w:val="nil"/>
            </w:tcBorders>
            <w:shd w:val="clear" w:color="auto" w:fill="auto"/>
            <w:vAlign w:val="bottom"/>
          </w:tcPr>
          <w:p>
            <w:pPr>
              <w:widowControl/>
              <w:jc w:val="left"/>
              <w:rPr>
                <w:rFonts w:ascii="宋体" w:hAnsi="宋体" w:cs="宋体"/>
                <w:color w:val="auto"/>
                <w:kern w:val="0"/>
                <w:sz w:val="22"/>
                <w:highlight w:val="none"/>
              </w:rPr>
            </w:pPr>
          </w:p>
        </w:tc>
        <w:tc>
          <w:tcPr>
            <w:tcW w:w="1664" w:type="dxa"/>
            <w:gridSpan w:val="2"/>
            <w:tcBorders>
              <w:top w:val="nil"/>
              <w:left w:val="nil"/>
              <w:bottom w:val="nil"/>
              <w:right w:val="nil"/>
            </w:tcBorders>
            <w:shd w:val="clear" w:color="auto" w:fill="auto"/>
            <w:vAlign w:val="bottom"/>
          </w:tcPr>
          <w:p>
            <w:pPr>
              <w:widowControl/>
              <w:jc w:val="left"/>
              <w:rPr>
                <w:rFonts w:ascii="宋体" w:hAnsi="宋体" w:cs="宋体"/>
                <w:color w:val="auto"/>
                <w:kern w:val="0"/>
                <w:sz w:val="22"/>
                <w:highlight w:val="none"/>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auto"/>
                <w:kern w:val="0"/>
                <w:sz w:val="22"/>
                <w:highlight w:val="none"/>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auto"/>
                <w:kern w:val="0"/>
                <w:sz w:val="22"/>
                <w:highlight w:val="none"/>
              </w:rPr>
            </w:pPr>
          </w:p>
        </w:tc>
        <w:tc>
          <w:tcPr>
            <w:tcW w:w="1925" w:type="dxa"/>
            <w:tcBorders>
              <w:top w:val="nil"/>
              <w:left w:val="nil"/>
              <w:bottom w:val="nil"/>
              <w:right w:val="nil"/>
            </w:tcBorders>
            <w:shd w:val="clear" w:color="auto" w:fill="auto"/>
            <w:vAlign w:val="bottom"/>
          </w:tcPr>
          <w:p>
            <w:pPr>
              <w:widowControl/>
              <w:jc w:val="left"/>
              <w:rPr>
                <w:rFonts w:ascii="宋体" w:hAnsi="宋体" w:cs="宋体"/>
                <w:color w:val="auto"/>
                <w:kern w:val="0"/>
                <w:sz w:val="22"/>
                <w:highlight w:val="none"/>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auto"/>
                <w:kern w:val="0"/>
                <w:sz w:val="22"/>
                <w:highlight w:val="none"/>
              </w:rPr>
            </w:pPr>
          </w:p>
        </w:tc>
        <w:tc>
          <w:tcPr>
            <w:tcW w:w="3275" w:type="dxa"/>
            <w:gridSpan w:val="2"/>
            <w:tcBorders>
              <w:top w:val="nil"/>
              <w:left w:val="nil"/>
              <w:bottom w:val="nil"/>
              <w:right w:val="nil"/>
            </w:tcBorders>
            <w:shd w:val="clear" w:color="auto" w:fill="auto"/>
            <w:vAlign w:val="bottom"/>
          </w:tcPr>
          <w:p>
            <w:pPr>
              <w:widowControl/>
              <w:jc w:val="left"/>
              <w:rPr>
                <w:rFonts w:ascii="宋体" w:hAnsi="宋体" w:cs="宋体"/>
                <w:color w:val="auto"/>
                <w:kern w:val="0"/>
                <w:sz w:val="22"/>
                <w:highlight w:val="none"/>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auto"/>
                <w:kern w:val="0"/>
                <w:sz w:val="22"/>
                <w:highlight w:val="none"/>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auto"/>
                <w:kern w:val="0"/>
                <w:sz w:val="22"/>
                <w:highlight w:val="none"/>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预算单位</w:t>
            </w:r>
          </w:p>
        </w:tc>
        <w:tc>
          <w:tcPr>
            <w:tcW w:w="583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XX单位</w:t>
            </w:r>
          </w:p>
        </w:tc>
        <w:tc>
          <w:tcPr>
            <w:tcW w:w="1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项目名称</w:t>
            </w:r>
          </w:p>
        </w:tc>
        <w:tc>
          <w:tcPr>
            <w:tcW w:w="402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XXXXX</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年度资金总额：</w:t>
            </w:r>
          </w:p>
        </w:tc>
        <w:tc>
          <w:tcPr>
            <w:tcW w:w="21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8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其中：财政拨款</w:t>
            </w:r>
          </w:p>
        </w:tc>
        <w:tc>
          <w:tcPr>
            <w:tcW w:w="19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其他资金</w:t>
            </w:r>
          </w:p>
        </w:tc>
        <w:tc>
          <w:tcPr>
            <w:tcW w:w="26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项目总体目标</w:t>
            </w:r>
          </w:p>
        </w:tc>
        <w:tc>
          <w:tcPr>
            <w:tcW w:w="11778"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二级指标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三级指标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项目完成指标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成本指标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时效指标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数量指标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质量指标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项目效益指标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经济效益指标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可持续影响指标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社会效益指标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生态效益指标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满意度指标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满意度指标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bl>
    <w:p>
      <w:pPr>
        <w:widowControl/>
        <w:spacing w:line="560" w:lineRule="exact"/>
        <w:ind w:firstLine="630" w:firstLineChars="196"/>
        <w:jc w:val="left"/>
        <w:rPr>
          <w:rFonts w:ascii="楷体_GB2312" w:hAnsi="宋体" w:eastAsia="楷体_GB2312" w:cs="宋体"/>
          <w:b/>
          <w:color w:val="auto"/>
          <w:kern w:val="0"/>
          <w:sz w:val="32"/>
          <w:szCs w:val="32"/>
          <w:highlight w:val="none"/>
        </w:rPr>
        <w:sectPr>
          <w:pgSz w:w="16838" w:h="11906" w:orient="landscape"/>
          <w:pgMar w:top="1800" w:right="1440" w:bottom="1800" w:left="1440" w:header="851" w:footer="992" w:gutter="0"/>
          <w:cols w:space="425" w:num="1"/>
          <w:docGrid w:type="lines" w:linePitch="312" w:charSpace="0"/>
        </w:sectPr>
      </w:pPr>
    </w:p>
    <w:p>
      <w:pPr>
        <w:widowControl/>
        <w:spacing w:line="560" w:lineRule="exact"/>
        <w:ind w:firstLine="630" w:firstLineChars="196"/>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（五）其他需说明的事项</w:t>
      </w:r>
    </w:p>
    <w:p>
      <w:pPr>
        <w:widowControl/>
        <w:spacing w:line="560" w:lineRule="exact"/>
        <w:ind w:firstLine="1280" w:firstLineChars="40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无。</w:t>
      </w:r>
    </w:p>
    <w:p>
      <w:pPr>
        <w:widowControl/>
        <w:spacing w:line="560" w:lineRule="exact"/>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 xml:space="preserve">     </w:t>
      </w:r>
    </w:p>
    <w:p>
      <w:pPr>
        <w:widowControl/>
        <w:spacing w:beforeLines="50"/>
        <w:jc w:val="center"/>
        <w:outlineLvl w:val="1"/>
        <w:rPr>
          <w:rFonts w:ascii="黑体" w:hAnsi="黑体" w:eastAsia="黑体"/>
          <w:color w:val="auto"/>
          <w:kern w:val="0"/>
          <w:sz w:val="32"/>
          <w:szCs w:val="32"/>
          <w:highlight w:val="none"/>
        </w:rPr>
      </w:pPr>
      <w:r>
        <w:rPr>
          <w:rFonts w:hint="eastAsia" w:ascii="黑体" w:hAnsi="黑体" w:eastAsia="黑体"/>
          <w:color w:val="auto"/>
          <w:kern w:val="0"/>
          <w:sz w:val="32"/>
          <w:szCs w:val="32"/>
          <w:highlight w:val="none"/>
        </w:rPr>
        <w:t>第四部分  名词解释</w:t>
      </w:r>
    </w:p>
    <w:p>
      <w:pPr>
        <w:widowControl/>
        <w:spacing w:line="560" w:lineRule="exact"/>
        <w:ind w:firstLine="640"/>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名词解释：</w:t>
      </w:r>
    </w:p>
    <w:p>
      <w:pPr>
        <w:spacing w:line="550" w:lineRule="exact"/>
        <w:ind w:firstLine="642"/>
        <w:rPr>
          <w:rFonts w:ascii="仿宋_GB2312" w:eastAsia="仿宋_GB2312"/>
          <w:color w:val="auto"/>
          <w:sz w:val="32"/>
          <w:szCs w:val="32"/>
          <w:highlight w:val="none"/>
        </w:rPr>
      </w:pPr>
      <w:r>
        <w:rPr>
          <w:rFonts w:hint="eastAsia" w:ascii="黑体" w:hAnsi="黑体" w:eastAsia="黑体"/>
          <w:color w:val="auto"/>
          <w:sz w:val="32"/>
          <w:szCs w:val="32"/>
          <w:highlight w:val="none"/>
        </w:rPr>
        <w:t>一、财政拨款：</w:t>
      </w:r>
      <w:r>
        <w:rPr>
          <w:rFonts w:hint="eastAsia" w:ascii="仿宋_GB2312" w:eastAsia="仿宋_GB2312"/>
          <w:color w:val="auto"/>
          <w:sz w:val="32"/>
          <w:szCs w:val="32"/>
          <w:highlight w:val="none"/>
        </w:rPr>
        <w:t>指由一般公共预算、政府性基金预算安排的财政拨款数。</w:t>
      </w:r>
    </w:p>
    <w:p>
      <w:pPr>
        <w:spacing w:line="550" w:lineRule="exact"/>
        <w:ind w:firstLine="642"/>
        <w:rPr>
          <w:rFonts w:ascii="仿宋_GB2312" w:eastAsia="仿宋_GB2312"/>
          <w:color w:val="auto"/>
          <w:sz w:val="32"/>
          <w:szCs w:val="32"/>
          <w:highlight w:val="none"/>
        </w:rPr>
      </w:pPr>
      <w:r>
        <w:rPr>
          <w:rFonts w:hint="eastAsia" w:ascii="黑体" w:hAnsi="黑体" w:eastAsia="黑体"/>
          <w:color w:val="auto"/>
          <w:sz w:val="32"/>
          <w:szCs w:val="32"/>
          <w:highlight w:val="none"/>
        </w:rPr>
        <w:t>二、一般公共预算：</w:t>
      </w:r>
      <w:r>
        <w:rPr>
          <w:rFonts w:hint="eastAsia" w:ascii="仿宋_GB2312" w:eastAsia="仿宋_GB2312"/>
          <w:color w:val="auto"/>
          <w:sz w:val="32"/>
          <w:szCs w:val="32"/>
          <w:highlight w:val="none"/>
        </w:rPr>
        <w:t>包括公共财政拨款（补助）资金、专项收入。</w:t>
      </w:r>
    </w:p>
    <w:p>
      <w:pPr>
        <w:spacing w:line="550" w:lineRule="exact"/>
        <w:ind w:firstLine="642"/>
        <w:rPr>
          <w:rFonts w:ascii="仿宋_GB2312" w:eastAsia="仿宋_GB2312"/>
          <w:color w:val="auto"/>
          <w:sz w:val="32"/>
          <w:szCs w:val="32"/>
          <w:highlight w:val="none"/>
        </w:rPr>
      </w:pPr>
      <w:r>
        <w:rPr>
          <w:rFonts w:hint="eastAsia" w:ascii="黑体" w:hAnsi="黑体" w:eastAsia="黑体"/>
          <w:color w:val="auto"/>
          <w:sz w:val="32"/>
          <w:szCs w:val="32"/>
          <w:highlight w:val="none"/>
        </w:rPr>
        <w:t>三、财政专户管理资金：</w:t>
      </w:r>
      <w:r>
        <w:rPr>
          <w:rFonts w:hint="eastAsia" w:ascii="仿宋_GB2312" w:eastAsia="仿宋_GB2312"/>
          <w:color w:val="auto"/>
          <w:sz w:val="32"/>
          <w:szCs w:val="32"/>
          <w:highlight w:val="none"/>
        </w:rPr>
        <w:t>包括专户管理行政事业性收费（主要是教育收费）、其他非税收入。</w:t>
      </w:r>
    </w:p>
    <w:p>
      <w:pPr>
        <w:spacing w:line="550" w:lineRule="exact"/>
        <w:ind w:firstLine="642"/>
        <w:rPr>
          <w:rFonts w:ascii="仿宋_GB2312" w:eastAsia="仿宋_GB2312"/>
          <w:color w:val="auto"/>
          <w:sz w:val="32"/>
          <w:szCs w:val="32"/>
          <w:highlight w:val="none"/>
        </w:rPr>
      </w:pPr>
      <w:r>
        <w:rPr>
          <w:rFonts w:hint="eastAsia" w:ascii="黑体" w:hAnsi="黑体" w:eastAsia="黑体"/>
          <w:color w:val="auto"/>
          <w:sz w:val="32"/>
          <w:szCs w:val="32"/>
          <w:highlight w:val="none"/>
        </w:rPr>
        <w:t>四、其他资金：</w:t>
      </w:r>
      <w:r>
        <w:rPr>
          <w:rFonts w:hint="eastAsia" w:ascii="仿宋_GB2312" w:eastAsia="仿宋_GB2312"/>
          <w:color w:val="auto"/>
          <w:sz w:val="32"/>
          <w:szCs w:val="32"/>
          <w:highlight w:val="none"/>
        </w:rPr>
        <w:t>包括事业收入、经营收入、其他收入等。</w:t>
      </w:r>
    </w:p>
    <w:p>
      <w:pPr>
        <w:spacing w:line="550" w:lineRule="exact"/>
        <w:ind w:firstLine="642"/>
        <w:rPr>
          <w:rFonts w:ascii="仿宋_GB2312" w:eastAsia="仿宋_GB2312"/>
          <w:color w:val="auto"/>
          <w:sz w:val="32"/>
          <w:szCs w:val="32"/>
          <w:highlight w:val="none"/>
        </w:rPr>
      </w:pPr>
      <w:r>
        <w:rPr>
          <w:rFonts w:hint="eastAsia" w:ascii="黑体" w:hAnsi="黑体" w:eastAsia="黑体"/>
          <w:color w:val="auto"/>
          <w:sz w:val="32"/>
          <w:szCs w:val="32"/>
          <w:highlight w:val="none"/>
        </w:rPr>
        <w:t>五、基本支出：</w:t>
      </w:r>
      <w:r>
        <w:rPr>
          <w:rFonts w:hint="eastAsia" w:ascii="仿宋_GB2312" w:eastAsia="仿宋_GB2312"/>
          <w:color w:val="auto"/>
          <w:sz w:val="32"/>
          <w:szCs w:val="32"/>
          <w:highlight w:val="none"/>
        </w:rPr>
        <w:t>包括人员经费、商品和服务支出（定额）。其中，人员经费包括工资福利支出、对个人和家庭的补助。</w:t>
      </w:r>
    </w:p>
    <w:p>
      <w:pPr>
        <w:spacing w:line="550" w:lineRule="exact"/>
        <w:ind w:firstLine="642"/>
        <w:rPr>
          <w:rFonts w:ascii="仿宋_GB2312" w:eastAsia="仿宋_GB2312"/>
          <w:color w:val="auto"/>
          <w:sz w:val="32"/>
          <w:szCs w:val="32"/>
          <w:highlight w:val="none"/>
        </w:rPr>
      </w:pPr>
      <w:r>
        <w:rPr>
          <w:rFonts w:hint="eastAsia" w:ascii="黑体" w:hAnsi="黑体" w:eastAsia="黑体"/>
          <w:color w:val="auto"/>
          <w:sz w:val="32"/>
          <w:szCs w:val="32"/>
          <w:highlight w:val="none"/>
        </w:rPr>
        <w:t>六、项目支出：</w:t>
      </w:r>
      <w:r>
        <w:rPr>
          <w:rFonts w:hint="eastAsia" w:ascii="仿宋_GB2312" w:eastAsia="仿宋_GB2312"/>
          <w:color w:val="auto"/>
          <w:sz w:val="32"/>
          <w:szCs w:val="32"/>
          <w:highlight w:val="none"/>
        </w:rPr>
        <w:t>部门支出预算的组成部分，是市本级部门为完成其特定的行政任务或事业发展目标，在基本支出预算之外编制的年度项目支出计划。</w:t>
      </w:r>
    </w:p>
    <w:p>
      <w:pPr>
        <w:spacing w:line="550" w:lineRule="exact"/>
        <w:ind w:firstLine="642"/>
        <w:rPr>
          <w:rFonts w:ascii="仿宋_GB2312" w:eastAsia="仿宋_GB2312"/>
          <w:color w:val="auto"/>
          <w:sz w:val="32"/>
          <w:szCs w:val="32"/>
          <w:highlight w:val="none"/>
        </w:rPr>
      </w:pPr>
      <w:r>
        <w:rPr>
          <w:rFonts w:hint="eastAsia" w:ascii="黑体" w:hAnsi="黑体" w:eastAsia="黑体"/>
          <w:color w:val="auto"/>
          <w:sz w:val="32"/>
          <w:szCs w:val="32"/>
          <w:highlight w:val="none"/>
        </w:rPr>
        <w:t>七、“三公”经费：</w:t>
      </w:r>
      <w:r>
        <w:rPr>
          <w:rFonts w:hint="eastAsia" w:ascii="仿宋_GB2312" w:eastAsia="仿宋_GB2312"/>
          <w:color w:val="auto"/>
          <w:sz w:val="32"/>
          <w:szCs w:val="32"/>
          <w:highlight w:val="none"/>
        </w:rPr>
        <w:t>指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hAnsi="宋体" w:eastAsia="仿宋_GB2312" w:cs="宋体"/>
          <w:color w:val="auto"/>
          <w:kern w:val="0"/>
          <w:sz w:val="32"/>
          <w:szCs w:val="32"/>
          <w:highlight w:val="none"/>
        </w:rPr>
      </w:pPr>
      <w:r>
        <w:rPr>
          <w:rFonts w:hint="eastAsia" w:ascii="黑体" w:hAnsi="黑体" w:eastAsia="黑体"/>
          <w:color w:val="auto"/>
          <w:sz w:val="32"/>
          <w:szCs w:val="32"/>
          <w:highlight w:val="none"/>
        </w:rPr>
        <w:t>八、机关运行经费：</w:t>
      </w:r>
      <w:r>
        <w:rPr>
          <w:rFonts w:hint="eastAsia" w:ascii="仿宋_GB2312" w:eastAsia="仿宋_GB2312"/>
          <w:color w:val="auto"/>
          <w:sz w:val="32"/>
          <w:szCs w:val="32"/>
          <w:highlight w:val="none"/>
        </w:rPr>
        <w:t>指各部门的公用经费，包括办公及印刷费、邮电费、差旅费、会议费、福利费、日常维修费、专用材料及一般设备购置费、办公用房水电费、办公用房取暖费、办公用房物业管理费、公务用车运行维护费及其他费用。</w:t>
      </w:r>
      <w:r>
        <w:rPr>
          <w:rFonts w:hint="eastAsia" w:ascii="仿宋_GB2312" w:hAnsi="宋体" w:eastAsia="仿宋_GB2312" w:cs="宋体"/>
          <w:color w:val="auto"/>
          <w:kern w:val="0"/>
          <w:sz w:val="32"/>
          <w:szCs w:val="32"/>
          <w:highlight w:val="none"/>
        </w:rPr>
        <w:t xml:space="preserve">     </w:t>
      </w:r>
    </w:p>
    <w:p>
      <w:pPr>
        <w:widowControl/>
        <w:spacing w:line="560" w:lineRule="exact"/>
        <w:jc w:val="left"/>
        <w:rPr>
          <w:rFonts w:ascii="仿宋_GB2312" w:hAnsi="宋体" w:eastAsia="仿宋_GB2312" w:cs="宋体"/>
          <w:color w:val="auto"/>
          <w:kern w:val="0"/>
          <w:sz w:val="32"/>
          <w:szCs w:val="32"/>
          <w:highlight w:val="none"/>
        </w:rPr>
      </w:pPr>
    </w:p>
    <w:p>
      <w:pPr>
        <w:widowControl/>
        <w:spacing w:line="560" w:lineRule="exact"/>
        <w:jc w:val="left"/>
        <w:rPr>
          <w:rFonts w:ascii="仿宋_GB2312" w:hAnsi="宋体" w:eastAsia="仿宋_GB2312" w:cs="宋体"/>
          <w:color w:val="auto"/>
          <w:kern w:val="0"/>
          <w:sz w:val="32"/>
          <w:szCs w:val="32"/>
          <w:highlight w:val="none"/>
        </w:rPr>
      </w:pPr>
    </w:p>
    <w:p>
      <w:pPr>
        <w:widowControl/>
        <w:spacing w:line="560" w:lineRule="exact"/>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 xml:space="preserve">                           阜康市农业局农业执法大队</w:t>
      </w:r>
    </w:p>
    <w:p>
      <w:pPr>
        <w:widowControl/>
        <w:spacing w:line="560" w:lineRule="exact"/>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 xml:space="preserve">                               2019</w:t>
      </w:r>
      <w:r>
        <w:rPr>
          <w:rFonts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rPr>
        <w:t>2</w:t>
      </w:r>
      <w:r>
        <w:rPr>
          <w:rFonts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rPr>
        <w:t>10</w:t>
      </w:r>
      <w:r>
        <w:rPr>
          <w:rFonts w:ascii="仿宋_GB2312" w:hAnsi="宋体" w:eastAsia="仿宋_GB2312" w:cs="宋体"/>
          <w:color w:val="auto"/>
          <w:kern w:val="0"/>
          <w:sz w:val="32"/>
          <w:szCs w:val="32"/>
          <w:highlight w:val="none"/>
        </w:rPr>
        <w:t>日</w:t>
      </w:r>
    </w:p>
    <w:p>
      <w:pPr>
        <w:rPr>
          <w:color w:val="auto"/>
          <w:highlight w:val="none"/>
        </w:rPr>
      </w:pPr>
    </w:p>
    <w:p>
      <w:pPr>
        <w:rPr>
          <w:color w:val="auto"/>
          <w:highlight w:val="none"/>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20</w:t>
    </w:r>
    <w:r>
      <w:rPr>
        <w:rFonts w:ascii="宋体" w:hAnsi="宋体" w:eastAsia="宋体"/>
        <w:sz w:val="28"/>
        <w:szCs w:val="2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C19528"/>
    <w:multiLevelType w:val="singleLevel"/>
    <w:tmpl w:val="5CC19528"/>
    <w:lvl w:ilvl="0" w:tentative="0">
      <w:start w:val="7"/>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144"/>
    <w:rsid w:val="000242A1"/>
    <w:rsid w:val="00086E4D"/>
    <w:rsid w:val="00164AF7"/>
    <w:rsid w:val="001833B0"/>
    <w:rsid w:val="001B0CA4"/>
    <w:rsid w:val="00201718"/>
    <w:rsid w:val="00247BC1"/>
    <w:rsid w:val="002B5144"/>
    <w:rsid w:val="003212F8"/>
    <w:rsid w:val="00325B17"/>
    <w:rsid w:val="003A376B"/>
    <w:rsid w:val="004008FE"/>
    <w:rsid w:val="004C6FC7"/>
    <w:rsid w:val="004E68B1"/>
    <w:rsid w:val="00746D93"/>
    <w:rsid w:val="00751068"/>
    <w:rsid w:val="00757310"/>
    <w:rsid w:val="007C6746"/>
    <w:rsid w:val="00836F4F"/>
    <w:rsid w:val="00841512"/>
    <w:rsid w:val="0091671F"/>
    <w:rsid w:val="0095106F"/>
    <w:rsid w:val="00977788"/>
    <w:rsid w:val="00987704"/>
    <w:rsid w:val="009B318C"/>
    <w:rsid w:val="00A04767"/>
    <w:rsid w:val="00AA7B24"/>
    <w:rsid w:val="00AD693D"/>
    <w:rsid w:val="00B91872"/>
    <w:rsid w:val="00BA35E2"/>
    <w:rsid w:val="00BD5237"/>
    <w:rsid w:val="00C85AA0"/>
    <w:rsid w:val="00CC284F"/>
    <w:rsid w:val="00D95B2F"/>
    <w:rsid w:val="00DC2D83"/>
    <w:rsid w:val="00E70364"/>
    <w:rsid w:val="00EE458B"/>
    <w:rsid w:val="00F201EA"/>
    <w:rsid w:val="00F259FD"/>
    <w:rsid w:val="00F449A9"/>
    <w:rsid w:val="00F56080"/>
    <w:rsid w:val="00FC6ABD"/>
    <w:rsid w:val="028B7ABC"/>
    <w:rsid w:val="054C3864"/>
    <w:rsid w:val="060D18FC"/>
    <w:rsid w:val="06634889"/>
    <w:rsid w:val="095361A5"/>
    <w:rsid w:val="0E14073E"/>
    <w:rsid w:val="0E3F636E"/>
    <w:rsid w:val="0FF72302"/>
    <w:rsid w:val="12474452"/>
    <w:rsid w:val="1319676D"/>
    <w:rsid w:val="1BD61F4F"/>
    <w:rsid w:val="1D035828"/>
    <w:rsid w:val="1D5C446B"/>
    <w:rsid w:val="2141581D"/>
    <w:rsid w:val="24907C1A"/>
    <w:rsid w:val="250F2BC6"/>
    <w:rsid w:val="29482BF3"/>
    <w:rsid w:val="2E001109"/>
    <w:rsid w:val="2EF23F15"/>
    <w:rsid w:val="31E15190"/>
    <w:rsid w:val="33152F42"/>
    <w:rsid w:val="33D5163E"/>
    <w:rsid w:val="34E521C3"/>
    <w:rsid w:val="3560419E"/>
    <w:rsid w:val="35D5415D"/>
    <w:rsid w:val="360A03EE"/>
    <w:rsid w:val="39C51E54"/>
    <w:rsid w:val="3A1D02E4"/>
    <w:rsid w:val="3B6D478E"/>
    <w:rsid w:val="3CAE5E15"/>
    <w:rsid w:val="3F4D6968"/>
    <w:rsid w:val="3F611D03"/>
    <w:rsid w:val="41826907"/>
    <w:rsid w:val="457322BF"/>
    <w:rsid w:val="46EB0968"/>
    <w:rsid w:val="478A71EC"/>
    <w:rsid w:val="495D7B12"/>
    <w:rsid w:val="4EB15D2B"/>
    <w:rsid w:val="4EE4617A"/>
    <w:rsid w:val="507066C1"/>
    <w:rsid w:val="50E04081"/>
    <w:rsid w:val="51967D4E"/>
    <w:rsid w:val="535E3DD5"/>
    <w:rsid w:val="53DE7BA6"/>
    <w:rsid w:val="54945925"/>
    <w:rsid w:val="54B30B73"/>
    <w:rsid w:val="56EF07AE"/>
    <w:rsid w:val="57A47230"/>
    <w:rsid w:val="59214B29"/>
    <w:rsid w:val="5B5905AC"/>
    <w:rsid w:val="5C0B1AAC"/>
    <w:rsid w:val="5C6E6CE1"/>
    <w:rsid w:val="5DB736CF"/>
    <w:rsid w:val="5EF46BE0"/>
    <w:rsid w:val="60CA6832"/>
    <w:rsid w:val="61CE0293"/>
    <w:rsid w:val="632A61EA"/>
    <w:rsid w:val="63E8299A"/>
    <w:rsid w:val="64F467EF"/>
    <w:rsid w:val="67AA451F"/>
    <w:rsid w:val="68BF01D9"/>
    <w:rsid w:val="68FB09C9"/>
    <w:rsid w:val="692557B2"/>
    <w:rsid w:val="6A360751"/>
    <w:rsid w:val="6B555325"/>
    <w:rsid w:val="6FDC6A13"/>
    <w:rsid w:val="70616C6C"/>
    <w:rsid w:val="71A3403F"/>
    <w:rsid w:val="757B2785"/>
    <w:rsid w:val="76A96206"/>
    <w:rsid w:val="770A69E3"/>
    <w:rsid w:val="77795190"/>
    <w:rsid w:val="78F61204"/>
    <w:rsid w:val="79A27AC0"/>
    <w:rsid w:val="7AFE09DC"/>
    <w:rsid w:val="7BC5229C"/>
    <w:rsid w:val="7C2D03F9"/>
    <w:rsid w:val="7D9B44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rFonts w:eastAsia="黑体"/>
      <w:snapToGrid w:val="0"/>
      <w:kern w:val="0"/>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Strong"/>
    <w:qFormat/>
    <w:uiPriority w:val="0"/>
    <w:rPr>
      <w:rFonts w:cs="Times New Roman"/>
      <w:b/>
      <w:bCs/>
    </w:rPr>
  </w:style>
  <w:style w:type="character" w:styleId="11">
    <w:name w:val="page number"/>
    <w:basedOn w:val="9"/>
    <w:qFormat/>
    <w:uiPriority w:val="0"/>
  </w:style>
  <w:style w:type="character" w:customStyle="1" w:styleId="12">
    <w:name w:val="页脚 Char"/>
    <w:basedOn w:val="9"/>
    <w:link w:val="3"/>
    <w:qFormat/>
    <w:uiPriority w:val="99"/>
    <w:rPr>
      <w:rFonts w:ascii="Times New Roman" w:hAnsi="Times New Roman" w:eastAsia="黑体" w:cs="Times New Roman"/>
      <w:snapToGrid w:val="0"/>
      <w:kern w:val="0"/>
      <w:sz w:val="18"/>
      <w:szCs w:val="18"/>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4">
    <w:name w:val="批注框文本 Char"/>
    <w:basedOn w:val="9"/>
    <w:link w:val="2"/>
    <w:semiHidden/>
    <w:qFormat/>
    <w:uiPriority w:val="0"/>
    <w:rPr>
      <w:rFonts w:ascii="Times New Roman" w:hAnsi="Times New Roman" w:eastAsia="宋体" w:cs="Times New Roman"/>
      <w:sz w:val="18"/>
      <w:szCs w:val="18"/>
    </w:rPr>
  </w:style>
  <w:style w:type="character" w:customStyle="1" w:styleId="15">
    <w:name w:val="页眉 Char"/>
    <w:basedOn w:val="9"/>
    <w:link w:val="4"/>
    <w:qFormat/>
    <w:uiPriority w:val="0"/>
    <w:rPr>
      <w:rFonts w:ascii="Times New Roman" w:hAnsi="Times New Roman" w:eastAsia="宋体" w:cs="Times New Roman"/>
      <w:sz w:val="18"/>
      <w:szCs w:val="18"/>
    </w:rPr>
  </w:style>
  <w:style w:type="character" w:customStyle="1" w:styleId="16">
    <w:name w:val="正文文本缩进 3 Char"/>
    <w:basedOn w:val="9"/>
    <w:link w:val="5"/>
    <w:qFormat/>
    <w:uiPriority w:val="0"/>
    <w:rPr>
      <w:rFonts w:ascii="Times New Roman" w:hAnsi="Times New Roman" w:eastAsia="仿宋_GB2312" w:cs="Times New Roman"/>
      <w:sz w:val="32"/>
      <w:szCs w:val="24"/>
    </w:rPr>
  </w:style>
  <w:style w:type="paragraph" w:customStyle="1" w:styleId="17">
    <w:name w:val="列出段落1"/>
    <w:basedOn w:val="1"/>
    <w:qFormat/>
    <w:uiPriority w:val="34"/>
    <w:pPr>
      <w:ind w:firstLine="420" w:firstLineChars="200"/>
    </w:pPr>
    <w:rPr>
      <w:rFonts w:ascii="Calibri" w:hAnsi="Calibri"/>
      <w:szCs w:val="22"/>
    </w:rPr>
  </w:style>
  <w:style w:type="paragraph" w:customStyle="1" w:styleId="18">
    <w:name w:val="普通(网站)1"/>
    <w:basedOn w:val="1"/>
    <w:qFormat/>
    <w:uiPriority w:val="0"/>
    <w:rPr>
      <w:rFonts w:ascii="Calibri" w:hAnsi="Calibri" w:cs="黑体"/>
      <w:sz w:val="24"/>
    </w:rPr>
  </w:style>
  <w:style w:type="paragraph" w:customStyle="1" w:styleId="19">
    <w:name w:val="普通(网站)2"/>
    <w:basedOn w:val="1"/>
    <w:qFormat/>
    <w:uiPriority w:val="0"/>
    <w:rPr>
      <w:rFonts w:ascii="Calibri" w:hAnsi="Calibri" w:cs="黑体"/>
      <w:sz w:val="24"/>
    </w:rPr>
  </w:style>
  <w:style w:type="paragraph" w:customStyle="1" w:styleId="20">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1655</Words>
  <Characters>9436</Characters>
  <Lines>78</Lines>
  <Paragraphs>22</Paragraphs>
  <TotalTime>23</TotalTime>
  <ScaleCrop>false</ScaleCrop>
  <LinksUpToDate>false</LinksUpToDate>
  <CharactersWithSpaces>11069</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2020-09-28T09:17:00Z</dcterms:created>
  <dc:creator>王怡</dc:creator>
  <cp:lastModifiedBy>♥夏汐</cp:lastModifiedBy>
  <cp:lastPrinted>2019-04-20T09:48:00Z</cp:lastPrinted>
  <dcterms:modified xsi:type="dcterms:W3CDTF">2021-07-09T05:23:18Z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263B7F9CD3074B52B0205154FC5010C2</vt:lpwstr>
  </property>
</Properties>
</file>