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w:t>
      </w:r>
      <w:r>
        <w:rPr>
          <w:rFonts w:hint="eastAsia" w:ascii="方正小标宋_GBK" w:hAnsi="宋体" w:eastAsia="方正小标宋_GBK" w:cs="方正小标宋_GBK"/>
          <w:kern w:val="0"/>
          <w:sz w:val="44"/>
          <w:szCs w:val="44"/>
        </w:rPr>
        <w:t>阜康市建设工程造价管理站</w:t>
      </w:r>
      <w:r>
        <w:rPr>
          <w:rFonts w:hint="eastAsia" w:ascii="方正小标宋_GBK" w:hAnsi="宋体" w:eastAsia="方正小标宋_GBK"/>
          <w:kern w:val="0"/>
          <w:sz w:val="44"/>
          <w:szCs w:val="44"/>
        </w:rPr>
        <w:t>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阜康市建设工程造价管理站部门单位概况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b w:val="0"/>
          <w:bCs/>
          <w:kern w:val="0"/>
          <w:sz w:val="32"/>
          <w:szCs w:val="32"/>
        </w:rPr>
        <w:t>阜康市建设工程造价管理站部门</w:t>
      </w:r>
      <w:r>
        <w:rPr>
          <w:rFonts w:hint="eastAsia" w:ascii="仿宋_GB2312" w:hAnsi="宋体" w:eastAsia="仿宋_GB2312"/>
          <w:b w:val="0"/>
          <w:bCs/>
          <w:kern w:val="0"/>
          <w:sz w:val="32"/>
          <w:szCs w:val="32"/>
          <w:lang w:val="en-US" w:eastAsia="zh-CN"/>
        </w:rPr>
        <w:t>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hint="eastAsia" w:ascii="黑体" w:hAnsi="黑体" w:eastAsia="黑体" w:cs="黑体"/>
          <w:b w:val="0"/>
          <w:bCs/>
          <w:kern w:val="0"/>
          <w:sz w:val="32"/>
          <w:szCs w:val="32"/>
        </w:rPr>
        <w:t>阜康市建设工程造价管理站</w:t>
      </w:r>
      <w:r>
        <w:rPr>
          <w:rFonts w:hint="eastAsia" w:ascii="黑体" w:hAnsi="黑体" w:eastAsia="黑体" w:cs="黑体"/>
          <w:kern w:val="0"/>
          <w:sz w:val="32"/>
          <w:szCs w:val="32"/>
        </w:rPr>
        <w:t>部门单位概</w:t>
      </w:r>
      <w:r>
        <w:rPr>
          <w:rFonts w:hint="eastAsia" w:ascii="黑体" w:hAnsi="黑体" w:eastAsia="黑体"/>
          <w:kern w:val="0"/>
          <w:sz w:val="32"/>
          <w:szCs w:val="32"/>
        </w:rPr>
        <w:t>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autoSpaceDE w:val="0"/>
        <w:autoSpaceDN w:val="0"/>
        <w:adjustRightInd w:val="0"/>
        <w:ind w:firstLine="800" w:firstLineChars="250"/>
        <w:jc w:val="left"/>
        <w:rPr>
          <w:rFonts w:ascii="仿宋_GB2312" w:eastAsia="仿宋_GB2312"/>
          <w:kern w:val="0"/>
          <w:sz w:val="32"/>
          <w:szCs w:val="32"/>
        </w:rPr>
      </w:pPr>
      <w:r>
        <w:rPr>
          <w:rFonts w:hint="eastAsia" w:ascii="黑体" w:hAnsi="黑体" w:eastAsia="黑体" w:cs="宋体"/>
          <w:bCs/>
          <w:kern w:val="0"/>
          <w:sz w:val="32"/>
          <w:szCs w:val="32"/>
        </w:rPr>
        <w:t xml:space="preserve"> </w:t>
      </w:r>
      <w:r>
        <w:rPr>
          <w:rFonts w:hint="eastAsia" w:ascii="仿宋_GB2312" w:eastAsia="仿宋_GB2312" w:cs="仿宋_GB2312"/>
          <w:kern w:val="0"/>
          <w:sz w:val="32"/>
          <w:szCs w:val="32"/>
        </w:rPr>
        <w:t>定期对全市范围内的建筑安装工程材料及建筑工程人工、材料、机械台班市场价格信息进行调查，汇总，并上报州局；建设工程招标前期控制价审核；招标文件审查备案；建设工程监理合同审查备案；建设工程施工合同审查备案；劳务分包合同审查备案。</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autoSpaceDE w:val="0"/>
        <w:autoSpaceDN w:val="0"/>
        <w:adjustRightInd w:val="0"/>
        <w:ind w:firstLine="643" w:firstLineChars="200"/>
        <w:jc w:val="left"/>
        <w:rPr>
          <w:rFonts w:hint="eastAsia" w:ascii="仿宋_GB2312" w:eastAsia="仿宋_GB2312" w:cs="仿宋_GB2312"/>
          <w:kern w:val="0"/>
          <w:sz w:val="32"/>
          <w:szCs w:val="32"/>
          <w:highlight w:val="yellow"/>
        </w:rPr>
      </w:pPr>
      <w:r>
        <w:rPr>
          <w:rFonts w:hint="eastAsia" w:ascii="黑体" w:hAnsi="黑体" w:eastAsia="黑体" w:cs="宋体"/>
          <w:b/>
          <w:bCs/>
          <w:kern w:val="0"/>
          <w:sz w:val="32"/>
          <w:szCs w:val="32"/>
        </w:rPr>
        <w:t xml:space="preserve"> </w:t>
      </w:r>
      <w:r>
        <w:rPr>
          <w:rFonts w:hint="eastAsia" w:ascii="仿宋_GB2312" w:eastAsia="仿宋_GB2312" w:cs="仿宋_GB2312"/>
          <w:kern w:val="0"/>
          <w:sz w:val="32"/>
          <w:szCs w:val="32"/>
          <w:highlight w:val="yellow"/>
        </w:rPr>
        <w:t>阜康市建设工程造价管理站无下属预算单位，下设</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个处室。</w:t>
      </w:r>
    </w:p>
    <w:p>
      <w:pPr>
        <w:autoSpaceDE w:val="0"/>
        <w:autoSpaceDN w:val="0"/>
        <w:adjustRightInd w:val="0"/>
        <w:ind w:firstLine="640" w:firstLineChars="200"/>
        <w:jc w:val="left"/>
        <w:rPr>
          <w:rFonts w:ascii="仿宋_GB2312" w:eastAsia="仿宋_GB2312"/>
          <w:kern w:val="0"/>
          <w:sz w:val="32"/>
          <w:szCs w:val="32"/>
          <w:highlight w:val="yellow"/>
        </w:rPr>
      </w:pPr>
      <w:r>
        <w:rPr>
          <w:rFonts w:hint="eastAsia" w:ascii="仿宋_GB2312" w:eastAsia="仿宋_GB2312" w:cs="仿宋_GB2312"/>
          <w:kern w:val="0"/>
          <w:sz w:val="32"/>
          <w:szCs w:val="32"/>
          <w:highlight w:val="yellow"/>
        </w:rPr>
        <w:t>阜康市建设工程造价管理站编制数</w:t>
      </w:r>
      <w:r>
        <w:rPr>
          <w:rFonts w:ascii="仿宋_GB2312" w:eastAsia="仿宋_GB2312" w:cs="仿宋_GB2312"/>
          <w:kern w:val="0"/>
          <w:sz w:val="32"/>
          <w:szCs w:val="32"/>
          <w:highlight w:val="yellow"/>
        </w:rPr>
        <w:t xml:space="preserve">2 </w:t>
      </w:r>
      <w:r>
        <w:rPr>
          <w:rFonts w:hint="eastAsia" w:ascii="仿宋_GB2312" w:eastAsia="仿宋_GB2312" w:cs="仿宋_GB2312"/>
          <w:kern w:val="0"/>
          <w:sz w:val="32"/>
          <w:szCs w:val="32"/>
          <w:highlight w:val="yellow"/>
        </w:rPr>
        <w:t>人，实有人数</w:t>
      </w:r>
      <w:r>
        <w:rPr>
          <w:rFonts w:ascii="仿宋_GB2312" w:eastAsia="仿宋_GB2312" w:cs="仿宋_GB2312"/>
          <w:kern w:val="0"/>
          <w:sz w:val="32"/>
          <w:szCs w:val="32"/>
          <w:highlight w:val="yellow"/>
        </w:rPr>
        <w:t xml:space="preserve">2 </w:t>
      </w:r>
      <w:r>
        <w:rPr>
          <w:rFonts w:hint="eastAsia" w:ascii="仿宋_GB2312" w:eastAsia="仿宋_GB2312" w:cs="仿宋_GB2312"/>
          <w:kern w:val="0"/>
          <w:sz w:val="32"/>
          <w:szCs w:val="32"/>
          <w:highlight w:val="yellow"/>
        </w:rPr>
        <w:t>人，</w:t>
      </w:r>
    </w:p>
    <w:p>
      <w:pPr>
        <w:autoSpaceDE w:val="0"/>
        <w:autoSpaceDN w:val="0"/>
        <w:adjustRightInd w:val="0"/>
        <w:jc w:val="left"/>
        <w:rPr>
          <w:rFonts w:ascii="仿宋_GB2312" w:eastAsia="仿宋_GB2312"/>
          <w:kern w:val="0"/>
          <w:sz w:val="32"/>
          <w:szCs w:val="32"/>
        </w:rPr>
      </w:pPr>
      <w:r>
        <w:rPr>
          <w:rFonts w:hint="eastAsia" w:ascii="仿宋_GB2312" w:eastAsia="仿宋_GB2312" w:cs="仿宋_GB2312"/>
          <w:kern w:val="0"/>
          <w:sz w:val="32"/>
          <w:szCs w:val="32"/>
          <w:highlight w:val="yellow"/>
        </w:rPr>
        <w:t>其中：在职</w:t>
      </w:r>
      <w:r>
        <w:rPr>
          <w:rFonts w:ascii="仿宋_GB2312" w:eastAsia="仿宋_GB2312" w:cs="仿宋_GB2312"/>
          <w:kern w:val="0"/>
          <w:sz w:val="32"/>
          <w:szCs w:val="32"/>
          <w:highlight w:val="yellow"/>
        </w:rPr>
        <w:t xml:space="preserve">2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人；退休</w:t>
      </w:r>
      <w:r>
        <w:rPr>
          <w:rFonts w:ascii="仿宋_GB2312" w:eastAsia="仿宋_GB2312" w:cs="仿宋_GB2312"/>
          <w:kern w:val="0"/>
          <w:sz w:val="32"/>
          <w:szCs w:val="32"/>
          <w:highlight w:val="yellow"/>
        </w:rPr>
        <w:t>0</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人；离休</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w:t>
      </w:r>
    </w:p>
    <w:p>
      <w:pPr>
        <w:widowControl/>
        <w:spacing w:line="560" w:lineRule="exact"/>
        <w:jc w:val="left"/>
        <w:rPr>
          <w:rFonts w:hint="eastAsia" w:ascii="黑体" w:hAnsi="黑体" w:eastAsia="黑体" w:cs="宋体"/>
          <w:b/>
          <w:bCs/>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eastAsia="仿宋_GB2312" w:cs="仿宋_GB2312"/>
          <w:kern w:val="0"/>
          <w:sz w:val="24"/>
          <w:szCs w:val="24"/>
          <w:highlight w:val="none"/>
        </w:rPr>
        <w:t>阜康市建设工程造价管理站</w:t>
      </w:r>
      <w:r>
        <w:rPr>
          <w:rFonts w:hint="eastAsia" w:ascii="仿宋_GB2312" w:hAnsi="宋体" w:eastAsia="仿宋_GB2312"/>
          <w:kern w:val="0"/>
          <w:sz w:val="24"/>
          <w:szCs w:val="24"/>
        </w:rPr>
        <w:t xml:space="preserve"> </w:t>
      </w:r>
      <w:r>
        <w:rPr>
          <w:rFonts w:hint="eastAsia" w:ascii="仿宋_GB2312" w:hAnsi="宋体" w:eastAsia="仿宋_GB2312"/>
          <w:kern w:val="0"/>
          <w:sz w:val="18"/>
          <w:szCs w:val="18"/>
        </w:rPr>
        <w:t xml:space="preserve"> </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单</w:t>
      </w:r>
      <w:r>
        <w:rPr>
          <w:rFonts w:hint="eastAsia" w:ascii="仿宋_GB2312" w:hAnsi="宋体" w:eastAsia="仿宋_GB2312"/>
          <w:kern w:val="0"/>
          <w:sz w:val="24"/>
        </w:rPr>
        <w:t>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29.796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29.796</w:t>
            </w: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3.2</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2.086</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22.29</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2.22</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仿宋_GB2312"/>
                <w:kern w:val="0"/>
                <w:sz w:val="18"/>
                <w:szCs w:val="18"/>
              </w:rPr>
              <w:t>　</w:t>
            </w:r>
            <w:r>
              <w:rPr>
                <w:rFonts w:ascii="仿宋_GB2312" w:hAnsi="宋体" w:eastAsia="仿宋_GB2312" w:cs="仿宋_GB2312"/>
                <w:kern w:val="0"/>
                <w:sz w:val="18"/>
                <w:szCs w:val="18"/>
              </w:rPr>
              <w:t>29.796</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仿宋_GB2312"/>
                <w:kern w:val="0"/>
                <w:sz w:val="18"/>
                <w:szCs w:val="18"/>
              </w:rPr>
              <w:t>　</w:t>
            </w:r>
            <w:r>
              <w:rPr>
                <w:rFonts w:ascii="仿宋_GB2312" w:hAnsi="宋体" w:eastAsia="仿宋_GB2312" w:cs="仿宋_GB2312"/>
                <w:kern w:val="0"/>
                <w:sz w:val="18"/>
                <w:szCs w:val="18"/>
              </w:rPr>
              <w:t>29.796</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仿宋_GB2312"/>
                <w:kern w:val="0"/>
                <w:sz w:val="18"/>
                <w:szCs w:val="18"/>
              </w:rPr>
              <w:t>　</w:t>
            </w:r>
            <w:r>
              <w:rPr>
                <w:rFonts w:ascii="仿宋_GB2312" w:hAnsi="宋体" w:eastAsia="仿宋_GB2312" w:cs="仿宋_GB2312"/>
                <w:kern w:val="0"/>
                <w:sz w:val="18"/>
                <w:szCs w:val="18"/>
              </w:rPr>
              <w:t>29.796</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仿宋_GB2312"/>
                <w:kern w:val="0"/>
                <w:sz w:val="18"/>
                <w:szCs w:val="18"/>
              </w:rPr>
              <w:t>　</w:t>
            </w:r>
            <w:r>
              <w:rPr>
                <w:rFonts w:ascii="仿宋_GB2312" w:hAnsi="宋体" w:eastAsia="仿宋_GB2312" w:cs="仿宋_GB2312"/>
                <w:kern w:val="0"/>
                <w:sz w:val="18"/>
                <w:szCs w:val="18"/>
              </w:rPr>
              <w:t>29.796</w:t>
            </w:r>
            <w:r>
              <w:rPr>
                <w:rFonts w:hint="eastAsia" w:ascii="仿宋_GB2312" w:hAnsi="宋体" w:eastAsia="仿宋_GB2312"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仿宋_GB2312" w:eastAsia="仿宋_GB2312" w:cs="仿宋_GB2312"/>
          <w:kern w:val="0"/>
          <w:sz w:val="24"/>
          <w:szCs w:val="24"/>
          <w:highlight w:val="none"/>
        </w:rPr>
        <w:t>阜康市建设工程造价管理站</w:t>
      </w:r>
      <w:r>
        <w:rPr>
          <w:rFonts w:hint="eastAsia" w:ascii="仿宋_GB2312" w:hAnsi="宋体" w:eastAsia="仿宋_GB2312"/>
          <w:kern w:val="0"/>
          <w:sz w:val="24"/>
        </w:rPr>
        <w:t xml:space="preserve">                             单位：万元</w:t>
      </w:r>
    </w:p>
    <w:tbl>
      <w:tblPr>
        <w:tblStyle w:val="7"/>
        <w:tblW w:w="9654" w:type="dxa"/>
        <w:tblInd w:w="93" w:type="dxa"/>
        <w:tblLayout w:type="fixed"/>
        <w:tblCellMar>
          <w:top w:w="0" w:type="dxa"/>
          <w:left w:w="108" w:type="dxa"/>
          <w:bottom w:w="0" w:type="dxa"/>
          <w:right w:w="108" w:type="dxa"/>
        </w:tblCellMar>
      </w:tblPr>
      <w:tblGrid>
        <w:gridCol w:w="516"/>
        <w:gridCol w:w="417"/>
        <w:gridCol w:w="417"/>
        <w:gridCol w:w="1910"/>
        <w:gridCol w:w="820"/>
        <w:gridCol w:w="8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机关舍业单位基本养老保险缴费支出</w:t>
            </w:r>
          </w:p>
        </w:tc>
        <w:tc>
          <w:tcPr>
            <w:tcW w:w="82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3.2</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3.2</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19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公务员医疗</w:t>
            </w:r>
          </w:p>
        </w:tc>
        <w:tc>
          <w:tcPr>
            <w:tcW w:w="820"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其他城乡社区管理事务支出</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29.796</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29.796</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eastAsia="仿宋_GB2312" w:cs="仿宋_GB2312"/>
          <w:kern w:val="0"/>
          <w:sz w:val="24"/>
          <w:szCs w:val="24"/>
          <w:highlight w:val="none"/>
        </w:rPr>
        <w:t>阜康市建设工程造价管理站</w:t>
      </w:r>
      <w:r>
        <w:rPr>
          <w:rFonts w:hint="eastAsia" w:ascii="仿宋_GB2312" w:hAnsi="宋体" w:eastAsia="仿宋_GB2312"/>
          <w:kern w:val="0"/>
          <w:sz w:val="24"/>
        </w:rPr>
        <w:t xml:space="preserve">                            单位：万元</w:t>
      </w:r>
    </w:p>
    <w:tbl>
      <w:tblPr>
        <w:tblStyle w:val="7"/>
        <w:tblW w:w="9229" w:type="dxa"/>
        <w:tblInd w:w="93" w:type="dxa"/>
        <w:tblLayout w:type="fixed"/>
        <w:tblCellMar>
          <w:top w:w="0" w:type="dxa"/>
          <w:left w:w="108" w:type="dxa"/>
          <w:bottom w:w="0" w:type="dxa"/>
          <w:right w:w="108" w:type="dxa"/>
        </w:tblCellMar>
      </w:tblPr>
      <w:tblGrid>
        <w:gridCol w:w="516"/>
        <w:gridCol w:w="416"/>
        <w:gridCol w:w="416"/>
        <w:gridCol w:w="2548"/>
        <w:gridCol w:w="1826"/>
        <w:gridCol w:w="1827"/>
        <w:gridCol w:w="1680"/>
      </w:tblGrid>
      <w:tr>
        <w:tblPrEx>
          <w:tblLayout w:type="fixed"/>
          <w:tblCellMar>
            <w:top w:w="0" w:type="dxa"/>
            <w:left w:w="108" w:type="dxa"/>
            <w:bottom w:w="0" w:type="dxa"/>
            <w:right w:w="108" w:type="dxa"/>
          </w:tblCellMar>
        </w:tblPrEx>
        <w:trPr>
          <w:trHeight w:val="345" w:hRule="atLeast"/>
        </w:trPr>
        <w:tc>
          <w:tcPr>
            <w:tcW w:w="38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33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4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2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机关舍业单位基本养老保险缴费支出</w:t>
            </w:r>
          </w:p>
        </w:tc>
        <w:tc>
          <w:tcPr>
            <w:tcW w:w="18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3.2</w:t>
            </w:r>
            <w:r>
              <w:rPr>
                <w:rFonts w:hint="eastAsia" w:ascii="仿宋_GB2312" w:eastAsia="仿宋_GB2312" w:cs="仿宋_GB2312"/>
                <w:color w:val="000000"/>
                <w:sz w:val="20"/>
                <w:szCs w:val="20"/>
              </w:rPr>
              <w:t>　</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3.2</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25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　</w:t>
            </w:r>
          </w:p>
        </w:tc>
        <w:tc>
          <w:tcPr>
            <w:tcW w:w="18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182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25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公务员医疗</w:t>
            </w:r>
          </w:p>
        </w:tc>
        <w:tc>
          <w:tcPr>
            <w:tcW w:w="1826"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p>
        </w:tc>
        <w:tc>
          <w:tcPr>
            <w:tcW w:w="182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r>
              <w:rPr>
                <w:rFonts w:hint="eastAsia" w:ascii="仿宋_GB2312" w:eastAsia="仿宋_GB2312" w:cs="仿宋_GB2312"/>
                <w:color w:val="000000"/>
                <w:sz w:val="20"/>
                <w:szCs w:val="20"/>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住房公积金</w:t>
            </w:r>
          </w:p>
        </w:tc>
        <w:tc>
          <w:tcPr>
            <w:tcW w:w="18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182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其他城乡社区管理事务支出</w:t>
            </w:r>
          </w:p>
        </w:tc>
        <w:tc>
          <w:tcPr>
            <w:tcW w:w="18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182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16"/>
                <w:szCs w:val="16"/>
                <w:lang w:val="en-US" w:eastAsia="zh-CN" w:bidi="ar-SA"/>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16"/>
                <w:szCs w:val="16"/>
                <w:lang w:val="en-US" w:eastAsia="zh-CN" w:bidi="ar-SA"/>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16"/>
                <w:szCs w:val="16"/>
                <w:lang w:val="en-US" w:eastAsia="zh-CN" w:bidi="ar-SA"/>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22"/>
                <w:szCs w:val="24"/>
                <w:lang w:val="en-US" w:eastAsia="zh-CN" w:bidi="ar-SA"/>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22"/>
                <w:szCs w:val="24"/>
                <w:lang w:val="en-US" w:eastAsia="zh-CN" w:bidi="ar-SA"/>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b/>
                <w:bCs/>
                <w:color w:val="000000"/>
                <w:kern w:val="0"/>
                <w:sz w:val="22"/>
                <w:szCs w:val="24"/>
                <w:lang w:val="en-US" w:eastAsia="zh-CN" w:bidi="ar-SA"/>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26"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4"/>
                <w:szCs w:val="24"/>
                <w:lang w:val="en-US" w:eastAsia="zh-CN" w:bidi="ar-SA"/>
              </w:rPr>
            </w:pPr>
            <w:r>
              <w:rPr>
                <w:rFonts w:hint="eastAsia" w:ascii="宋体" w:hAnsi="宋体" w:cs="宋体"/>
                <w:color w:val="000000"/>
                <w:kern w:val="0"/>
                <w:sz w:val="24"/>
                <w:szCs w:val="24"/>
              </w:rPr>
              <w:t>　</w:t>
            </w:r>
            <w:r>
              <w:rPr>
                <w:rFonts w:ascii="宋体" w:hAnsi="宋体" w:cs="宋体"/>
                <w:color w:val="000000"/>
                <w:kern w:val="0"/>
                <w:sz w:val="24"/>
                <w:szCs w:val="24"/>
              </w:rPr>
              <w:t>29.796</w:t>
            </w:r>
          </w:p>
        </w:tc>
        <w:tc>
          <w:tcPr>
            <w:tcW w:w="182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4"/>
                <w:szCs w:val="24"/>
                <w:lang w:val="en-US" w:eastAsia="zh-CN" w:bidi="ar-SA"/>
              </w:rPr>
            </w:pPr>
            <w:r>
              <w:rPr>
                <w:rFonts w:hint="eastAsia" w:ascii="宋体" w:hAnsi="宋体" w:cs="宋体"/>
                <w:color w:val="000000"/>
                <w:kern w:val="0"/>
                <w:sz w:val="24"/>
                <w:szCs w:val="24"/>
              </w:rPr>
              <w:t>　</w:t>
            </w:r>
            <w:r>
              <w:rPr>
                <w:rFonts w:ascii="宋体" w:hAnsi="宋体" w:cs="宋体"/>
                <w:color w:val="000000"/>
                <w:kern w:val="0"/>
                <w:sz w:val="24"/>
                <w:szCs w:val="24"/>
              </w:rPr>
              <w:t>29.796</w:t>
            </w:r>
          </w:p>
        </w:tc>
        <w:tc>
          <w:tcPr>
            <w:tcW w:w="1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outlineLvl w:val="1"/>
        <w:rPr>
          <w:rFonts w:ascii="仿宋_GB2312" w:hAnsi="宋体" w:eastAsia="仿宋_GB2312"/>
          <w:b/>
          <w:kern w:val="0"/>
          <w:sz w:val="32"/>
          <w:szCs w:val="32"/>
        </w:rPr>
      </w:pP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cs="仿宋_GB2312"/>
          <w:kern w:val="0"/>
          <w:sz w:val="24"/>
          <w:szCs w:val="24"/>
        </w:rPr>
        <w:t>阜康市建设工程造价管理站</w:t>
      </w:r>
      <w:r>
        <w:rPr>
          <w:rFonts w:ascii="仿宋_GB2312" w:hAnsi="宋体" w:eastAsia="仿宋_GB2312" w:cs="仿宋_GB2312"/>
          <w:kern w:val="0"/>
          <w:sz w:val="24"/>
          <w:szCs w:val="24"/>
        </w:rPr>
        <w:t xml:space="preserve">  </w:t>
      </w:r>
      <w:r>
        <w:rPr>
          <w:rFonts w:hint="eastAsia" w:ascii="仿宋_GB2312" w:hAnsi="宋体" w:eastAsia="仿宋_GB2312"/>
          <w:kern w:val="0"/>
          <w:sz w:val="28"/>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Times New Roman"/>
                <w:color w:val="000000"/>
                <w:kern w:val="0"/>
                <w:sz w:val="22"/>
                <w:szCs w:val="24"/>
                <w:lang w:val="en-US" w:eastAsia="zh-CN" w:bidi="ar-SA"/>
              </w:rPr>
            </w:pPr>
            <w:r>
              <w:rPr>
                <w:rFonts w:hint="eastAsia" w:ascii="仿宋_GB2312" w:hAnsi="宋体" w:eastAsia="仿宋_GB2312" w:cs="仿宋_GB2312"/>
                <w:color w:val="000000"/>
                <w:kern w:val="0"/>
                <w:sz w:val="22"/>
                <w:szCs w:val="22"/>
              </w:rPr>
              <w:t>29.796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Times New Roman"/>
                <w:color w:val="000000"/>
                <w:kern w:val="0"/>
                <w:sz w:val="22"/>
                <w:szCs w:val="24"/>
                <w:lang w:val="en-US" w:eastAsia="zh-CN" w:bidi="ar-SA"/>
              </w:rPr>
            </w:pPr>
            <w:r>
              <w:rPr>
                <w:rFonts w:ascii="仿宋_GB2312" w:hAnsi="宋体" w:eastAsia="仿宋_GB2312" w:cs="仿宋_GB2312"/>
                <w:color w:val="000000"/>
                <w:kern w:val="0"/>
                <w:sz w:val="22"/>
                <w:szCs w:val="22"/>
              </w:rPr>
              <w:t>29.796</w:t>
            </w:r>
            <w:r>
              <w:rPr>
                <w:rFonts w:hint="eastAsia" w:ascii="仿宋_GB2312" w:hAnsi="宋体" w:eastAsia="仿宋_GB2312" w:cs="仿宋_GB2312"/>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3.2</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3.2</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2.086</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2.086</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22.29</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22.29</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2.22</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2.22</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kern w:val="0"/>
                <w:sz w:val="18"/>
                <w:szCs w:val="18"/>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color w:val="000000"/>
                <w:kern w:val="0"/>
                <w:sz w:val="22"/>
                <w:szCs w:val="24"/>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color w:val="000000"/>
                <w:kern w:val="0"/>
                <w:sz w:val="22"/>
                <w:szCs w:val="22"/>
              </w:rPr>
              <w:t>29.796</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162" w:type="dxa"/>
        <w:tblInd w:w="93" w:type="dxa"/>
        <w:tblLayout w:type="fixed"/>
        <w:tblCellMar>
          <w:top w:w="0" w:type="dxa"/>
          <w:left w:w="108" w:type="dxa"/>
          <w:bottom w:w="0" w:type="dxa"/>
          <w:right w:w="108" w:type="dxa"/>
        </w:tblCellMar>
      </w:tblPr>
      <w:tblGrid>
        <w:gridCol w:w="516"/>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162"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仿宋_GB2312"/>
                <w:kern w:val="0"/>
                <w:sz w:val="24"/>
                <w:szCs w:val="24"/>
              </w:rPr>
              <w:t>阜康市建设工程造价管理站</w:t>
            </w:r>
            <w:r>
              <w:rPr>
                <w:rFonts w:ascii="仿宋_GB2312" w:hAnsi="宋体" w:eastAsia="仿宋_GB2312" w:cs="仿宋_GB2312"/>
                <w:kern w:val="0"/>
                <w:sz w:val="24"/>
                <w:szCs w:val="24"/>
              </w:rPr>
              <w:t xml:space="preserve">  </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机关舍业单位基本养老保险缴费支出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3.2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3.2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　</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1.446</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其他城乡社区管理事务支出</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22.29</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29.796</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29.796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仿宋_GB2312"/>
                <w:kern w:val="0"/>
                <w:sz w:val="24"/>
                <w:szCs w:val="24"/>
              </w:rPr>
              <w:t>阜康市建设工程造价管理站</w:t>
            </w:r>
            <w:r>
              <w:rPr>
                <w:rFonts w:ascii="仿宋_GB2312" w:hAnsi="宋体" w:eastAsia="仿宋_GB2312" w:cs="仿宋_GB2312"/>
                <w:kern w:val="0"/>
                <w:sz w:val="24"/>
                <w:szCs w:val="24"/>
              </w:rPr>
              <w:t xml:space="preserve">  </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仿宋_GB2312"/>
                <w:color w:val="000000"/>
                <w:kern w:val="0"/>
                <w:sz w:val="20"/>
                <w:szCs w:val="20"/>
                <w:lang w:val="en-US" w:eastAsia="zh-CN" w:bidi="ar-SA"/>
              </w:rPr>
            </w:pPr>
            <w:r>
              <w:rPr>
                <w:rFonts w:ascii="仿宋_GB2312" w:hAnsi="宋体"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仿宋_GB2312"/>
                <w:color w:val="000000"/>
                <w:kern w:val="0"/>
                <w:sz w:val="20"/>
                <w:szCs w:val="20"/>
                <w:lang w:val="en-US" w:eastAsia="zh-CN" w:bidi="ar-SA"/>
              </w:rPr>
            </w:pPr>
            <w:r>
              <w:rPr>
                <w:rFonts w:ascii="仿宋_GB2312" w:hAnsi="宋体" w:eastAsia="仿宋_GB2312" w:cs="仿宋_GB2312"/>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15.21</w:t>
            </w:r>
          </w:p>
        </w:tc>
        <w:tc>
          <w:tcPr>
            <w:tcW w:w="1701" w:type="dxa"/>
            <w:gridSpan w:val="2"/>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15.21</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0.18</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0.91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0.91</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3.19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color w:val="000000"/>
                <w:kern w:val="0"/>
                <w:sz w:val="20"/>
                <w:szCs w:val="20"/>
              </w:rPr>
              <w:t>3.19</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1.4</w:t>
            </w:r>
            <w:r>
              <w:rPr>
                <w:rFonts w:hint="eastAsia" w:ascii="宋体" w:hAnsi="宋体" w:cs="宋体"/>
                <w:color w:val="000000"/>
                <w:kern w:val="0"/>
                <w:sz w:val="20"/>
                <w:szCs w:val="20"/>
              </w:rPr>
              <w:t>5</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1.4</w:t>
            </w:r>
            <w:r>
              <w:rPr>
                <w:rFonts w:hint="eastAsia" w:ascii="仿宋_GB2312" w:eastAsia="仿宋_GB2312" w:cs="仿宋_GB2312"/>
                <w:color w:val="000000"/>
                <w:sz w:val="20"/>
                <w:szCs w:val="20"/>
              </w:rPr>
              <w:t>5</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其他社保缴费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0.22</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仿宋_GB2312"/>
                <w:color w:val="000000"/>
                <w:kern w:val="2"/>
                <w:sz w:val="20"/>
                <w:szCs w:val="20"/>
                <w:lang w:val="en-US" w:eastAsia="zh-CN" w:bidi="ar-SA"/>
              </w:rPr>
            </w:pPr>
            <w:r>
              <w:rPr>
                <w:rFonts w:hint="eastAsia" w:ascii="仿宋_GB2312" w:eastAsia="仿宋_GB2312" w:cs="仿宋_GB2312"/>
                <w:color w:val="000000"/>
                <w:sz w:val="20"/>
                <w:szCs w:val="20"/>
              </w:rPr>
              <w:t>0.22</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301</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公务员医疗</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0.64</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0.64</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301</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13</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2.22</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2.22</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w:t>
            </w:r>
            <w:r>
              <w:rPr>
                <w:rFonts w:hint="eastAsia" w:ascii="宋体" w:cs="宋体"/>
                <w:color w:val="000000"/>
                <w:kern w:val="0"/>
                <w:sz w:val="20"/>
                <w:szCs w:val="20"/>
              </w:rPr>
              <w:t>5</w:t>
            </w:r>
            <w:r>
              <w:rPr>
                <w:rFonts w:ascii="宋体"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2.</w:t>
            </w:r>
            <w:r>
              <w:rPr>
                <w:rFonts w:hint="eastAsia" w:ascii="仿宋_GB2312" w:hAnsi="宋体" w:eastAsia="仿宋_GB2312" w:cs="仿宋_GB2312"/>
                <w:color w:val="000000"/>
                <w:sz w:val="20"/>
                <w:szCs w:val="20"/>
              </w:rPr>
              <w:t>5</w:t>
            </w:r>
            <w:r>
              <w:rPr>
                <w:rFonts w:ascii="仿宋_GB2312" w:hAnsi="宋体" w:eastAsia="仿宋_GB2312" w:cs="仿宋_GB2312"/>
                <w:color w:val="000000"/>
                <w:sz w:val="20"/>
                <w:szCs w:val="20"/>
              </w:rPr>
              <w:t>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0.24</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0.24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302</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0.06</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0.06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其他交通费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99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对其他个人和家庭的补助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0.006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0.006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29.796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26.546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3.25</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仿宋_GB2312"/>
                <w:kern w:val="0"/>
                <w:sz w:val="24"/>
                <w:szCs w:val="24"/>
              </w:rPr>
              <w:t>阜康市建设工程造价管理站</w:t>
            </w:r>
            <w:r>
              <w:rPr>
                <w:rFonts w:ascii="仿宋_GB2312" w:hAnsi="宋体" w:eastAsia="仿宋_GB2312" w:cs="仿宋_GB2312"/>
                <w:kern w:val="0"/>
                <w:sz w:val="24"/>
                <w:szCs w:val="24"/>
              </w:rPr>
              <w:t xml:space="preserve">  </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hint="eastAsia" w:ascii="仿宋_GB2312" w:hAnsi="宋体" w:eastAsia="仿宋_GB2312"/>
                <w:kern w:val="0"/>
                <w:sz w:val="32"/>
                <w:szCs w:val="32"/>
                <w:lang w:val="en-US" w:eastAsia="zh-CN"/>
              </w:rPr>
            </w:pPr>
            <w:r>
              <w:rPr>
                <w:rFonts w:hint="eastAsia" w:ascii="仿宋_GB2312" w:hAnsi="宋体" w:eastAsia="仿宋_GB2312"/>
                <w:kern w:val="0"/>
                <w:sz w:val="32"/>
                <w:szCs w:val="32"/>
              </w:rPr>
              <w:t>　　</w:t>
            </w:r>
            <w:r>
              <w:rPr>
                <w:rFonts w:hint="eastAsia" w:ascii="仿宋_GB2312" w:hAnsi="宋体" w:eastAsia="仿宋_GB2312"/>
                <w:kern w:val="0"/>
                <w:sz w:val="32"/>
                <w:szCs w:val="32"/>
                <w:lang w:val="en-US" w:eastAsia="zh-CN"/>
              </w:rPr>
              <w:t>无</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仿宋_GB2312"/>
          <w:kern w:val="0"/>
          <w:sz w:val="24"/>
          <w:szCs w:val="24"/>
        </w:rPr>
        <w:t>阜康市建设工程造价管理站</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r>
        <w:rPr>
          <w:rFonts w:hint="eastAsia" w:ascii="仿宋_GB2312" w:hAnsi="宋体" w:eastAsia="仿宋_GB2312"/>
          <w:b/>
          <w:kern w:val="0"/>
          <w:sz w:val="28"/>
          <w:szCs w:val="32"/>
        </w:rPr>
        <w:t>备注：</w:t>
      </w:r>
      <w:r>
        <w:rPr>
          <w:rFonts w:ascii="仿宋_GB2312" w:hAnsi="宋体" w:eastAsia="仿宋_GB2312" w:cs="仿宋_GB2312"/>
          <w:b/>
          <w:bCs/>
          <w:kern w:val="0"/>
          <w:sz w:val="28"/>
          <w:szCs w:val="28"/>
        </w:rPr>
        <w:t>2019</w:t>
      </w:r>
      <w:r>
        <w:rPr>
          <w:rFonts w:hint="eastAsia" w:ascii="仿宋_GB2312" w:hAnsi="宋体" w:eastAsia="仿宋_GB2312" w:cs="仿宋_GB2312"/>
          <w:b/>
          <w:bCs/>
          <w:kern w:val="0"/>
          <w:sz w:val="28"/>
          <w:szCs w:val="28"/>
        </w:rPr>
        <w:t>年财政预算未安排本单位三公经费支出。</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仿宋_GB2312"/>
          <w:kern w:val="0"/>
          <w:sz w:val="24"/>
          <w:szCs w:val="24"/>
        </w:rPr>
        <w:t>阜康市建设工程造价管理站</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hint="eastAsia" w:eastAsia="仿宋_GB2312"/>
          <w:lang w:val="en-US" w:eastAsia="zh-CN"/>
        </w:rPr>
        <w:sectPr>
          <w:headerReference r:id="rId3" w:type="default"/>
          <w:footerReference r:id="rId4" w:type="default"/>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w:t>
      </w:r>
      <w:r>
        <w:rPr>
          <w:rFonts w:hint="eastAsia" w:ascii="仿宋_GB2312" w:hAnsi="宋体" w:eastAsia="仿宋_GB2312" w:cs="仿宋_GB2312"/>
          <w:b/>
          <w:bCs/>
          <w:kern w:val="0"/>
          <w:sz w:val="28"/>
          <w:szCs w:val="28"/>
        </w:rPr>
        <w:t>阜康市造价站</w:t>
      </w:r>
      <w:r>
        <w:rPr>
          <w:rFonts w:ascii="仿宋_GB2312" w:hAnsi="宋体" w:eastAsia="仿宋_GB2312" w:cs="仿宋_GB2312"/>
          <w:b/>
          <w:bCs/>
          <w:kern w:val="0"/>
          <w:sz w:val="28"/>
          <w:szCs w:val="28"/>
        </w:rPr>
        <w:t>2019</w:t>
      </w:r>
      <w:r>
        <w:rPr>
          <w:rFonts w:hint="eastAsia" w:ascii="仿宋_GB2312" w:hAnsi="宋体" w:eastAsia="仿宋_GB2312" w:cs="仿宋_GB2312"/>
          <w:b/>
          <w:bCs/>
          <w:kern w:val="0"/>
          <w:sz w:val="28"/>
          <w:szCs w:val="28"/>
        </w:rPr>
        <w:t>年未安排政府性基金预算，因此没有使用政府性基金预算拨款安排的支出，政府性基金预算支出情况表为空</w:t>
      </w:r>
      <w:r>
        <w:rPr>
          <w:rFonts w:hint="eastAsia" w:ascii="仿宋_GB2312" w:hAnsi="宋体" w:eastAsia="仿宋_GB2312" w:cs="仿宋_GB2312"/>
          <w:b/>
          <w:bCs/>
          <w:kern w:val="0"/>
          <w:sz w:val="28"/>
          <w:szCs w:val="28"/>
          <w:lang w:val="en-US" w:eastAsia="zh-CN"/>
        </w:rPr>
        <w:t>表。</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numPr>
          <w:ilvl w:val="0"/>
          <w:numId w:val="1"/>
        </w:numPr>
        <w:spacing w:line="580" w:lineRule="exact"/>
        <w:ind w:firstLine="640"/>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年收支预算情况的总体说明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按照全口径预算的原则，阜康市造价站部门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年所有收入和支出均纳入部门预算管理。收支总预算</w:t>
      </w:r>
      <w:r>
        <w:rPr>
          <w:rFonts w:ascii="仿宋_GB2312" w:hAnsi="宋体" w:eastAsia="仿宋_GB2312" w:cs="仿宋_GB2312"/>
          <w:kern w:val="0"/>
          <w:sz w:val="32"/>
          <w:szCs w:val="32"/>
        </w:rPr>
        <w:t>29.796</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cs="宋体"/>
          <w:kern w:val="0"/>
          <w:sz w:val="32"/>
          <w:szCs w:val="32"/>
          <w:highlight w:val="yellow"/>
        </w:rPr>
      </w:pPr>
      <w:r>
        <w:rPr>
          <w:rFonts w:hint="eastAsia" w:ascii="仿宋_GB2312" w:hAnsi="宋体" w:eastAsia="仿宋_GB2312" w:cs="仿宋_GB2312"/>
          <w:kern w:val="0"/>
          <w:sz w:val="32"/>
          <w:szCs w:val="32"/>
          <w:highlight w:val="yellow"/>
        </w:rPr>
        <w:t>收入预算包括：</w:t>
      </w:r>
      <w:r>
        <w:rPr>
          <w:rFonts w:hint="eastAsia" w:ascii="仿宋_GB2312" w:hAnsi="宋体" w:eastAsia="仿宋_GB2312" w:cs="宋体"/>
          <w:kern w:val="0"/>
          <w:sz w:val="32"/>
          <w:szCs w:val="32"/>
          <w:highlight w:val="yellow"/>
        </w:rPr>
        <w:t>一般公共预算</w:t>
      </w:r>
      <w:r>
        <w:rPr>
          <w:rFonts w:hint="eastAsia" w:ascii="仿宋_GB2312" w:hAnsi="宋体" w:eastAsia="仿宋_GB2312" w:cs="仿宋_GB2312"/>
          <w:kern w:val="0"/>
          <w:sz w:val="32"/>
          <w:szCs w:val="32"/>
          <w:highlight w:val="yellow"/>
        </w:rPr>
        <w:t>29.796</w:t>
      </w:r>
      <w:r>
        <w:rPr>
          <w:rFonts w:hint="eastAsia" w:ascii="仿宋_GB2312" w:hAnsi="宋体" w:eastAsia="仿宋_GB2312" w:cs="宋体"/>
          <w:kern w:val="0"/>
          <w:sz w:val="32"/>
          <w:szCs w:val="32"/>
          <w:highlight w:val="yellow"/>
        </w:rPr>
        <w:t>万元、政府性基金预算</w:t>
      </w:r>
      <w:r>
        <w:rPr>
          <w:rFonts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支出预算包括：社会保障和就业支出</w:t>
      </w:r>
      <w:r>
        <w:rPr>
          <w:rFonts w:ascii="仿宋_GB2312" w:hAnsi="宋体" w:eastAsia="仿宋_GB2312" w:cs="仿宋_GB2312"/>
          <w:kern w:val="0"/>
          <w:sz w:val="32"/>
          <w:szCs w:val="32"/>
        </w:rPr>
        <w:t>3.2</w:t>
      </w:r>
      <w:r>
        <w:rPr>
          <w:rFonts w:hint="eastAsia" w:ascii="仿宋_GB2312" w:hAnsi="宋体" w:eastAsia="仿宋_GB2312" w:cs="仿宋_GB2312"/>
          <w:kern w:val="0"/>
          <w:sz w:val="32"/>
          <w:szCs w:val="32"/>
        </w:rPr>
        <w:t>万元、医疗卫生与计划生育支出</w:t>
      </w:r>
      <w:r>
        <w:rPr>
          <w:rFonts w:ascii="仿宋_GB2312" w:hAnsi="宋体" w:eastAsia="仿宋_GB2312" w:cs="仿宋_GB2312"/>
          <w:kern w:val="0"/>
          <w:sz w:val="32"/>
          <w:szCs w:val="32"/>
        </w:rPr>
        <w:t>2.086</w:t>
      </w:r>
      <w:r>
        <w:rPr>
          <w:rFonts w:hint="eastAsia" w:ascii="仿宋_GB2312" w:hAnsi="宋体" w:eastAsia="仿宋_GB2312" w:cs="仿宋_GB2312"/>
          <w:kern w:val="0"/>
          <w:sz w:val="32"/>
          <w:szCs w:val="32"/>
        </w:rPr>
        <w:t>万元、城乡社区支出</w:t>
      </w:r>
      <w:r>
        <w:rPr>
          <w:rFonts w:ascii="仿宋_GB2312" w:hAnsi="宋体" w:eastAsia="仿宋_GB2312" w:cs="仿宋_GB2312"/>
          <w:kern w:val="0"/>
          <w:sz w:val="32"/>
          <w:szCs w:val="32"/>
        </w:rPr>
        <w:t>22.29</w:t>
      </w:r>
      <w:r>
        <w:rPr>
          <w:rFonts w:hint="eastAsia" w:ascii="仿宋_GB2312" w:hAnsi="宋体" w:eastAsia="仿宋_GB2312" w:cs="仿宋_GB2312"/>
          <w:kern w:val="0"/>
          <w:sz w:val="32"/>
          <w:szCs w:val="32"/>
        </w:rPr>
        <w:t>万元、住房保障支出</w:t>
      </w:r>
      <w:r>
        <w:rPr>
          <w:rFonts w:ascii="仿宋_GB2312" w:hAnsi="宋体" w:eastAsia="仿宋_GB2312" w:cs="仿宋_GB2312"/>
          <w:kern w:val="0"/>
          <w:sz w:val="32"/>
          <w:szCs w:val="32"/>
        </w:rPr>
        <w:t>2.22</w:t>
      </w:r>
      <w:r>
        <w:rPr>
          <w:rFonts w:hint="eastAsia" w:ascii="仿宋_GB2312" w:hAnsi="宋体" w:eastAsia="仿宋_GB2312" w:cs="仿宋_GB2312"/>
          <w:kern w:val="0"/>
          <w:sz w:val="32"/>
          <w:szCs w:val="32"/>
        </w:rPr>
        <w:t>万元。</w:t>
      </w:r>
    </w:p>
    <w:p>
      <w:pPr>
        <w:widowControl/>
        <w:numPr>
          <w:ilvl w:val="0"/>
          <w:numId w:val="0"/>
        </w:numPr>
        <w:spacing w:line="580" w:lineRule="exact"/>
        <w:jc w:val="left"/>
        <w:rPr>
          <w:rFonts w:hint="eastAsia" w:ascii="黑体" w:hAnsi="宋体" w:eastAsia="黑体" w:cs="宋体"/>
          <w:kern w:val="0"/>
          <w:sz w:val="32"/>
          <w:szCs w:val="32"/>
        </w:rPr>
      </w:pPr>
    </w:p>
    <w:p>
      <w:pPr>
        <w:widowControl/>
        <w:numPr>
          <w:ilvl w:val="0"/>
          <w:numId w:val="1"/>
        </w:numPr>
        <w:spacing w:line="580" w:lineRule="exact"/>
        <w:ind w:left="0" w:leftChars="0" w:firstLine="640" w:firstLineChars="0"/>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年收入预算情况说明</w:t>
      </w:r>
    </w:p>
    <w:p>
      <w:pPr>
        <w:autoSpaceDE w:val="0"/>
        <w:autoSpaceDN w:val="0"/>
        <w:adjustRightInd w:val="0"/>
        <w:ind w:firstLine="640" w:firstLineChars="200"/>
        <w:jc w:val="left"/>
        <w:rPr>
          <w:rFonts w:ascii="仿宋_GB2312" w:eastAsia="仿宋_GB2312"/>
          <w:kern w:val="0"/>
          <w:sz w:val="32"/>
          <w:szCs w:val="32"/>
          <w:highlight w:val="none"/>
        </w:rPr>
      </w:pPr>
      <w:r>
        <w:rPr>
          <w:rFonts w:hint="eastAsia" w:ascii="仿宋_GB2312" w:eastAsia="仿宋_GB2312" w:cs="仿宋_GB2312"/>
          <w:kern w:val="0"/>
          <w:sz w:val="32"/>
          <w:szCs w:val="32"/>
          <w:highlight w:val="none"/>
        </w:rPr>
        <w:t>阜康市建设工程造价管理站部门收入预算</w:t>
      </w:r>
      <w:r>
        <w:rPr>
          <w:rFonts w:ascii="仿宋_GB2312" w:eastAsia="仿宋_GB2312" w:cs="仿宋_GB2312"/>
          <w:kern w:val="0"/>
          <w:sz w:val="32"/>
          <w:szCs w:val="32"/>
          <w:highlight w:val="none"/>
        </w:rPr>
        <w:t>29.796</w:t>
      </w:r>
      <w:r>
        <w:rPr>
          <w:rFonts w:hint="eastAsia" w:ascii="仿宋_GB2312" w:eastAsia="仿宋_GB2312" w:cs="仿宋_GB2312"/>
          <w:kern w:val="0"/>
          <w:sz w:val="32"/>
          <w:szCs w:val="32"/>
          <w:highlight w:val="none"/>
        </w:rPr>
        <w:t>万元，</w:t>
      </w:r>
    </w:p>
    <w:p>
      <w:pPr>
        <w:autoSpaceDE w:val="0"/>
        <w:autoSpaceDN w:val="0"/>
        <w:adjustRightInd w:val="0"/>
        <w:jc w:val="left"/>
        <w:rPr>
          <w:rFonts w:hint="eastAsia" w:ascii="仿宋_GB2312" w:eastAsia="仿宋_GB2312" w:cs="仿宋_GB2312"/>
          <w:kern w:val="0"/>
          <w:sz w:val="32"/>
          <w:szCs w:val="32"/>
          <w:highlight w:val="none"/>
        </w:rPr>
      </w:pPr>
      <w:r>
        <w:rPr>
          <w:rFonts w:hint="eastAsia" w:ascii="仿宋_GB2312" w:eastAsia="仿宋_GB2312" w:cs="仿宋_GB2312"/>
          <w:kern w:val="0"/>
          <w:sz w:val="32"/>
          <w:szCs w:val="32"/>
          <w:highlight w:val="none"/>
        </w:rPr>
        <w:t>其中：一般公共预算</w:t>
      </w:r>
      <w:r>
        <w:rPr>
          <w:rFonts w:ascii="仿宋_GB2312" w:eastAsia="仿宋_GB2312" w:cs="仿宋_GB2312"/>
          <w:kern w:val="0"/>
          <w:sz w:val="32"/>
          <w:szCs w:val="32"/>
          <w:highlight w:val="none"/>
        </w:rPr>
        <w:t>29.796</w:t>
      </w:r>
      <w:r>
        <w:rPr>
          <w:rFonts w:hint="eastAsia" w:ascii="仿宋_GB2312" w:eastAsia="仿宋_GB2312" w:cs="仿宋_GB2312"/>
          <w:kern w:val="0"/>
          <w:sz w:val="32"/>
          <w:szCs w:val="32"/>
          <w:highlight w:val="none"/>
        </w:rPr>
        <w:t>万元，占</w:t>
      </w:r>
      <w:r>
        <w:rPr>
          <w:rFonts w:ascii="仿宋_GB2312" w:eastAsia="仿宋_GB2312" w:cs="仿宋_GB2312"/>
          <w:kern w:val="0"/>
          <w:sz w:val="32"/>
          <w:szCs w:val="32"/>
          <w:highlight w:val="none"/>
        </w:rPr>
        <w:t>100%</w:t>
      </w:r>
      <w:r>
        <w:rPr>
          <w:rFonts w:hint="eastAsia" w:ascii="仿宋_GB2312" w:eastAsia="仿宋_GB2312" w:cs="仿宋_GB2312"/>
          <w:kern w:val="0"/>
          <w:sz w:val="32"/>
          <w:szCs w:val="32"/>
          <w:highlight w:val="none"/>
        </w:rPr>
        <w:t>，比上年预算数减少</w:t>
      </w:r>
      <w:r>
        <w:rPr>
          <w:rFonts w:ascii="仿宋_GB2312" w:eastAsia="仿宋_GB2312" w:cs="仿宋_GB2312"/>
          <w:kern w:val="0"/>
          <w:sz w:val="32"/>
          <w:szCs w:val="32"/>
          <w:highlight w:val="none"/>
        </w:rPr>
        <w:t>2.574</w:t>
      </w:r>
      <w:r>
        <w:rPr>
          <w:rFonts w:hint="eastAsia" w:ascii="仿宋_GB2312" w:eastAsia="仿宋_GB2312" w:cs="仿宋_GB2312"/>
          <w:kern w:val="0"/>
          <w:sz w:val="32"/>
          <w:szCs w:val="32"/>
          <w:highlight w:val="none"/>
        </w:rPr>
        <w:t>万元，主要原因是公用经费减少。</w:t>
      </w:r>
    </w:p>
    <w:p>
      <w:pPr>
        <w:spacing w:line="560" w:lineRule="exact"/>
        <w:ind w:firstLine="640" w:firstLineChars="200"/>
        <w:rPr>
          <w:rFonts w:hint="eastAsia" w:ascii="仿宋_GB2312" w:hAnsi="宋体" w:eastAsia="仿宋_GB2312" w:cs="宋体"/>
          <w:kern w:val="0"/>
          <w:sz w:val="32"/>
          <w:szCs w:val="32"/>
          <w:highlight w:val="none"/>
          <w:shd w:val="clear" w:color="auto" w:fill="FFFFFF"/>
        </w:rPr>
      </w:pPr>
      <w:r>
        <w:rPr>
          <w:rFonts w:hint="eastAsia" w:ascii="仿宋_GB2312" w:hAnsi="宋体" w:eastAsia="仿宋_GB2312" w:cs="宋体"/>
          <w:kern w:val="0"/>
          <w:sz w:val="32"/>
          <w:szCs w:val="32"/>
          <w:highlight w:val="none"/>
        </w:rPr>
        <w:t>政府性基金预算</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万元，占</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，比上年减少</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万元，主要原因是</w:t>
      </w:r>
      <w:r>
        <w:rPr>
          <w:rFonts w:hint="eastAsia" w:ascii="仿宋_GB2312" w:hAnsi="宋体" w:eastAsia="仿宋_GB2312" w:cs="宋体"/>
          <w:kern w:val="0"/>
          <w:sz w:val="32"/>
          <w:szCs w:val="32"/>
          <w:highlight w:val="none"/>
          <w:shd w:val="clear" w:color="auto" w:fill="FFFFFF"/>
        </w:rPr>
        <w:t>我单位本年未作政府性基金预算资金安排。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财政专户管理资金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w:t>
      </w:r>
      <w:r>
        <w:rPr>
          <w:rFonts w:hint="eastAsia" w:ascii="仿宋_GB2312" w:hAnsi="宋体" w:eastAsia="仿宋_GB2312" w:cs="宋体"/>
          <w:kern w:val="0"/>
          <w:sz w:val="32"/>
          <w:szCs w:val="32"/>
          <w:lang w:val="en-US" w:eastAsia="zh-CN"/>
        </w:rPr>
        <w:t>0万</w:t>
      </w:r>
      <w:r>
        <w:rPr>
          <w:rFonts w:hint="eastAsia" w:ascii="仿宋_GB2312" w:hAnsi="宋体" w:eastAsia="仿宋_GB2312" w:cs="宋体"/>
          <w:kern w:val="0"/>
          <w:sz w:val="32"/>
          <w:szCs w:val="32"/>
        </w:rPr>
        <w:t xml:space="preserve">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事业单位经营收入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万元，主要原因是</w:t>
      </w:r>
      <w:r>
        <w:rPr>
          <w:rFonts w:hint="eastAsia" w:ascii="仿宋_GB2312" w:hAnsi="宋体" w:eastAsia="仿宋_GB2312" w:cs="宋体"/>
          <w:kern w:val="0"/>
          <w:sz w:val="32"/>
          <w:szCs w:val="32"/>
          <w:lang w:val="en-US" w:eastAsia="zh-CN"/>
        </w:rPr>
        <w:t>未做预算安排；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 xml:space="preserve">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年支出预算情况说明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阜康市造价站部门单位</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年支出预算</w:t>
      </w:r>
      <w:r>
        <w:rPr>
          <w:rFonts w:ascii="仿宋_GB2312" w:hAnsi="宋体" w:eastAsia="仿宋_GB2312" w:cs="仿宋_GB2312"/>
          <w:kern w:val="0"/>
          <w:sz w:val="32"/>
          <w:szCs w:val="32"/>
        </w:rPr>
        <w:t>29.796</w:t>
      </w:r>
      <w:r>
        <w:rPr>
          <w:rFonts w:hint="eastAsia" w:ascii="仿宋_GB2312" w:hAnsi="宋体" w:eastAsia="仿宋_GB2312" w:cs="仿宋_GB2312"/>
          <w:kern w:val="0"/>
          <w:sz w:val="32"/>
          <w:szCs w:val="32"/>
        </w:rPr>
        <w:t>万元，其中：</w:t>
      </w:r>
    </w:p>
    <w:p>
      <w:pPr>
        <w:widowControl/>
        <w:spacing w:line="580" w:lineRule="exact"/>
        <w:ind w:firstLine="640"/>
        <w:jc w:val="left"/>
        <w:rPr>
          <w:rFonts w:ascii="仿宋_GB2312" w:hAnsi="宋体" w:eastAsia="仿宋_GB2312"/>
          <w:b/>
          <w:bCs/>
          <w:kern w:val="0"/>
          <w:sz w:val="32"/>
          <w:szCs w:val="32"/>
        </w:rPr>
      </w:pPr>
      <w:r>
        <w:rPr>
          <w:rFonts w:hint="eastAsia" w:ascii="仿宋_GB2312" w:hAnsi="宋体" w:eastAsia="仿宋_GB2312" w:cs="仿宋_GB2312"/>
          <w:kern w:val="0"/>
          <w:sz w:val="32"/>
          <w:szCs w:val="32"/>
        </w:rPr>
        <w:t>基本支出</w:t>
      </w:r>
      <w:r>
        <w:rPr>
          <w:rFonts w:ascii="仿宋_GB2312" w:hAnsi="宋体" w:eastAsia="仿宋_GB2312" w:cs="仿宋_GB2312"/>
          <w:kern w:val="0"/>
          <w:sz w:val="32"/>
          <w:szCs w:val="32"/>
        </w:rPr>
        <w:t>29.796</w:t>
      </w:r>
      <w:r>
        <w:rPr>
          <w:rFonts w:hint="eastAsia" w:ascii="仿宋_GB2312" w:hAnsi="宋体" w:eastAsia="仿宋_GB2312" w:cs="仿宋_GB2312"/>
          <w:kern w:val="0"/>
          <w:sz w:val="32"/>
          <w:szCs w:val="32"/>
        </w:rPr>
        <w:t>万元，占100</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，比上年减少</w:t>
      </w:r>
      <w:r>
        <w:rPr>
          <w:rFonts w:ascii="仿宋_GB2312" w:hAnsi="宋体" w:eastAsia="仿宋_GB2312" w:cs="仿宋_GB2312"/>
          <w:kern w:val="0"/>
          <w:sz w:val="32"/>
          <w:szCs w:val="32"/>
        </w:rPr>
        <w:t>2.9</w:t>
      </w:r>
      <w:r>
        <w:rPr>
          <w:rFonts w:hint="eastAsia" w:ascii="仿宋_GB2312" w:hAnsi="宋体" w:eastAsia="仿宋_GB2312" w:cs="仿宋_GB2312"/>
          <w:kern w:val="0"/>
          <w:sz w:val="32"/>
          <w:szCs w:val="32"/>
        </w:rPr>
        <w:t>万元，主要原因是公用经费减少。</w:t>
      </w:r>
      <w:r>
        <w:rPr>
          <w:rFonts w:ascii="仿宋_GB2312" w:hAnsi="宋体" w:eastAsia="仿宋_GB2312" w:cs="仿宋_GB2312"/>
          <w:kern w:val="0"/>
          <w:sz w:val="32"/>
          <w:szCs w:val="32"/>
        </w:rPr>
        <w:t xml:space="preserve">        </w:t>
      </w:r>
    </w:p>
    <w:p>
      <w:pPr>
        <w:widowControl/>
        <w:spacing w:line="580" w:lineRule="exact"/>
        <w:ind w:firstLine="640"/>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项目支出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，比上年增加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万元，主要原因是没有安排</w:t>
      </w:r>
      <w:r>
        <w:rPr>
          <w:rFonts w:hint="eastAsia" w:ascii="仿宋_GB2312" w:hAnsi="宋体" w:eastAsia="仿宋_GB2312" w:cs="仿宋_GB2312"/>
          <w:kern w:val="0"/>
          <w:sz w:val="32"/>
          <w:szCs w:val="32"/>
          <w:lang w:val="en-US" w:eastAsia="zh-CN"/>
        </w:rPr>
        <w:t>项目</w:t>
      </w:r>
      <w:r>
        <w:rPr>
          <w:rFonts w:hint="eastAsia" w:ascii="仿宋_GB2312" w:hAnsi="宋体" w:eastAsia="仿宋_GB2312" w:cs="仿宋_GB2312"/>
          <w:kern w:val="0"/>
          <w:sz w:val="32"/>
          <w:szCs w:val="32"/>
        </w:rPr>
        <w:t>预算。</w:t>
      </w:r>
      <w:r>
        <w:rPr>
          <w:rFonts w:ascii="仿宋_GB2312" w:hAnsi="宋体" w:eastAsia="仿宋_GB2312" w:cs="仿宋_GB2312"/>
          <w:kern w:val="0"/>
          <w:sz w:val="32"/>
          <w:szCs w:val="32"/>
        </w:rPr>
        <w:t xml:space="preserve">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黑体" w:eastAsia="黑体" w:cs="宋体"/>
          <w:bCs/>
          <w:kern w:val="0"/>
          <w:sz w:val="32"/>
          <w:szCs w:val="32"/>
        </w:rPr>
        <w:t>年财政拨款收支预算情况的总体说明</w:t>
      </w:r>
    </w:p>
    <w:p>
      <w:pPr>
        <w:spacing w:line="580" w:lineRule="exact"/>
        <w:ind w:firstLine="640"/>
        <w:rPr>
          <w:rFonts w:hint="eastAsia" w:ascii="仿宋_GB2312" w:hAnsi="宋体" w:eastAsia="仿宋_GB2312" w:cs="仿宋_GB2312"/>
          <w:kern w:val="0"/>
          <w:sz w:val="32"/>
          <w:szCs w:val="32"/>
          <w:highlight w:val="none"/>
        </w:rPr>
      </w:pPr>
      <w:r>
        <w:rPr>
          <w:rFonts w:ascii="仿宋_GB2312" w:hAnsi="宋体" w:eastAsia="仿宋_GB2312" w:cs="仿宋_GB2312"/>
          <w:kern w:val="0"/>
          <w:sz w:val="32"/>
          <w:szCs w:val="32"/>
          <w:highlight w:val="none"/>
        </w:rPr>
        <w:t>2019</w:t>
      </w:r>
      <w:r>
        <w:rPr>
          <w:rFonts w:hint="eastAsia" w:ascii="仿宋_GB2312" w:hAnsi="宋体" w:eastAsia="仿宋_GB2312" w:cs="仿宋_GB2312"/>
          <w:kern w:val="0"/>
          <w:sz w:val="32"/>
          <w:szCs w:val="32"/>
          <w:highlight w:val="none"/>
        </w:rPr>
        <w:t>年财政拨款收支总预算</w:t>
      </w:r>
      <w:r>
        <w:rPr>
          <w:rFonts w:ascii="仿宋_GB2312" w:hAnsi="宋体" w:eastAsia="仿宋_GB2312" w:cs="仿宋_GB2312"/>
          <w:kern w:val="0"/>
          <w:sz w:val="32"/>
          <w:szCs w:val="32"/>
          <w:highlight w:val="none"/>
        </w:rPr>
        <w:t>29.796</w:t>
      </w:r>
      <w:r>
        <w:rPr>
          <w:rFonts w:hint="eastAsia" w:ascii="仿宋_GB2312" w:hAnsi="宋体" w:eastAsia="仿宋_GB2312" w:cs="仿宋_GB2312"/>
          <w:kern w:val="0"/>
          <w:sz w:val="32"/>
          <w:szCs w:val="32"/>
          <w:highlight w:val="none"/>
        </w:rPr>
        <w:t>万元。</w:t>
      </w:r>
    </w:p>
    <w:p>
      <w:pPr>
        <w:spacing w:line="580" w:lineRule="exact"/>
        <w:ind w:firstLine="640"/>
        <w:rPr>
          <w:rFonts w:hint="eastAsia" w:ascii="仿宋_GB2312" w:hAnsi="宋体" w:eastAsia="仿宋_GB2312" w:cs="仿宋_GB2312"/>
          <w:kern w:val="0"/>
          <w:sz w:val="32"/>
          <w:szCs w:val="32"/>
          <w:highlight w:val="none"/>
        </w:rPr>
      </w:pPr>
      <w:r>
        <w:rPr>
          <w:rFonts w:hint="eastAsia" w:ascii="仿宋_GB2312" w:hAnsi="宋体" w:eastAsia="仿宋_GB2312" w:cs="仿宋_GB2312"/>
          <w:kern w:val="0"/>
          <w:sz w:val="32"/>
          <w:szCs w:val="32"/>
          <w:highlight w:val="none"/>
        </w:rPr>
        <w:t>收入全部为一般公共预算</w:t>
      </w:r>
      <w:r>
        <w:rPr>
          <w:rFonts w:hint="eastAsia" w:ascii="仿宋_GB2312" w:hAnsi="宋体" w:eastAsia="仿宋_GB2312" w:cs="仿宋_GB2312"/>
          <w:kern w:val="0"/>
          <w:sz w:val="32"/>
          <w:szCs w:val="32"/>
          <w:highlight w:val="none"/>
          <w:lang w:eastAsia="zh-CN"/>
        </w:rPr>
        <w:t>拨款</w:t>
      </w:r>
      <w:r>
        <w:rPr>
          <w:rFonts w:hint="eastAsia" w:ascii="仿宋_GB2312" w:hAnsi="宋体" w:eastAsia="仿宋_GB2312" w:cs="仿宋_GB2312"/>
          <w:kern w:val="0"/>
          <w:sz w:val="32"/>
          <w:szCs w:val="32"/>
          <w:highlight w:val="none"/>
        </w:rPr>
        <w:t>，无政府性基金预算拨款。</w:t>
      </w:r>
    </w:p>
    <w:p>
      <w:pPr>
        <w:spacing w:line="560" w:lineRule="exact"/>
        <w:ind w:firstLine="640" w:firstLineChars="200"/>
        <w:rPr>
          <w:rFonts w:hint="eastAsia" w:ascii="仿宋_GB2312" w:hAnsi="宋体" w:eastAsia="仿宋_GB2312" w:cs="仿宋_GB2312"/>
          <w:kern w:val="0"/>
          <w:sz w:val="32"/>
          <w:szCs w:val="32"/>
          <w:highlight w:val="none"/>
        </w:rPr>
      </w:pPr>
      <w:r>
        <w:rPr>
          <w:rFonts w:hint="eastAsia" w:ascii="仿宋_GB2312" w:hAnsi="宋体" w:eastAsia="仿宋_GB2312" w:cs="宋体"/>
          <w:kern w:val="0"/>
          <w:sz w:val="32"/>
          <w:szCs w:val="32"/>
          <w:highlight w:val="none"/>
        </w:rPr>
        <w:t>支出预算包括：社会保障和就业支出</w:t>
      </w:r>
      <w:r>
        <w:rPr>
          <w:rFonts w:hint="eastAsia" w:ascii="仿宋_GB2312" w:hAnsi="宋体" w:eastAsia="仿宋_GB2312" w:cs="宋体"/>
          <w:kern w:val="0"/>
          <w:sz w:val="32"/>
          <w:szCs w:val="32"/>
          <w:highlight w:val="none"/>
          <w:lang w:val="en-US" w:eastAsia="zh-CN"/>
        </w:rPr>
        <w:t>3.2</w:t>
      </w:r>
      <w:r>
        <w:rPr>
          <w:rFonts w:hint="eastAsia" w:ascii="仿宋_GB2312" w:hAnsi="宋体" w:eastAsia="仿宋_GB2312" w:cs="宋体"/>
          <w:kern w:val="0"/>
          <w:sz w:val="32"/>
          <w:szCs w:val="32"/>
          <w:highlight w:val="none"/>
        </w:rPr>
        <w:t>万元，主要用于支付机关事业单位基本养老保险；</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lang w:val="en-US" w:eastAsia="zh-CN"/>
        </w:rPr>
        <w:t>2.086</w:t>
      </w:r>
      <w:r>
        <w:rPr>
          <w:rFonts w:hint="eastAsia" w:ascii="仿宋_GB2312" w:hAnsi="宋体" w:eastAsia="仿宋_GB2312" w:cs="宋体"/>
          <w:kern w:val="0"/>
          <w:sz w:val="32"/>
          <w:szCs w:val="32"/>
          <w:highlight w:val="none"/>
        </w:rPr>
        <w:t>万元，主要用于职工基本医疗保险和公务员医疗补助；城乡社区支出</w:t>
      </w:r>
      <w:r>
        <w:rPr>
          <w:rFonts w:hint="eastAsia" w:ascii="仿宋_GB2312" w:hAnsi="宋体" w:eastAsia="仿宋_GB2312" w:cs="宋体"/>
          <w:kern w:val="0"/>
          <w:sz w:val="32"/>
          <w:szCs w:val="32"/>
          <w:highlight w:val="none"/>
          <w:lang w:val="en-US" w:eastAsia="zh-CN"/>
        </w:rPr>
        <w:t>22.29</w:t>
      </w:r>
      <w:r>
        <w:rPr>
          <w:rFonts w:hint="eastAsia" w:ascii="仿宋_GB2312" w:hAnsi="宋体" w:eastAsia="仿宋_GB2312" w:cs="宋体"/>
          <w:kern w:val="0"/>
          <w:sz w:val="32"/>
          <w:szCs w:val="32"/>
          <w:highlight w:val="none"/>
        </w:rPr>
        <w:t>万元，主要用于保障机关正常运行的人员经费、公用经费；住房保障支出</w:t>
      </w:r>
      <w:r>
        <w:rPr>
          <w:rFonts w:hint="eastAsia" w:ascii="仿宋_GB2312" w:hAnsi="宋体" w:eastAsia="仿宋_GB2312" w:cs="宋体"/>
          <w:kern w:val="0"/>
          <w:sz w:val="32"/>
          <w:szCs w:val="32"/>
          <w:highlight w:val="none"/>
          <w:lang w:val="en-US" w:eastAsia="zh-CN"/>
        </w:rPr>
        <w:t>2.22</w:t>
      </w:r>
      <w:r>
        <w:rPr>
          <w:rFonts w:hint="eastAsia" w:ascii="仿宋_GB2312" w:hAnsi="宋体" w:eastAsia="仿宋_GB2312" w:cs="宋体"/>
          <w:kern w:val="0"/>
          <w:sz w:val="32"/>
          <w:szCs w:val="32"/>
          <w:highlight w:val="none"/>
        </w:rPr>
        <w:t>万元，</w:t>
      </w:r>
      <w:r>
        <w:rPr>
          <w:rFonts w:hint="eastAsia" w:ascii="仿宋_GB2312" w:hAnsi="宋体" w:eastAsia="仿宋_GB2312" w:cs="宋体"/>
          <w:sz w:val="32"/>
          <w:szCs w:val="32"/>
          <w:highlight w:val="none"/>
        </w:rPr>
        <w:t>主要用于职工住房公积金缴费支出。</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2"/>
        <w:jc w:val="left"/>
        <w:rPr>
          <w:rFonts w:hint="eastAsia" w:ascii="楷体_GB2312" w:hAnsi="宋体" w:eastAsia="楷体_GB2312" w:cs="宋体"/>
          <w:b/>
          <w:kern w:val="0"/>
          <w:sz w:val="32"/>
          <w:szCs w:val="32"/>
          <w:highlight w:val="none"/>
        </w:rPr>
      </w:pPr>
      <w:r>
        <w:rPr>
          <w:rFonts w:hint="eastAsia" w:ascii="仿宋_GB2312" w:hAnsi="宋体" w:eastAsia="仿宋_GB2312" w:cs="仿宋_GB2312"/>
          <w:kern w:val="0"/>
          <w:sz w:val="32"/>
          <w:szCs w:val="32"/>
          <w:highlight w:val="none"/>
        </w:rPr>
        <w:t>阜康市建设工程造价管理站部门</w:t>
      </w:r>
      <w:r>
        <w:rPr>
          <w:rFonts w:ascii="仿宋_GB2312" w:hAnsi="宋体" w:eastAsia="仿宋_GB2312" w:cs="仿宋_GB2312"/>
          <w:kern w:val="0"/>
          <w:sz w:val="32"/>
          <w:szCs w:val="32"/>
          <w:highlight w:val="none"/>
        </w:rPr>
        <w:t>2019</w:t>
      </w:r>
      <w:r>
        <w:rPr>
          <w:rFonts w:hint="eastAsia" w:ascii="仿宋_GB2312" w:hAnsi="宋体" w:eastAsia="仿宋_GB2312" w:cs="仿宋_GB2312"/>
          <w:kern w:val="0"/>
          <w:sz w:val="32"/>
          <w:szCs w:val="32"/>
          <w:highlight w:val="none"/>
        </w:rPr>
        <w:t>年一般公共预算拨款支出</w:t>
      </w:r>
      <w:r>
        <w:rPr>
          <w:rFonts w:ascii="仿宋_GB2312" w:hAnsi="宋体" w:eastAsia="仿宋_GB2312" w:cs="仿宋_GB2312"/>
          <w:kern w:val="0"/>
          <w:sz w:val="32"/>
          <w:szCs w:val="32"/>
          <w:highlight w:val="none"/>
        </w:rPr>
        <w:t xml:space="preserve">29.796 </w:t>
      </w:r>
      <w:r>
        <w:rPr>
          <w:rFonts w:hint="eastAsia" w:ascii="仿宋_GB2312" w:hAnsi="宋体" w:eastAsia="仿宋_GB2312" w:cs="仿宋_GB2312"/>
          <w:kern w:val="0"/>
          <w:sz w:val="32"/>
          <w:szCs w:val="32"/>
          <w:highlight w:val="none"/>
        </w:rPr>
        <w:t>万元，比上年执行数减少</w:t>
      </w:r>
      <w:r>
        <w:rPr>
          <w:rFonts w:ascii="仿宋_GB2312" w:hAnsi="宋体" w:eastAsia="仿宋_GB2312" w:cs="仿宋_GB2312"/>
          <w:kern w:val="0"/>
          <w:sz w:val="32"/>
          <w:szCs w:val="32"/>
          <w:highlight w:val="none"/>
        </w:rPr>
        <w:t>2.574</w:t>
      </w:r>
      <w:r>
        <w:rPr>
          <w:rFonts w:hint="eastAsia" w:ascii="仿宋_GB2312" w:hAnsi="宋体" w:eastAsia="仿宋_GB2312" w:cs="仿宋_GB2312"/>
          <w:kern w:val="0"/>
          <w:sz w:val="32"/>
          <w:szCs w:val="32"/>
          <w:highlight w:val="none"/>
        </w:rPr>
        <w:t>万元，下降</w:t>
      </w:r>
      <w:r>
        <w:rPr>
          <w:rFonts w:ascii="仿宋_GB2312" w:hAnsi="宋体" w:eastAsia="仿宋_GB2312" w:cs="仿宋_GB2312"/>
          <w:kern w:val="0"/>
          <w:sz w:val="32"/>
          <w:szCs w:val="32"/>
          <w:highlight w:val="none"/>
        </w:rPr>
        <w:t xml:space="preserve"> </w:t>
      </w:r>
      <w:r>
        <w:rPr>
          <w:rFonts w:hint="eastAsia" w:ascii="仿宋_GB2312" w:hAnsi="宋体" w:eastAsia="仿宋_GB2312" w:cs="仿宋_GB2312"/>
          <w:kern w:val="0"/>
          <w:sz w:val="32"/>
          <w:szCs w:val="32"/>
          <w:highlight w:val="none"/>
          <w:lang w:val="en-US" w:eastAsia="zh-CN"/>
        </w:rPr>
        <w:t>7.95</w:t>
      </w:r>
      <w:r>
        <w:rPr>
          <w:rFonts w:ascii="仿宋_GB2312" w:hAnsi="宋体" w:eastAsia="仿宋_GB2312" w:cs="仿宋_GB2312"/>
          <w:kern w:val="0"/>
          <w:sz w:val="32"/>
          <w:szCs w:val="32"/>
          <w:highlight w:val="none"/>
        </w:rPr>
        <w:t>%</w:t>
      </w:r>
      <w:r>
        <w:rPr>
          <w:rFonts w:hint="eastAsia" w:ascii="仿宋_GB2312" w:hAnsi="宋体" w:eastAsia="仿宋_GB2312" w:cs="仿宋_GB2312"/>
          <w:kern w:val="0"/>
          <w:sz w:val="32"/>
          <w:szCs w:val="32"/>
          <w:highlight w:val="none"/>
        </w:rPr>
        <w:t>。主要原因是执行数中有绩效奖和增资等。</w:t>
      </w:r>
      <w:r>
        <w:rPr>
          <w:rFonts w:ascii="仿宋_GB2312" w:hAnsi="宋体" w:eastAsia="仿宋_GB2312" w:cs="仿宋_GB2312"/>
          <w:kern w:val="0"/>
          <w:sz w:val="32"/>
          <w:szCs w:val="32"/>
          <w:highlight w:val="none"/>
        </w:rPr>
        <w:t xml:space="preserve"> </w:t>
      </w:r>
    </w:p>
    <w:p>
      <w:pPr>
        <w:widowControl/>
        <w:spacing w:line="580" w:lineRule="exact"/>
        <w:ind w:firstLine="642"/>
        <w:jc w:val="left"/>
        <w:rPr>
          <w:rFonts w:ascii="楷体_GB2312" w:hAnsi="宋体" w:eastAsia="楷体_GB2312"/>
          <w:b/>
          <w:bCs/>
          <w:kern w:val="0"/>
          <w:sz w:val="32"/>
          <w:szCs w:val="32"/>
          <w:highlight w:val="none"/>
        </w:rPr>
      </w:pPr>
      <w:r>
        <w:rPr>
          <w:rFonts w:hint="eastAsia" w:ascii="楷体_GB2312" w:hAnsi="宋体" w:eastAsia="楷体_GB2312" w:cs="楷体_GB2312"/>
          <w:b/>
          <w:bCs/>
          <w:kern w:val="0"/>
          <w:sz w:val="32"/>
          <w:szCs w:val="32"/>
          <w:highlight w:val="none"/>
        </w:rPr>
        <w:t>（二）一般公共预算当年拨款结构情况</w:t>
      </w:r>
    </w:p>
    <w:p>
      <w:pPr>
        <w:spacing w:line="580" w:lineRule="exact"/>
        <w:ind w:firstLine="64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1、</w:t>
      </w:r>
      <w:r>
        <w:rPr>
          <w:rFonts w:hint="eastAsia" w:ascii="仿宋_GB2312" w:hAnsi="宋体" w:eastAsia="仿宋_GB2312" w:cs="宋体"/>
          <w:kern w:val="0"/>
          <w:sz w:val="32"/>
          <w:szCs w:val="32"/>
        </w:rPr>
        <w:t>社会保障和就业支出</w:t>
      </w:r>
      <w:r>
        <w:rPr>
          <w:rFonts w:ascii="仿宋_GB2312" w:eastAsia="仿宋_GB2312" w:cs="仿宋_GB2312"/>
          <w:kern w:val="0"/>
          <w:sz w:val="32"/>
          <w:szCs w:val="32"/>
        </w:rPr>
        <w:t>3.2</w:t>
      </w:r>
      <w:r>
        <w:rPr>
          <w:rFonts w:hint="eastAsia" w:ascii="仿宋_GB2312" w:eastAsia="仿宋_GB2312" w:cs="仿宋_GB2312"/>
          <w:kern w:val="0"/>
          <w:sz w:val="32"/>
          <w:szCs w:val="32"/>
        </w:rPr>
        <w:t>万元，</w:t>
      </w:r>
      <w:r>
        <w:rPr>
          <w:rFonts w:ascii="仿宋_GB2312" w:eastAsia="仿宋_GB2312" w:cs="仿宋_GB2312"/>
          <w:kern w:val="0"/>
          <w:sz w:val="32"/>
          <w:szCs w:val="32"/>
        </w:rPr>
        <w:t xml:space="preserve"> </w:t>
      </w:r>
      <w:r>
        <w:rPr>
          <w:rFonts w:hint="eastAsia" w:ascii="仿宋_GB2312" w:eastAsia="仿宋_GB2312" w:cs="仿宋_GB2312"/>
          <w:kern w:val="0"/>
          <w:sz w:val="32"/>
          <w:szCs w:val="32"/>
        </w:rPr>
        <w:t>占一般总支出</w:t>
      </w:r>
      <w:r>
        <w:rPr>
          <w:rFonts w:ascii="仿宋_GB2312" w:eastAsia="仿宋_GB2312" w:cs="仿宋_GB2312"/>
          <w:kern w:val="0"/>
          <w:sz w:val="32"/>
          <w:szCs w:val="32"/>
        </w:rPr>
        <w:t>10.73%</w:t>
      </w:r>
      <w:r>
        <w:rPr>
          <w:rFonts w:hint="eastAsia" w:ascii="仿宋_GB2312" w:eastAsia="仿宋_GB2312" w:cs="仿宋_GB2312"/>
          <w:kern w:val="0"/>
          <w:sz w:val="32"/>
          <w:szCs w:val="32"/>
          <w:lang w:eastAsia="zh-CN"/>
        </w:rPr>
        <w:t>；</w:t>
      </w:r>
    </w:p>
    <w:p>
      <w:pPr>
        <w:spacing w:line="580" w:lineRule="exact"/>
        <w:ind w:firstLine="64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w:t>
      </w:r>
      <w:r>
        <w:rPr>
          <w:rFonts w:hint="eastAsia" w:ascii="仿宋_GB2312" w:hAnsi="宋体" w:eastAsia="仿宋_GB2312" w:cs="宋体"/>
          <w:kern w:val="0"/>
          <w:sz w:val="32"/>
          <w:szCs w:val="32"/>
        </w:rPr>
        <w:t>医疗卫生与计划生育支出</w:t>
      </w:r>
      <w:r>
        <w:rPr>
          <w:rFonts w:ascii="仿宋_GB2312" w:eastAsia="仿宋_GB2312" w:cs="仿宋_GB2312"/>
          <w:kern w:val="0"/>
          <w:sz w:val="32"/>
          <w:szCs w:val="32"/>
        </w:rPr>
        <w:t>2.086</w:t>
      </w:r>
      <w:r>
        <w:rPr>
          <w:rFonts w:hint="eastAsia" w:ascii="仿宋_GB2312" w:eastAsia="仿宋_GB2312" w:cs="仿宋_GB2312"/>
          <w:kern w:val="0"/>
          <w:sz w:val="32"/>
          <w:szCs w:val="32"/>
        </w:rPr>
        <w:t>万元，占一般总支出</w:t>
      </w:r>
      <w:r>
        <w:rPr>
          <w:rFonts w:ascii="仿宋_GB2312" w:eastAsia="仿宋_GB2312" w:cs="仿宋_GB2312"/>
          <w:kern w:val="0"/>
          <w:sz w:val="32"/>
          <w:szCs w:val="32"/>
        </w:rPr>
        <w:t>7%</w:t>
      </w:r>
      <w:r>
        <w:rPr>
          <w:rFonts w:hint="eastAsia" w:ascii="仿宋_GB2312" w:eastAsia="仿宋_GB2312" w:cs="仿宋_GB2312"/>
          <w:kern w:val="0"/>
          <w:sz w:val="32"/>
          <w:szCs w:val="32"/>
          <w:lang w:eastAsia="zh-CN"/>
        </w:rPr>
        <w:t>；</w:t>
      </w:r>
    </w:p>
    <w:p>
      <w:pPr>
        <w:spacing w:line="580" w:lineRule="exact"/>
        <w:ind w:firstLine="64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3、</w:t>
      </w:r>
      <w:r>
        <w:rPr>
          <w:rFonts w:hint="eastAsia" w:ascii="仿宋_GB2312" w:hAnsi="宋体" w:eastAsia="仿宋_GB2312" w:cs="宋体"/>
          <w:kern w:val="0"/>
          <w:sz w:val="32"/>
          <w:szCs w:val="32"/>
          <w:highlight w:val="none"/>
        </w:rPr>
        <w:t>城乡社区</w:t>
      </w:r>
      <w:r>
        <w:rPr>
          <w:rFonts w:hint="eastAsia" w:ascii="仿宋_GB2312" w:hAnsi="宋体" w:eastAsia="仿宋_GB2312" w:cs="宋体"/>
          <w:kern w:val="0"/>
          <w:sz w:val="32"/>
          <w:szCs w:val="32"/>
        </w:rPr>
        <w:t>支出</w:t>
      </w:r>
      <w:r>
        <w:rPr>
          <w:rFonts w:ascii="仿宋_GB2312" w:eastAsia="仿宋_GB2312" w:cs="仿宋_GB2312"/>
          <w:kern w:val="0"/>
          <w:sz w:val="32"/>
          <w:szCs w:val="32"/>
        </w:rPr>
        <w:t xml:space="preserve">22.29 </w:t>
      </w:r>
      <w:r>
        <w:rPr>
          <w:rFonts w:hint="eastAsia" w:ascii="仿宋_GB2312" w:eastAsia="仿宋_GB2312" w:cs="仿宋_GB2312"/>
          <w:kern w:val="0"/>
          <w:sz w:val="32"/>
          <w:szCs w:val="32"/>
        </w:rPr>
        <w:t>万元，占一般总支出</w:t>
      </w:r>
      <w:r>
        <w:rPr>
          <w:rFonts w:ascii="仿宋_GB2312" w:eastAsia="仿宋_GB2312" w:cs="仿宋_GB2312"/>
          <w:kern w:val="0"/>
          <w:sz w:val="32"/>
          <w:szCs w:val="32"/>
        </w:rPr>
        <w:t>74.80%</w:t>
      </w:r>
      <w:r>
        <w:rPr>
          <w:rFonts w:hint="eastAsia" w:ascii="仿宋_GB2312" w:eastAsia="仿宋_GB2312" w:cs="仿宋_GB2312"/>
          <w:kern w:val="0"/>
          <w:sz w:val="32"/>
          <w:szCs w:val="32"/>
          <w:lang w:eastAsia="zh-CN"/>
        </w:rPr>
        <w:t>；</w:t>
      </w:r>
    </w:p>
    <w:p>
      <w:pPr>
        <w:spacing w:line="580" w:lineRule="exact"/>
        <w:ind w:firstLine="640"/>
        <w:rPr>
          <w:rFonts w:ascii="仿宋_GB2312" w:hAnsi="宋体" w:eastAsia="仿宋_GB2312"/>
          <w:kern w:val="0"/>
          <w:sz w:val="32"/>
          <w:szCs w:val="32"/>
        </w:rPr>
      </w:pPr>
      <w:r>
        <w:rPr>
          <w:rFonts w:hint="eastAsia" w:ascii="仿宋_GB2312" w:eastAsia="仿宋_GB2312" w:cs="仿宋_GB2312"/>
          <w:kern w:val="0"/>
          <w:sz w:val="32"/>
          <w:szCs w:val="32"/>
          <w:lang w:val="en-US" w:eastAsia="zh-CN"/>
        </w:rPr>
        <w:t>4、</w:t>
      </w:r>
      <w:r>
        <w:rPr>
          <w:rFonts w:hint="eastAsia" w:ascii="仿宋_GB2312" w:hAnsi="宋体" w:eastAsia="仿宋_GB2312" w:cs="宋体"/>
          <w:kern w:val="0"/>
          <w:sz w:val="32"/>
          <w:szCs w:val="32"/>
        </w:rPr>
        <w:t>住房保障支出</w:t>
      </w:r>
      <w:r>
        <w:rPr>
          <w:rFonts w:ascii="仿宋_GB2312" w:eastAsia="仿宋_GB2312" w:cs="仿宋_GB2312"/>
          <w:kern w:val="0"/>
          <w:sz w:val="32"/>
          <w:szCs w:val="32"/>
        </w:rPr>
        <w:t>2.22</w:t>
      </w:r>
      <w:r>
        <w:rPr>
          <w:rFonts w:hint="eastAsia" w:ascii="仿宋_GB2312" w:eastAsia="仿宋_GB2312" w:cs="仿宋_GB2312"/>
          <w:kern w:val="0"/>
          <w:sz w:val="32"/>
          <w:szCs w:val="32"/>
        </w:rPr>
        <w:t>万元，占一般总支出</w:t>
      </w:r>
      <w:r>
        <w:rPr>
          <w:rFonts w:ascii="仿宋_GB2312" w:eastAsia="仿宋_GB2312" w:cs="仿宋_GB2312"/>
          <w:kern w:val="0"/>
          <w:sz w:val="32"/>
          <w:szCs w:val="32"/>
        </w:rPr>
        <w:t>7.47%</w:t>
      </w:r>
      <w:r>
        <w:rPr>
          <w:rFonts w:hint="eastAsia" w:ascii="仿宋_GB2312" w:eastAsia="仿宋_GB2312" w:cs="仿宋_GB2312"/>
          <w:kern w:val="0"/>
          <w:sz w:val="32"/>
          <w:szCs w:val="32"/>
        </w:rPr>
        <w:t>。</w:t>
      </w:r>
    </w:p>
    <w:p>
      <w:pPr>
        <w:widowControl/>
        <w:numPr>
          <w:ilvl w:val="0"/>
          <w:numId w:val="2"/>
        </w:numPr>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一般公共预算当年拨款具体使用情况</w:t>
      </w:r>
    </w:p>
    <w:p>
      <w:pPr>
        <w:autoSpaceDE w:val="0"/>
        <w:autoSpaceDN w:val="0"/>
        <w:adjustRightInd w:val="0"/>
        <w:ind w:firstLine="640" w:firstLineChars="200"/>
        <w:jc w:val="left"/>
        <w:rPr>
          <w:rFonts w:ascii="仿宋_GB2312" w:eastAsia="仿宋_GB2312" w:cs="仿宋_GB2312"/>
          <w:kern w:val="0"/>
          <w:sz w:val="32"/>
          <w:szCs w:val="32"/>
          <w:highlight w:val="none"/>
        </w:rPr>
      </w:pPr>
      <w:r>
        <w:rPr>
          <w:rFonts w:hint="eastAsia" w:ascii="仿宋_GB2312" w:eastAsia="仿宋_GB2312" w:cs="仿宋_GB2312"/>
          <w:kern w:val="0"/>
          <w:sz w:val="32"/>
          <w:szCs w:val="32"/>
          <w:highlight w:val="none"/>
          <w:lang w:val="en-US" w:eastAsia="zh-CN"/>
        </w:rPr>
        <w:t>1、</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款）机关事业单位基本养老保险缴费支出（</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 xml:space="preserve">3.2 </w:t>
      </w:r>
      <w:r>
        <w:rPr>
          <w:rFonts w:hint="eastAsia" w:ascii="仿宋_GB2312" w:eastAsia="仿宋_GB2312" w:cs="仿宋_GB2312"/>
          <w:kern w:val="0"/>
          <w:sz w:val="32"/>
          <w:szCs w:val="32"/>
          <w:highlight w:val="none"/>
        </w:rPr>
        <w:t>万元，比上年执行数增加</w:t>
      </w:r>
      <w:r>
        <w:rPr>
          <w:rFonts w:ascii="仿宋_GB2312" w:eastAsia="仿宋_GB2312" w:cs="仿宋_GB2312"/>
          <w:kern w:val="0"/>
          <w:sz w:val="32"/>
          <w:szCs w:val="32"/>
          <w:highlight w:val="none"/>
        </w:rPr>
        <w:t xml:space="preserve">0.09 </w:t>
      </w:r>
      <w:r>
        <w:rPr>
          <w:rFonts w:hint="eastAsia" w:ascii="仿宋_GB2312" w:eastAsia="仿宋_GB2312" w:cs="仿宋_GB2312"/>
          <w:kern w:val="0"/>
          <w:sz w:val="32"/>
          <w:szCs w:val="32"/>
          <w:highlight w:val="none"/>
        </w:rPr>
        <w:t>万元，增长</w:t>
      </w:r>
      <w:r>
        <w:rPr>
          <w:rFonts w:ascii="仿宋_GB2312" w:eastAsia="仿宋_GB2312" w:cs="仿宋_GB2312"/>
          <w:kern w:val="0"/>
          <w:sz w:val="32"/>
          <w:szCs w:val="32"/>
          <w:highlight w:val="none"/>
        </w:rPr>
        <w:t>0.028%</w:t>
      </w:r>
      <w:r>
        <w:rPr>
          <w:rFonts w:hint="eastAsia" w:ascii="仿宋_GB2312" w:eastAsia="仿宋_GB2312" w:cs="仿宋_GB2312"/>
          <w:kern w:val="0"/>
          <w:sz w:val="32"/>
          <w:szCs w:val="32"/>
          <w:highlight w:val="none"/>
        </w:rPr>
        <w:t>，主要原因是：基数标准提高</w:t>
      </w:r>
      <w:r>
        <w:rPr>
          <w:rFonts w:ascii="仿宋_GB2312" w:eastAsia="仿宋_GB2312" w:cs="仿宋_GB2312"/>
          <w:kern w:val="0"/>
          <w:sz w:val="32"/>
          <w:szCs w:val="32"/>
          <w:highlight w:val="none"/>
        </w:rPr>
        <w:t>.</w:t>
      </w:r>
    </w:p>
    <w:p>
      <w:pPr>
        <w:autoSpaceDE w:val="0"/>
        <w:autoSpaceDN w:val="0"/>
        <w:adjustRightInd w:val="0"/>
        <w:ind w:firstLine="640" w:firstLineChars="200"/>
        <w:jc w:val="left"/>
        <w:rPr>
          <w:rFonts w:hint="default" w:ascii="仿宋_GB2312" w:eastAsia="仿宋_GB2312" w:cs="仿宋_GB2312"/>
          <w:kern w:val="0"/>
          <w:sz w:val="32"/>
          <w:szCs w:val="32"/>
          <w:highlight w:val="none"/>
          <w:lang w:val="en-US" w:eastAsia="zh-CN"/>
        </w:rPr>
      </w:pPr>
      <w:r>
        <w:rPr>
          <w:rFonts w:ascii="楷体_GB2312" w:eastAsia="楷体_GB2312" w:cs="楷体_GB2312"/>
          <w:kern w:val="0"/>
          <w:sz w:val="32"/>
          <w:szCs w:val="32"/>
          <w:highlight w:val="none"/>
        </w:rPr>
        <w:t>2</w:t>
      </w:r>
      <w:r>
        <w:rPr>
          <w:rFonts w:hint="eastAsia" w:ascii="楷体_GB2312" w:eastAsia="楷体_GB2312" w:cs="楷体_GB2312"/>
          <w:kern w:val="0"/>
          <w:sz w:val="32"/>
          <w:szCs w:val="32"/>
          <w:highlight w:val="none"/>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w:t>
      </w:r>
      <w:r>
        <w:rPr>
          <w:rFonts w:hint="eastAsia" w:ascii="仿宋_GB2312" w:hAnsi="宋体" w:eastAsia="仿宋_GB2312" w:cs="宋体"/>
          <w:kern w:val="0"/>
          <w:sz w:val="32"/>
          <w:szCs w:val="32"/>
          <w:highlight w:val="none"/>
          <w:lang w:val="en-US" w:eastAsia="zh-CN"/>
        </w:rPr>
        <w:t>行政</w:t>
      </w:r>
      <w:r>
        <w:rPr>
          <w:rFonts w:hint="eastAsia" w:ascii="仿宋_GB2312" w:eastAsia="仿宋_GB2312" w:cs="仿宋_GB2312"/>
          <w:kern w:val="0"/>
          <w:sz w:val="32"/>
          <w:szCs w:val="32"/>
          <w:highlight w:val="none"/>
        </w:rPr>
        <w:t>事业单位医疗</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lang w:val="en-US" w:eastAsia="zh-CN"/>
        </w:rPr>
        <w:t>11款</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事业单位医疗（</w:t>
      </w:r>
      <w:r>
        <w:rPr>
          <w:rFonts w:hint="eastAsia" w:ascii="仿宋_GB2312" w:eastAsia="仿宋_GB2312" w:cs="仿宋_GB2312"/>
          <w:kern w:val="0"/>
          <w:sz w:val="32"/>
          <w:szCs w:val="32"/>
          <w:highlight w:val="none"/>
          <w:lang w:val="en-US" w:eastAsia="zh-CN"/>
        </w:rPr>
        <w:t>02项</w:t>
      </w:r>
      <w:r>
        <w:rPr>
          <w:rFonts w:hint="eastAsia" w:ascii="仿宋_GB2312" w:eastAsia="仿宋_GB2312" w:cs="仿宋_GB2312"/>
          <w:kern w:val="0"/>
          <w:sz w:val="32"/>
          <w:szCs w:val="32"/>
          <w:highlight w:val="none"/>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1.446</w:t>
      </w:r>
      <w:r>
        <w:rPr>
          <w:rFonts w:hint="eastAsia" w:ascii="仿宋_GB2312" w:eastAsia="仿宋_GB2312" w:cs="仿宋_GB2312"/>
          <w:kern w:val="0"/>
          <w:sz w:val="32"/>
          <w:szCs w:val="32"/>
          <w:highlight w:val="none"/>
        </w:rPr>
        <w:t>万元，比上年执行数增加</w:t>
      </w:r>
      <w:r>
        <w:rPr>
          <w:rFonts w:ascii="仿宋_GB2312" w:eastAsia="仿宋_GB2312" w:cs="仿宋_GB2312"/>
          <w:kern w:val="0"/>
          <w:sz w:val="32"/>
          <w:szCs w:val="32"/>
          <w:highlight w:val="none"/>
        </w:rPr>
        <w:t>0.0</w:t>
      </w:r>
      <w:r>
        <w:rPr>
          <w:rFonts w:hint="eastAsia" w:ascii="仿宋_GB2312" w:eastAsia="仿宋_GB2312" w:cs="仿宋_GB2312"/>
          <w:kern w:val="0"/>
          <w:sz w:val="32"/>
          <w:szCs w:val="32"/>
          <w:highlight w:val="none"/>
          <w:lang w:val="en-US" w:eastAsia="zh-CN"/>
        </w:rPr>
        <w:t>36</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lang w:val="en-US" w:eastAsia="zh-CN"/>
        </w:rPr>
        <w:t>增加2.5%，主要原因：</w:t>
      </w:r>
      <w:r>
        <w:rPr>
          <w:rFonts w:hint="eastAsia" w:ascii="仿宋_GB2312" w:eastAsia="仿宋_GB2312" w:cs="仿宋_GB2312"/>
          <w:kern w:val="0"/>
          <w:sz w:val="32"/>
          <w:szCs w:val="32"/>
          <w:highlight w:val="none"/>
        </w:rPr>
        <w:t>基数标准提高</w:t>
      </w:r>
      <w:r>
        <w:rPr>
          <w:rFonts w:hint="eastAsia" w:ascii="仿宋_GB2312" w:eastAsia="仿宋_GB2312" w:cs="仿宋_GB2312"/>
          <w:kern w:val="0"/>
          <w:sz w:val="32"/>
          <w:szCs w:val="32"/>
          <w:highlight w:val="none"/>
          <w:lang w:val="en-US" w:eastAsia="zh-CN"/>
        </w:rPr>
        <w:t>。</w:t>
      </w:r>
    </w:p>
    <w:p>
      <w:pPr>
        <w:autoSpaceDE w:val="0"/>
        <w:autoSpaceDN w:val="0"/>
        <w:adjustRightInd w:val="0"/>
        <w:ind w:firstLine="640" w:firstLineChars="200"/>
        <w:jc w:val="left"/>
        <w:rPr>
          <w:rFonts w:ascii="仿宋_GB2312" w:eastAsia="仿宋_GB2312" w:cs="仿宋_GB2312"/>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w:t>
      </w:r>
      <w:r>
        <w:rPr>
          <w:rFonts w:hint="eastAsia" w:ascii="仿宋_GB2312" w:hAnsi="宋体" w:eastAsia="仿宋_GB2312" w:cs="宋体"/>
          <w:kern w:val="0"/>
          <w:sz w:val="32"/>
          <w:szCs w:val="32"/>
          <w:highlight w:val="none"/>
          <w:lang w:val="en-US" w:eastAsia="zh-CN"/>
        </w:rPr>
        <w:t>行政</w:t>
      </w:r>
      <w:r>
        <w:rPr>
          <w:rFonts w:hint="eastAsia" w:ascii="仿宋_GB2312" w:eastAsia="仿宋_GB2312" w:cs="仿宋_GB2312"/>
          <w:kern w:val="0"/>
          <w:sz w:val="32"/>
          <w:szCs w:val="32"/>
          <w:highlight w:val="none"/>
        </w:rPr>
        <w:t>事业单位医疗</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lang w:val="en-US" w:eastAsia="zh-CN"/>
        </w:rPr>
        <w:t>11款</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lang w:val="en-US" w:eastAsia="zh-CN"/>
        </w:rPr>
        <w:t>公务员医疗补助</w:t>
      </w:r>
      <w:r>
        <w:rPr>
          <w:rFonts w:hint="eastAsia" w:ascii="仿宋_GB2312" w:eastAsia="仿宋_GB2312" w:cs="仿宋_GB2312"/>
          <w:kern w:val="0"/>
          <w:sz w:val="32"/>
          <w:szCs w:val="32"/>
          <w:highlight w:val="none"/>
        </w:rPr>
        <w:t>（</w:t>
      </w:r>
      <w:r>
        <w:rPr>
          <w:rFonts w:hint="eastAsia" w:ascii="仿宋_GB2312" w:eastAsia="仿宋_GB2312" w:cs="仿宋_GB2312"/>
          <w:kern w:val="0"/>
          <w:sz w:val="32"/>
          <w:szCs w:val="32"/>
          <w:highlight w:val="none"/>
          <w:lang w:val="en-US" w:eastAsia="zh-CN"/>
        </w:rPr>
        <w:t>03项</w:t>
      </w:r>
      <w:r>
        <w:rPr>
          <w:rFonts w:hint="eastAsia" w:ascii="仿宋_GB2312" w:eastAsia="仿宋_GB2312" w:cs="仿宋_GB2312"/>
          <w:kern w:val="0"/>
          <w:sz w:val="32"/>
          <w:szCs w:val="32"/>
          <w:highlight w:val="none"/>
        </w:rPr>
        <w:t>）</w:t>
      </w:r>
      <w:r>
        <w:rPr>
          <w:rFonts w:hint="eastAsia" w:ascii="仿宋_GB2312" w:eastAsia="仿宋_GB2312" w:cs="仿宋_GB2312"/>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0.64</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比上年执行数增加</w:t>
      </w:r>
      <w:r>
        <w:rPr>
          <w:rFonts w:ascii="仿宋_GB2312" w:eastAsia="仿宋_GB2312" w:cs="仿宋_GB2312"/>
          <w:kern w:val="0"/>
          <w:sz w:val="32"/>
          <w:szCs w:val="32"/>
          <w:highlight w:val="none"/>
        </w:rPr>
        <w:t>0.0</w:t>
      </w:r>
      <w:r>
        <w:rPr>
          <w:rFonts w:hint="eastAsia" w:ascii="仿宋_GB2312" w:eastAsia="仿宋_GB2312" w:cs="仿宋_GB2312"/>
          <w:kern w:val="0"/>
          <w:sz w:val="32"/>
          <w:szCs w:val="32"/>
          <w:highlight w:val="none"/>
          <w:lang w:val="en-US" w:eastAsia="zh-CN"/>
        </w:rPr>
        <w:t>2</w:t>
      </w:r>
      <w:r>
        <w:rPr>
          <w:rFonts w:hint="eastAsia" w:ascii="仿宋_GB2312" w:eastAsia="仿宋_GB2312" w:cs="仿宋_GB2312"/>
          <w:kern w:val="0"/>
          <w:sz w:val="32"/>
          <w:szCs w:val="32"/>
          <w:highlight w:val="none"/>
        </w:rPr>
        <w:t>万元，增加</w:t>
      </w:r>
      <w:r>
        <w:rPr>
          <w:rFonts w:hint="eastAsia" w:ascii="仿宋_GB2312" w:eastAsia="仿宋_GB2312" w:cs="仿宋_GB2312"/>
          <w:kern w:val="0"/>
          <w:sz w:val="32"/>
          <w:szCs w:val="32"/>
          <w:highlight w:val="none"/>
          <w:lang w:val="en-US" w:eastAsia="zh-CN"/>
        </w:rPr>
        <w:t>3.1</w:t>
      </w:r>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，主要原因是：基数标准提高。</w:t>
      </w:r>
    </w:p>
    <w:p>
      <w:pPr>
        <w:autoSpaceDE w:val="0"/>
        <w:autoSpaceDN w:val="0"/>
        <w:adjustRightInd w:val="0"/>
        <w:ind w:firstLine="640" w:firstLineChars="200"/>
        <w:jc w:val="left"/>
        <w:rPr>
          <w:rFonts w:ascii="仿宋_GB2312" w:eastAsia="仿宋_GB2312"/>
          <w:kern w:val="0"/>
          <w:sz w:val="32"/>
          <w:szCs w:val="32"/>
          <w:highlight w:val="none"/>
        </w:rPr>
      </w:pPr>
      <w:r>
        <w:rPr>
          <w:rFonts w:hint="eastAsia" w:ascii="仿宋_GB2312" w:eastAsia="仿宋_GB2312" w:cs="仿宋_GB2312"/>
          <w:kern w:val="0"/>
          <w:sz w:val="32"/>
          <w:szCs w:val="32"/>
          <w:highlight w:val="none"/>
          <w:lang w:val="en-US" w:eastAsia="zh-CN"/>
        </w:rPr>
        <w:t>4</w:t>
      </w:r>
      <w:r>
        <w:rPr>
          <w:rFonts w:hint="eastAsia" w:ascii="仿宋_GB2312" w:eastAsia="仿宋_GB2312" w:cs="仿宋_GB2312"/>
          <w:kern w:val="0"/>
          <w:sz w:val="32"/>
          <w:szCs w:val="32"/>
          <w:highlight w:val="none"/>
          <w:lang w:eastAsia="zh-CN"/>
        </w:rPr>
        <w:t>、</w:t>
      </w:r>
      <w:r>
        <w:rPr>
          <w:rFonts w:hint="eastAsia" w:ascii="仿宋_GB2312" w:hAnsi="宋体" w:eastAsia="仿宋_GB2312" w:cs="宋体"/>
          <w:kern w:val="0"/>
          <w:sz w:val="32"/>
          <w:szCs w:val="32"/>
          <w:highlight w:val="none"/>
        </w:rPr>
        <w:t>城乡社区支出（</w:t>
      </w:r>
      <w:r>
        <w:rPr>
          <w:rFonts w:ascii="仿宋_GB2312" w:hAnsi="宋体" w:eastAsia="仿宋_GB2312" w:cs="宋体"/>
          <w:kern w:val="0"/>
          <w:sz w:val="32"/>
          <w:szCs w:val="32"/>
          <w:highlight w:val="none"/>
        </w:rPr>
        <w:t>212</w:t>
      </w:r>
      <w:r>
        <w:rPr>
          <w:rFonts w:hint="eastAsia" w:ascii="仿宋_GB2312" w:hAnsi="宋体" w:eastAsia="仿宋_GB2312" w:cs="宋体"/>
          <w:kern w:val="0"/>
          <w:sz w:val="32"/>
          <w:szCs w:val="32"/>
          <w:highlight w:val="none"/>
        </w:rPr>
        <w:t>类）城乡社区管理事务（</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款）其他城乡社区管理事务（</w:t>
      </w:r>
      <w:r>
        <w:rPr>
          <w:rFonts w:ascii="仿宋_GB2312" w:hAnsi="宋体" w:eastAsia="仿宋_GB2312" w:cs="宋体"/>
          <w:kern w:val="0"/>
          <w:sz w:val="32"/>
          <w:szCs w:val="32"/>
          <w:highlight w:val="none"/>
        </w:rPr>
        <w:t>99</w:t>
      </w:r>
      <w:r>
        <w:rPr>
          <w:rFonts w:hint="eastAsia" w:ascii="仿宋_GB2312" w:hAnsi="宋体" w:eastAsia="仿宋_GB2312" w:cs="宋体"/>
          <w:kern w:val="0"/>
          <w:sz w:val="32"/>
          <w:szCs w:val="32"/>
          <w:highlight w:val="none"/>
        </w:rPr>
        <w:t>项）</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 xml:space="preserve">22.29 </w:t>
      </w:r>
      <w:r>
        <w:rPr>
          <w:rFonts w:hint="eastAsia" w:ascii="仿宋_GB2312" w:eastAsia="仿宋_GB2312" w:cs="仿宋_GB2312"/>
          <w:kern w:val="0"/>
          <w:sz w:val="32"/>
          <w:szCs w:val="32"/>
          <w:highlight w:val="none"/>
        </w:rPr>
        <w:t>万元，比上年执行数减少</w:t>
      </w:r>
      <w:r>
        <w:rPr>
          <w:rFonts w:hint="eastAsia" w:ascii="仿宋_GB2312" w:eastAsia="仿宋_GB2312" w:cs="仿宋_GB2312"/>
          <w:kern w:val="0"/>
          <w:sz w:val="32"/>
          <w:szCs w:val="32"/>
          <w:highlight w:val="none"/>
          <w:lang w:val="en-US" w:eastAsia="zh-CN"/>
        </w:rPr>
        <w:t>4.93</w:t>
      </w:r>
      <w:r>
        <w:rPr>
          <w:rFonts w:hint="eastAsia" w:ascii="仿宋_GB2312" w:eastAsia="仿宋_GB2312" w:cs="仿宋_GB2312"/>
          <w:kern w:val="0"/>
          <w:sz w:val="32"/>
          <w:szCs w:val="32"/>
          <w:highlight w:val="none"/>
        </w:rPr>
        <w:t>万元，减少</w:t>
      </w:r>
      <w:r>
        <w:rPr>
          <w:rFonts w:ascii="仿宋_GB2312" w:eastAsia="仿宋_GB2312" w:cs="仿宋_GB2312"/>
          <w:kern w:val="0"/>
          <w:sz w:val="32"/>
          <w:szCs w:val="32"/>
          <w:highlight w:val="none"/>
        </w:rPr>
        <w:t>2</w:t>
      </w:r>
      <w:r>
        <w:rPr>
          <w:rFonts w:hint="eastAsia" w:ascii="仿宋_GB2312" w:eastAsia="仿宋_GB2312" w:cs="仿宋_GB2312"/>
          <w:kern w:val="0"/>
          <w:sz w:val="32"/>
          <w:szCs w:val="32"/>
          <w:highlight w:val="none"/>
          <w:lang w:val="en-US" w:eastAsia="zh-CN"/>
        </w:rPr>
        <w:t>2</w:t>
      </w:r>
      <w:bookmarkStart w:id="0" w:name="_GoBack"/>
      <w:bookmarkEnd w:id="0"/>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w:t>
      </w:r>
      <w:r>
        <w:rPr>
          <w:rFonts w:hint="eastAsia" w:ascii="仿宋_GB2312" w:hAnsi="宋体" w:eastAsia="仿宋_GB2312" w:cs="仿宋_GB2312"/>
          <w:kern w:val="0"/>
          <w:sz w:val="32"/>
          <w:szCs w:val="32"/>
          <w:highlight w:val="none"/>
        </w:rPr>
        <w:t>主要原因是执行数中有绩效奖和增资等。</w:t>
      </w:r>
    </w:p>
    <w:p>
      <w:pPr>
        <w:widowControl/>
        <w:spacing w:line="580" w:lineRule="exact"/>
        <w:jc w:val="left"/>
        <w:rPr>
          <w:rFonts w:ascii="仿宋_GB2312" w:hAnsi="宋体" w:eastAsia="仿宋_GB2312"/>
          <w:kern w:val="0"/>
          <w:sz w:val="32"/>
          <w:szCs w:val="32"/>
        </w:rPr>
      </w:pPr>
      <w:r>
        <w:rPr>
          <w:rFonts w:hint="eastAsia" w:ascii="仿宋_GB2312" w:hAnsi="宋体" w:eastAsia="仿宋_GB2312" w:cs="仿宋_GB2312"/>
          <w:kern w:val="0"/>
          <w:sz w:val="32"/>
          <w:szCs w:val="32"/>
          <w:highlight w:val="none"/>
          <w:lang w:val="en-US" w:eastAsia="zh-CN"/>
        </w:rPr>
        <w:t>5、</w:t>
      </w:r>
      <w:r>
        <w:rPr>
          <w:rFonts w:hint="eastAsia" w:ascii="仿宋_GB2312" w:hAnsi="宋体" w:eastAsia="仿宋_GB2312" w:cs="宋体"/>
          <w:kern w:val="0"/>
          <w:sz w:val="32"/>
          <w:szCs w:val="32"/>
          <w:highlight w:val="none"/>
        </w:rPr>
        <w:t>住房保障支出（</w:t>
      </w:r>
      <w:r>
        <w:rPr>
          <w:rFonts w:ascii="仿宋_GB2312" w:hAnsi="宋体" w:eastAsia="仿宋_GB2312" w:cs="宋体"/>
          <w:kern w:val="0"/>
          <w:sz w:val="32"/>
          <w:szCs w:val="32"/>
          <w:highlight w:val="none"/>
        </w:rPr>
        <w:t>221</w:t>
      </w:r>
      <w:r>
        <w:rPr>
          <w:rFonts w:hint="eastAsia" w:ascii="仿宋_GB2312" w:hAnsi="宋体" w:eastAsia="仿宋_GB2312" w:cs="宋体"/>
          <w:kern w:val="0"/>
          <w:sz w:val="32"/>
          <w:szCs w:val="32"/>
          <w:highlight w:val="none"/>
        </w:rPr>
        <w:t>类）住房改革支出（</w:t>
      </w:r>
      <w:r>
        <w:rPr>
          <w:rFonts w:ascii="仿宋_GB2312" w:hAnsi="宋体" w:eastAsia="仿宋_GB2312" w:cs="宋体"/>
          <w:kern w:val="0"/>
          <w:sz w:val="32"/>
          <w:szCs w:val="32"/>
          <w:highlight w:val="none"/>
        </w:rPr>
        <w:t>02</w:t>
      </w:r>
      <w:r>
        <w:rPr>
          <w:rFonts w:hint="eastAsia" w:ascii="仿宋_GB2312" w:hAnsi="宋体" w:eastAsia="仿宋_GB2312" w:cs="宋体"/>
          <w:kern w:val="0"/>
          <w:sz w:val="32"/>
          <w:szCs w:val="32"/>
          <w:highlight w:val="none"/>
        </w:rPr>
        <w:t>款）住房公积金（</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2.22</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比上年执行数增加</w:t>
      </w:r>
      <w:r>
        <w:rPr>
          <w:rFonts w:ascii="仿宋_GB2312" w:eastAsia="仿宋_GB2312" w:cs="仿宋_GB2312"/>
          <w:kern w:val="0"/>
          <w:sz w:val="32"/>
          <w:szCs w:val="32"/>
        </w:rPr>
        <w:t>2.22</w:t>
      </w:r>
      <w:r>
        <w:rPr>
          <w:rFonts w:hint="eastAsia" w:ascii="仿宋_GB2312" w:eastAsia="仿宋_GB2312" w:cs="仿宋_GB2312"/>
          <w:kern w:val="0"/>
          <w:sz w:val="32"/>
          <w:szCs w:val="32"/>
        </w:rPr>
        <w:t>万元，增加</w:t>
      </w:r>
      <w:r>
        <w:rPr>
          <w:rFonts w:ascii="仿宋_GB2312" w:eastAsia="仿宋_GB2312" w:cs="仿宋_GB2312"/>
          <w:kern w:val="0"/>
          <w:sz w:val="32"/>
          <w:szCs w:val="32"/>
        </w:rPr>
        <w:t>100%</w:t>
      </w:r>
      <w:r>
        <w:rPr>
          <w:rFonts w:hint="eastAsia" w:ascii="仿宋_GB2312" w:eastAsia="仿宋_GB2312" w:cs="仿宋_GB2312"/>
          <w:kern w:val="0"/>
          <w:sz w:val="32"/>
          <w:szCs w:val="32"/>
        </w:rPr>
        <w:t>，主要原因是：</w:t>
      </w:r>
      <w:r>
        <w:rPr>
          <w:rFonts w:hint="eastAsia" w:ascii="仿宋_GB2312" w:eastAsia="仿宋_GB2312" w:cs="仿宋_GB2312"/>
          <w:kern w:val="0"/>
          <w:sz w:val="32"/>
          <w:szCs w:val="32"/>
          <w:lang w:val="en-US" w:eastAsia="zh-CN"/>
        </w:rPr>
        <w:t>2018年</w:t>
      </w:r>
      <w:r>
        <w:rPr>
          <w:rFonts w:hint="eastAsia" w:ascii="仿宋_GB2312" w:eastAsia="仿宋_GB2312" w:cs="仿宋_GB2312"/>
          <w:kern w:val="0"/>
          <w:sz w:val="32"/>
          <w:szCs w:val="32"/>
        </w:rPr>
        <w:t>没有此款项。</w:t>
      </w:r>
    </w:p>
    <w:p>
      <w:pPr>
        <w:widowControl/>
        <w:numPr>
          <w:ilvl w:val="0"/>
          <w:numId w:val="0"/>
        </w:numPr>
        <w:spacing w:line="580" w:lineRule="exact"/>
        <w:jc w:val="left"/>
        <w:rPr>
          <w:rFonts w:hint="eastAsia" w:ascii="楷体_GB2312" w:hAnsi="宋体" w:eastAsia="楷体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阜康市建设工程造价管理站部门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年一般公共预算基本支出</w:t>
      </w:r>
      <w:r>
        <w:rPr>
          <w:rFonts w:ascii="仿宋_GB2312" w:hAnsi="宋体" w:eastAsia="仿宋_GB2312" w:cs="仿宋_GB2312"/>
          <w:kern w:val="0"/>
          <w:sz w:val="32"/>
          <w:szCs w:val="32"/>
        </w:rPr>
        <w:t>29.796</w:t>
      </w:r>
      <w:r>
        <w:rPr>
          <w:rFonts w:hint="eastAsia" w:ascii="仿宋_GB2312" w:hAnsi="宋体" w:eastAsia="仿宋_GB2312" w:cs="仿宋_GB2312"/>
          <w:kern w:val="0"/>
          <w:sz w:val="32"/>
          <w:szCs w:val="32"/>
        </w:rPr>
        <w:t>万元，</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其中：</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人员经费</w:t>
      </w:r>
      <w:r>
        <w:rPr>
          <w:rFonts w:ascii="仿宋_GB2312" w:hAnsi="宋体" w:eastAsia="仿宋_GB2312" w:cs="仿宋_GB2312"/>
          <w:kern w:val="0"/>
          <w:sz w:val="32"/>
          <w:szCs w:val="32"/>
        </w:rPr>
        <w:t>26.54</w:t>
      </w:r>
      <w:r>
        <w:rPr>
          <w:rFonts w:hint="eastAsia" w:ascii="仿宋_GB2312" w:hAnsi="宋体" w:eastAsia="仿宋_GB2312" w:cs="仿宋_GB2312"/>
          <w:kern w:val="0"/>
          <w:sz w:val="32"/>
          <w:szCs w:val="32"/>
        </w:rPr>
        <w:t>6万元，主要包括：基本工资15.21万元、津贴补贴</w:t>
      </w:r>
      <w:r>
        <w:rPr>
          <w:rFonts w:ascii="仿宋_GB2312" w:hAnsi="宋体" w:eastAsia="仿宋_GB2312" w:cs="仿宋_GB2312"/>
          <w:kern w:val="0"/>
          <w:sz w:val="32"/>
          <w:szCs w:val="32"/>
        </w:rPr>
        <w:t>0.18</w:t>
      </w:r>
      <w:r>
        <w:rPr>
          <w:rFonts w:hint="eastAsia" w:ascii="仿宋_GB2312" w:hAnsi="宋体" w:eastAsia="仿宋_GB2312" w:cs="仿宋_GB2312"/>
          <w:kern w:val="0"/>
          <w:sz w:val="32"/>
          <w:szCs w:val="32"/>
        </w:rPr>
        <w:t>万元、奖金</w:t>
      </w:r>
      <w:r>
        <w:rPr>
          <w:rFonts w:ascii="仿宋_GB2312" w:hAnsi="宋体" w:eastAsia="仿宋_GB2312" w:cs="仿宋_GB2312"/>
          <w:kern w:val="0"/>
          <w:sz w:val="32"/>
          <w:szCs w:val="32"/>
        </w:rPr>
        <w:t>0.91</w:t>
      </w:r>
      <w:r>
        <w:rPr>
          <w:rFonts w:hint="eastAsia" w:ascii="仿宋_GB2312" w:hAnsi="宋体" w:eastAsia="仿宋_GB2312" w:cs="仿宋_GB2312"/>
          <w:kern w:val="0"/>
          <w:sz w:val="32"/>
          <w:szCs w:val="32"/>
        </w:rPr>
        <w:t>万元、机关事业单位基本养老保险缴费3.19万元、职工基本医疗保险缴费</w:t>
      </w:r>
      <w:r>
        <w:rPr>
          <w:rFonts w:ascii="仿宋_GB2312" w:hAnsi="宋体" w:eastAsia="仿宋_GB2312" w:cs="仿宋_GB2312"/>
          <w:kern w:val="0"/>
          <w:sz w:val="32"/>
          <w:szCs w:val="32"/>
        </w:rPr>
        <w:t>1.4</w:t>
      </w:r>
      <w:r>
        <w:rPr>
          <w:rFonts w:hint="eastAsia" w:ascii="仿宋_GB2312" w:hAnsi="宋体" w:eastAsia="仿宋_GB2312" w:cs="仿宋_GB2312"/>
          <w:kern w:val="0"/>
          <w:sz w:val="32"/>
          <w:szCs w:val="32"/>
        </w:rPr>
        <w:t>5万元、公务员医疗补助缴费</w:t>
      </w:r>
      <w:r>
        <w:rPr>
          <w:rFonts w:ascii="仿宋_GB2312" w:hAnsi="宋体" w:eastAsia="仿宋_GB2312" w:cs="仿宋_GB2312"/>
          <w:kern w:val="0"/>
          <w:sz w:val="32"/>
          <w:szCs w:val="32"/>
        </w:rPr>
        <w:t>0.64</w:t>
      </w:r>
      <w:r>
        <w:rPr>
          <w:rFonts w:hint="eastAsia" w:ascii="仿宋_GB2312" w:hAnsi="宋体" w:eastAsia="仿宋_GB2312" w:cs="仿宋_GB2312"/>
          <w:kern w:val="0"/>
          <w:sz w:val="32"/>
          <w:szCs w:val="32"/>
        </w:rPr>
        <w:t>万元、住房公积金</w:t>
      </w:r>
      <w:r>
        <w:rPr>
          <w:rFonts w:ascii="仿宋_GB2312" w:hAnsi="宋体" w:eastAsia="仿宋_GB2312" w:cs="仿宋_GB2312"/>
          <w:kern w:val="0"/>
          <w:sz w:val="32"/>
          <w:szCs w:val="32"/>
        </w:rPr>
        <w:t>2.22</w:t>
      </w:r>
      <w:r>
        <w:rPr>
          <w:rFonts w:hint="eastAsia" w:ascii="仿宋_GB2312" w:hAnsi="宋体" w:eastAsia="仿宋_GB2312" w:cs="仿宋_GB2312"/>
          <w:kern w:val="0"/>
          <w:sz w:val="32"/>
          <w:szCs w:val="32"/>
        </w:rPr>
        <w:t>万元、其他社保缴费0.22万元、其他工资福利支出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5</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万元、其他对个人和家庭的补助</w:t>
      </w:r>
      <w:r>
        <w:rPr>
          <w:rFonts w:ascii="仿宋_GB2312" w:hAnsi="宋体" w:eastAsia="仿宋_GB2312" w:cs="仿宋_GB2312"/>
          <w:kern w:val="0"/>
          <w:sz w:val="32"/>
          <w:szCs w:val="32"/>
        </w:rPr>
        <w:t>0.006</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公用</w:t>
      </w:r>
      <w:r>
        <w:rPr>
          <w:rFonts w:hint="eastAsia" w:ascii="仿宋_GB2312" w:hAnsi="宋体" w:eastAsia="仿宋_GB2312" w:cs="仿宋_GB2312"/>
          <w:kern w:val="0"/>
          <w:sz w:val="32"/>
          <w:szCs w:val="32"/>
          <w:highlight w:val="none"/>
        </w:rPr>
        <w:t>经费</w:t>
      </w:r>
      <w:r>
        <w:rPr>
          <w:rFonts w:ascii="仿宋_GB2312" w:hAnsi="宋体" w:eastAsia="仿宋_GB2312" w:cs="仿宋_GB2312"/>
          <w:kern w:val="0"/>
          <w:sz w:val="32"/>
          <w:szCs w:val="32"/>
          <w:highlight w:val="none"/>
        </w:rPr>
        <w:t>3.25</w:t>
      </w:r>
      <w:r>
        <w:rPr>
          <w:rFonts w:hint="eastAsia" w:ascii="仿宋_GB2312" w:hAnsi="宋体" w:eastAsia="仿宋_GB2312" w:cs="仿宋_GB2312"/>
          <w:kern w:val="0"/>
          <w:sz w:val="32"/>
          <w:szCs w:val="32"/>
          <w:highlight w:val="none"/>
        </w:rPr>
        <w:t>万元，主要包括：办公费</w:t>
      </w:r>
      <w:r>
        <w:rPr>
          <w:rFonts w:ascii="仿宋_GB2312" w:hAnsi="宋体" w:eastAsia="仿宋_GB2312" w:cs="仿宋_GB2312"/>
          <w:kern w:val="0"/>
          <w:sz w:val="32"/>
          <w:szCs w:val="32"/>
          <w:highlight w:val="none"/>
        </w:rPr>
        <w:t>0.24</w:t>
      </w:r>
      <w:r>
        <w:rPr>
          <w:rFonts w:hint="eastAsia" w:ascii="仿宋_GB2312" w:hAnsi="宋体" w:eastAsia="仿宋_GB2312" w:cs="仿宋_GB2312"/>
          <w:kern w:val="0"/>
          <w:sz w:val="32"/>
          <w:szCs w:val="32"/>
          <w:highlight w:val="none"/>
        </w:rPr>
        <w:t>万元、水费</w:t>
      </w:r>
      <w:r>
        <w:rPr>
          <w:rFonts w:ascii="仿宋_GB2312" w:hAnsi="宋体" w:eastAsia="仿宋_GB2312" w:cs="仿宋_GB2312"/>
          <w:kern w:val="0"/>
          <w:sz w:val="32"/>
          <w:szCs w:val="32"/>
          <w:highlight w:val="none"/>
        </w:rPr>
        <w:t>0.06</w:t>
      </w:r>
      <w:r>
        <w:rPr>
          <w:rFonts w:hint="eastAsia" w:ascii="仿宋_GB2312" w:hAnsi="宋体" w:eastAsia="仿宋_GB2312" w:cs="仿宋_GB2312"/>
          <w:kern w:val="0"/>
          <w:sz w:val="32"/>
          <w:szCs w:val="32"/>
          <w:highlight w:val="none"/>
        </w:rPr>
        <w:t>万元、电费</w:t>
      </w:r>
      <w:r>
        <w:rPr>
          <w:rFonts w:ascii="仿宋_GB2312" w:hAnsi="宋体" w:eastAsia="仿宋_GB2312" w:cs="仿宋_GB2312"/>
          <w:kern w:val="0"/>
          <w:sz w:val="32"/>
          <w:szCs w:val="32"/>
          <w:highlight w:val="none"/>
        </w:rPr>
        <w:t>0.1</w:t>
      </w:r>
      <w:r>
        <w:rPr>
          <w:rFonts w:hint="eastAsia" w:ascii="仿宋_GB2312" w:hAnsi="宋体" w:eastAsia="仿宋_GB2312" w:cs="仿宋_GB2312"/>
          <w:kern w:val="0"/>
          <w:sz w:val="32"/>
          <w:szCs w:val="32"/>
          <w:highlight w:val="none"/>
        </w:rPr>
        <w:t>万元、邮电费</w:t>
      </w:r>
      <w:r>
        <w:rPr>
          <w:rFonts w:ascii="仿宋_GB2312" w:hAnsi="宋体" w:eastAsia="仿宋_GB2312" w:cs="仿宋_GB2312"/>
          <w:kern w:val="0"/>
          <w:sz w:val="32"/>
          <w:szCs w:val="32"/>
          <w:highlight w:val="none"/>
        </w:rPr>
        <w:t>0.1</w:t>
      </w:r>
      <w:r>
        <w:rPr>
          <w:rFonts w:hint="eastAsia" w:ascii="仿宋_GB2312" w:hAnsi="宋体" w:eastAsia="仿宋_GB2312" w:cs="仿宋_GB2312"/>
          <w:kern w:val="0"/>
          <w:sz w:val="32"/>
          <w:szCs w:val="32"/>
          <w:highlight w:val="none"/>
        </w:rPr>
        <w:t>万</w:t>
      </w:r>
      <w:r>
        <w:rPr>
          <w:rFonts w:hint="eastAsia" w:ascii="仿宋_GB2312" w:hAnsi="宋体" w:eastAsia="仿宋_GB2312" w:cs="仿宋_GB2312"/>
          <w:kern w:val="0"/>
          <w:sz w:val="32"/>
          <w:szCs w:val="32"/>
        </w:rPr>
        <w:t>元、差旅费</w:t>
      </w:r>
      <w:r>
        <w:rPr>
          <w:rFonts w:ascii="仿宋_GB2312" w:hAnsi="宋体" w:eastAsia="仿宋_GB2312" w:cs="仿宋_GB2312"/>
          <w:kern w:val="0"/>
          <w:sz w:val="32"/>
          <w:szCs w:val="32"/>
        </w:rPr>
        <w:t>0.6</w:t>
      </w:r>
      <w:r>
        <w:rPr>
          <w:rFonts w:hint="eastAsia" w:ascii="仿宋_GB2312" w:hAnsi="宋体" w:eastAsia="仿宋_GB2312" w:cs="仿宋_GB2312"/>
          <w:kern w:val="0"/>
          <w:sz w:val="32"/>
          <w:szCs w:val="32"/>
        </w:rPr>
        <w:t>万元、工会经费</w:t>
      </w:r>
      <w:r>
        <w:rPr>
          <w:rFonts w:ascii="仿宋_GB2312" w:hAnsi="宋体" w:eastAsia="仿宋_GB2312" w:cs="仿宋_GB2312"/>
          <w:kern w:val="0"/>
          <w:sz w:val="32"/>
          <w:szCs w:val="32"/>
        </w:rPr>
        <w:t>0.15</w:t>
      </w:r>
      <w:r>
        <w:rPr>
          <w:rFonts w:hint="eastAsia" w:ascii="仿宋_GB2312" w:hAnsi="宋体" w:eastAsia="仿宋_GB2312" w:cs="仿宋_GB2312"/>
          <w:kern w:val="0"/>
          <w:sz w:val="32"/>
          <w:szCs w:val="32"/>
        </w:rPr>
        <w:t>万元、其他交通费</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万元、</w:t>
      </w:r>
    </w:p>
    <w:p>
      <w:pPr>
        <w:widowControl/>
        <w:numPr>
          <w:ilvl w:val="0"/>
          <w:numId w:val="3"/>
        </w:numPr>
        <w:spacing w:line="580" w:lineRule="exact"/>
        <w:ind w:firstLine="640"/>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2"/>
        <w:jc w:val="left"/>
        <w:rPr>
          <w:rFonts w:hint="eastAsia" w:ascii="仿宋" w:hAnsi="仿宋" w:eastAsia="仿宋" w:cs="仿宋"/>
          <w:kern w:val="0"/>
          <w:sz w:val="32"/>
          <w:szCs w:val="32"/>
        </w:rPr>
      </w:pPr>
      <w:r>
        <w:rPr>
          <w:rFonts w:hint="eastAsia" w:ascii="仿宋" w:hAnsi="仿宋" w:eastAsia="仿宋" w:cs="仿宋"/>
          <w:kern w:val="0"/>
          <w:sz w:val="32"/>
          <w:szCs w:val="32"/>
        </w:rPr>
        <w:t>2019年财政预算未安排本单位项目支出。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阜康市造价站部门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年“三公”经费财政拨款预算数为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万元，其中：因公出国（境）费</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万元，公务用车购置</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万元，公务用车运行费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万元，公务接待费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 万元，主要原因是</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 xml:space="preserve"> ；公务</w:t>
      </w:r>
      <w:r>
        <w:rPr>
          <w:rFonts w:hint="eastAsia" w:ascii="仿宋_GB2312" w:hAnsi="宋体" w:eastAsia="仿宋_GB2312" w:cs="宋体"/>
          <w:kern w:val="0"/>
          <w:sz w:val="32"/>
          <w:szCs w:val="32"/>
          <w:highlight w:val="yellow"/>
        </w:rPr>
        <w:t>用车购置费为0，</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。公务用车运行费增加0万元，</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rPr>
        <w:t>公务接待费增加</w:t>
      </w:r>
      <w:r>
        <w:rPr>
          <w:rFonts w:hint="eastAsia" w:ascii="仿宋_GB2312" w:hAnsi="宋体" w:eastAsia="仿宋_GB2312" w:cs="宋体"/>
          <w:kern w:val="0"/>
          <w:sz w:val="32"/>
          <w:szCs w:val="32"/>
          <w:highlight w:val="yellow"/>
        </w:rPr>
        <w:t>0万元，主要原因是</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highlight w:val="yellow"/>
        </w:rPr>
        <w:t xml:space="preserve"> 。</w:t>
      </w:r>
    </w:p>
    <w:p>
      <w:pPr>
        <w:widowControl/>
        <w:spacing w:line="580" w:lineRule="exact"/>
        <w:ind w:firstLine="640"/>
        <w:jc w:val="left"/>
        <w:rPr>
          <w:rFonts w:hint="eastAsia" w:ascii="仿宋_GB2312" w:hAnsi="宋体" w:eastAsia="仿宋_GB2312" w:cs="仿宋_GB2312"/>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黑体" w:hAnsi="黑体" w:eastAsia="黑体" w:cs="黑体"/>
          <w:b w:val="0"/>
          <w:bCs w:val="0"/>
          <w:kern w:val="0"/>
          <w:sz w:val="32"/>
          <w:szCs w:val="32"/>
        </w:rPr>
        <w:t>阜康市建设工程造价管理站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年政府性基金预算拨款情况说明</w:t>
      </w:r>
    </w:p>
    <w:p>
      <w:pPr>
        <w:widowControl/>
        <w:spacing w:line="580" w:lineRule="exact"/>
        <w:ind w:firstLine="642"/>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阜康市建设工程造价管理站</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年没有使用政府性基金预算安排的的支出，政府性基金预算支出情况表为空表。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highlight w:val="yellow"/>
        </w:rPr>
        <w:t>2019</w:t>
      </w:r>
      <w:r>
        <w:rPr>
          <w:rFonts w:hint="eastAsia" w:ascii="仿宋_GB2312" w:hAnsi="宋体" w:eastAsia="仿宋_GB2312" w:cs="仿宋_GB2312"/>
          <w:kern w:val="0"/>
          <w:sz w:val="32"/>
          <w:szCs w:val="32"/>
          <w:highlight w:val="yellow"/>
        </w:rPr>
        <w:t>年，阜康市建设工程造价管理站</w:t>
      </w:r>
      <w:r>
        <w:rPr>
          <w:rFonts w:hint="eastAsia" w:ascii="仿宋_GB2312" w:hAnsi="宋体" w:eastAsia="仿宋_GB2312" w:cs="仿宋_GB2312"/>
          <w:kern w:val="0"/>
          <w:sz w:val="32"/>
          <w:szCs w:val="32"/>
          <w:highlight w:val="yellow"/>
          <w:lang w:val="en-US" w:eastAsia="zh-CN"/>
        </w:rPr>
        <w:t>本级及下属0家行政单位、0家参公管理事业单位和0家事业单位的</w:t>
      </w:r>
      <w:r>
        <w:rPr>
          <w:rFonts w:hint="eastAsia" w:ascii="仿宋_GB2312" w:hAnsi="宋体" w:eastAsia="仿宋_GB2312" w:cs="仿宋_GB2312"/>
          <w:kern w:val="0"/>
          <w:sz w:val="32"/>
          <w:szCs w:val="32"/>
          <w:highlight w:val="yellow"/>
        </w:rPr>
        <w:t>机关运行经费财政拨款预算3.25万元，比上年预算增加0.43万元，增长15.2</w:t>
      </w:r>
      <w:r>
        <w:rPr>
          <w:rFonts w:hint="eastAsia" w:ascii="仿宋_GB2312" w:hAnsi="宋体" w:eastAsia="仿宋_GB2312" w:cs="仿宋_GB2312"/>
          <w:kern w:val="0"/>
          <w:sz w:val="32"/>
          <w:szCs w:val="32"/>
          <w:highlight w:val="yellow"/>
          <w:lang w:val="en-US" w:eastAsia="zh-CN"/>
        </w:rPr>
        <w:t>4</w:t>
      </w:r>
      <w:r>
        <w:rPr>
          <w:rFonts w:ascii="仿宋_GB2312" w:hAnsi="宋体" w:eastAsia="仿宋_GB2312" w:cs="仿宋_GB2312"/>
          <w:kern w:val="0"/>
          <w:sz w:val="32"/>
          <w:szCs w:val="32"/>
          <w:highlight w:val="yellow"/>
        </w:rPr>
        <w:t>%</w:t>
      </w:r>
      <w:r>
        <w:rPr>
          <w:rFonts w:hint="eastAsia" w:ascii="仿宋_GB2312" w:hAnsi="宋体" w:eastAsia="仿宋_GB2312" w:cs="仿宋_GB2312"/>
          <w:kern w:val="0"/>
          <w:sz w:val="32"/>
          <w:szCs w:val="32"/>
          <w:highlight w:val="yellow"/>
        </w:rPr>
        <w:t>。主要原因是机动车租赁费增加。</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年，阜康市建设工程造价管理站部门及下属</w:t>
      </w:r>
      <w:r>
        <w:rPr>
          <w:rFonts w:hint="eastAsia" w:ascii="仿宋_GB2312" w:hAnsi="宋体" w:eastAsia="仿宋_GB2312" w:cs="仿宋_GB2312"/>
          <w:kern w:val="0"/>
          <w:sz w:val="32"/>
          <w:szCs w:val="32"/>
          <w:lang w:val="en-US" w:eastAsia="zh-CN"/>
        </w:rPr>
        <w:t>0家单位</w:t>
      </w:r>
      <w:r>
        <w:rPr>
          <w:rFonts w:hint="eastAsia" w:ascii="仿宋_GB2312" w:hAnsi="宋体" w:eastAsia="仿宋_GB2312" w:cs="仿宋_GB2312"/>
          <w:kern w:val="0"/>
          <w:sz w:val="32"/>
          <w:szCs w:val="32"/>
        </w:rPr>
        <w:t>单位政府采购预算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万元，其中：政府采购货物预算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万元，政府采购工程预算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万元，政府采购服务预算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年度本部门面向中小企业预留政府采购项目预算金额</w:t>
      </w:r>
      <w:r>
        <w:rPr>
          <w:rFonts w:ascii="仿宋_GB2312" w:hAnsi="仿宋_GB2312" w:eastAsia="仿宋_GB2312" w:cs="仿宋_GB2312"/>
          <w:sz w:val="32"/>
          <w:szCs w:val="32"/>
        </w:rPr>
        <w:t xml:space="preserve"> 0</w:t>
      </w:r>
      <w:r>
        <w:rPr>
          <w:rFonts w:hint="eastAsia" w:ascii="仿宋_GB2312" w:hAnsi="仿宋_GB2312" w:eastAsia="仿宋_GB2312" w:cs="仿宋_GB2312"/>
          <w:sz w:val="32"/>
          <w:szCs w:val="32"/>
        </w:rPr>
        <w:t>万元，其中：面向小微企业预留政府采购项目预算金额</w:t>
      </w:r>
      <w:r>
        <w:rPr>
          <w:rFonts w:ascii="仿宋_GB2312" w:hAnsi="仿宋_GB2312" w:eastAsia="仿宋_GB2312" w:cs="仿宋_GB2312"/>
          <w:sz w:val="32"/>
          <w:szCs w:val="32"/>
        </w:rPr>
        <w:t xml:space="preserve"> 0</w:t>
      </w:r>
      <w:r>
        <w:rPr>
          <w:rFonts w:hint="eastAsia" w:ascii="仿宋_GB2312" w:hAnsi="仿宋_GB2312" w:eastAsia="仿宋_GB2312" w:cs="仿宋_GB2312"/>
          <w:sz w:val="32"/>
          <w:szCs w:val="32"/>
        </w:rPr>
        <w:t>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截至2018年底，阜康市建设工程造价管理站部门及下属各预算单位占用使用国有资产总体情况为</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房屋</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平方米，价值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车辆</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万元；其中：一般公务用车</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万元；执法执勤用车</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万元；其他车辆</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办公家具价值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其他资产价值</w:t>
      </w:r>
      <w:r>
        <w:rPr>
          <w:rFonts w:ascii="仿宋_GB2312" w:hAnsi="宋体" w:eastAsia="仿宋_GB2312" w:cs="仿宋_GB2312"/>
          <w:kern w:val="0"/>
          <w:sz w:val="32"/>
          <w:szCs w:val="32"/>
        </w:rPr>
        <w:t xml:space="preserve">  2.951 </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单位价值</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台（套）。</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年部门预算未安排购置车辆经费（或安排购置车辆经费</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万元），安排购置</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年度，本年度实行绩效管理的项目</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个，涉及预算金额</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5" w:type="default"/>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仿宋" w:hAnsi="仿宋" w:eastAsia="仿宋" w:cs="仿宋"/>
                <w:b w:val="0"/>
                <w:bCs w:val="0"/>
                <w:kern w:val="0"/>
                <w:sz w:val="18"/>
                <w:szCs w:val="18"/>
              </w:rPr>
              <w:t>阜康市建设工程造价管理站</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无</w:t>
      </w:r>
      <w:r>
        <w:rPr>
          <w:rFonts w:hint="eastAsia" w:ascii="仿宋_GB2312" w:hAnsi="宋体" w:eastAsia="仿宋_GB2312" w:cs="宋体"/>
          <w:kern w:val="0"/>
          <w:sz w:val="32"/>
          <w:szCs w:val="32"/>
        </w:rPr>
        <w:t xml:space="preserve">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仿宋_GB2312"/>
          <w:kern w:val="0"/>
          <w:sz w:val="32"/>
          <w:szCs w:val="32"/>
        </w:rPr>
        <w:t>阜康市建设工程造价管理站</w:t>
      </w: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cs="宋体"/>
        <w:sz w:val="28"/>
        <w:szCs w:val="28"/>
      </w:rPr>
      <w:fldChar w:fldCharType="begin"/>
    </w:r>
    <w:r>
      <w:rPr>
        <w:rFonts w:ascii="宋体" w:hAnsi="宋体" w:eastAsia="宋体" w:cs="宋体"/>
        <w:sz w:val="28"/>
        <w:szCs w:val="28"/>
      </w:rPr>
      <w:instrText xml:space="preserve">PAGE   \* MERGEFORMAT</w:instrText>
    </w:r>
    <w:r>
      <w:rPr>
        <w:rFonts w:ascii="宋体" w:hAnsi="宋体" w:eastAsia="宋体" w:cs="宋体"/>
        <w:sz w:val="28"/>
        <w:szCs w:val="28"/>
      </w:rPr>
      <w:fldChar w:fldCharType="separate"/>
    </w:r>
    <w:r>
      <w:rPr>
        <w:rFonts w:ascii="宋体" w:hAnsi="宋体" w:eastAsia="宋体" w:cs="宋体"/>
        <w:sz w:val="28"/>
        <w:szCs w:val="28"/>
        <w:lang w:val="zh-CN"/>
      </w:rPr>
      <w:t>16</w:t>
    </w:r>
    <w:r>
      <w:rPr>
        <w:rFonts w:ascii="宋体" w:hAnsi="宋体" w:eastAsia="宋体" w:cs="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15</w:t>
    </w:r>
    <w:r>
      <w:rPr>
        <w:rFonts w:ascii="宋体" w:hAnsi="宋体" w:eastAsia="宋体"/>
        <w:sz w:val="28"/>
        <w:szCs w:val="2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96F3CD"/>
    <w:multiLevelType w:val="singleLevel"/>
    <w:tmpl w:val="9A96F3CD"/>
    <w:lvl w:ilvl="0" w:tentative="0">
      <w:start w:val="3"/>
      <w:numFmt w:val="chineseCounting"/>
      <w:suff w:val="nothing"/>
      <w:lvlText w:val="（%1）"/>
      <w:lvlJc w:val="left"/>
      <w:rPr>
        <w:rFonts w:hint="eastAsia"/>
      </w:rPr>
    </w:lvl>
  </w:abstractNum>
  <w:abstractNum w:abstractNumId="1">
    <w:nsid w:val="B534BE56"/>
    <w:multiLevelType w:val="singleLevel"/>
    <w:tmpl w:val="B534BE56"/>
    <w:lvl w:ilvl="0" w:tentative="0">
      <w:start w:val="7"/>
      <w:numFmt w:val="chineseCounting"/>
      <w:suff w:val="nothing"/>
      <w:lvlText w:val="%1、"/>
      <w:lvlJc w:val="left"/>
      <w:rPr>
        <w:rFonts w:hint="eastAsia"/>
      </w:rPr>
    </w:lvl>
  </w:abstractNum>
  <w:abstractNum w:abstractNumId="2">
    <w:nsid w:val="4E150664"/>
    <w:multiLevelType w:val="singleLevel"/>
    <w:tmpl w:val="4E150664"/>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1833B0"/>
    <w:rsid w:val="00203052"/>
    <w:rsid w:val="002B5144"/>
    <w:rsid w:val="00325B17"/>
    <w:rsid w:val="00757310"/>
    <w:rsid w:val="00841512"/>
    <w:rsid w:val="008846C9"/>
    <w:rsid w:val="00D95B2F"/>
    <w:rsid w:val="00EE458B"/>
    <w:rsid w:val="00FC6ABD"/>
    <w:rsid w:val="03F87BA3"/>
    <w:rsid w:val="04F81B70"/>
    <w:rsid w:val="08504970"/>
    <w:rsid w:val="08ED1138"/>
    <w:rsid w:val="134D0E00"/>
    <w:rsid w:val="15707B8B"/>
    <w:rsid w:val="18AC54A0"/>
    <w:rsid w:val="18DE09D0"/>
    <w:rsid w:val="22D65512"/>
    <w:rsid w:val="23302844"/>
    <w:rsid w:val="30F92536"/>
    <w:rsid w:val="33470DC0"/>
    <w:rsid w:val="3A726695"/>
    <w:rsid w:val="3DB618A5"/>
    <w:rsid w:val="40B57AAC"/>
    <w:rsid w:val="475F5C31"/>
    <w:rsid w:val="491E69FA"/>
    <w:rsid w:val="52295474"/>
    <w:rsid w:val="55001B2F"/>
    <w:rsid w:val="59CD7484"/>
    <w:rsid w:val="62203BD2"/>
    <w:rsid w:val="6E7D4A28"/>
    <w:rsid w:val="71935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1579</Words>
  <Characters>9002</Characters>
  <Lines>75</Lines>
  <Paragraphs>21</Paragraphs>
  <TotalTime>7</TotalTime>
  <ScaleCrop>false</ScaleCrop>
  <LinksUpToDate>false</LinksUpToDate>
  <CharactersWithSpaces>10560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金融办</cp:lastModifiedBy>
  <dcterms:modified xsi:type="dcterms:W3CDTF">2021-06-02T04:52:05Z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849090298D7B46D48EC51E7A7C9D8035</vt:lpwstr>
  </property>
</Properties>
</file>