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新疆维吾尔自治区阜康市国土资源局2019年部门预算公开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新疆阜康市国土资源管理局单位概况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2019年部门预算公开表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第三部分  </w:t>
      </w:r>
      <w:r>
        <w:rPr>
          <w:rFonts w:hint="eastAsia" w:ascii="宋体" w:hAnsi="宋体" w:eastAsia="仿宋_GB2312"/>
          <w:b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新疆阜康市国土资源管理局2019年收支预算情况的总体说明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二、关于新疆阜康市国土资源管理局2019收入预算情况说明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三、关于新疆阜康市国土资源管理局2019支出预算情况说明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四、关于新疆阜康市国土资源管理局2019财政拨款收支预算情况的总体说明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五、关于新疆阜康市国土资源管理局2019一般公共预算当年拨款情况说明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六、关于新疆阜康市国土资源管理局2019一般公共预算基本支出情况说明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七、关于新疆阜康市国土资源管理局2019年项目支出情况说明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新疆阜康市国土资源管理局2019年一般公共预算“三公”经费预算情况说明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九、关于新疆阜康市国土资源管理局2019年政府性基金预算拨款情况说明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 xml:space="preserve">第一部分   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新疆阜康市国土资源管理局</w:t>
      </w:r>
      <w:r>
        <w:rPr>
          <w:rFonts w:hint="eastAsia" w:ascii="黑体" w:hAnsi="黑体" w:eastAsia="黑体"/>
          <w:kern w:val="0"/>
          <w:sz w:val="32"/>
          <w:szCs w:val="32"/>
        </w:rPr>
        <w:t>单位概况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  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1、宣传贯彻执行国家有关土地、矿产、测绘的方针政策、法律法规；组织制定全市有关土地、矿产资源、测绘管理的规范性的规定，拟定全县土地、矿产资源、测绘改革与发展战略方案并组织实施、监督管理。</w:t>
      </w:r>
    </w:p>
    <w:p>
      <w:pPr>
        <w:widowControl/>
        <w:spacing w:line="560" w:lineRule="exact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2、负责实施土地用途管制制度；负责制定基本农田保护措施及基本农田保护区的划定和实施；组织实施土地整理和土地复垦工作。</w:t>
      </w:r>
    </w:p>
    <w:p>
      <w:pPr>
        <w:widowControl/>
        <w:spacing w:line="560" w:lineRule="exact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3、查处土地、矿产资源、测绘违法案件；调解处理土地、矿产资源、地质勘查纠纷。</w:t>
      </w:r>
    </w:p>
    <w:p>
      <w:pPr>
        <w:widowControl/>
        <w:spacing w:line="560" w:lineRule="exact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4、统一管理全市地籍工作。负责土地调查、统计、登记、发证、年检和土地确权勘界工作。</w:t>
      </w:r>
    </w:p>
    <w:p>
      <w:pPr>
        <w:widowControl/>
        <w:spacing w:line="560" w:lineRule="exact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5、组织实施全市土地、矿产资源利用总体规划的编制和修订，审核、指导乡（镇）土地利用总体规划的编制与修订。</w:t>
      </w:r>
    </w:p>
    <w:p>
      <w:pPr>
        <w:widowControl/>
        <w:spacing w:line="560" w:lineRule="exact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6、主管全市建设用地的征用、划拨、出让工作；会同有关部门办理农牧区土地经营权证、林权使用证、草场使用证等事宜。</w:t>
      </w:r>
    </w:p>
    <w:p>
      <w:pPr>
        <w:widowControl/>
        <w:spacing w:line="560" w:lineRule="exact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7、依法管理和监督土地市场。拟定有关土地交易和政府收购储备管理办法，负责土地资产的界定和产权登记，确保政府对土地一级市场的掌控。</w:t>
      </w:r>
    </w:p>
    <w:p>
      <w:pPr>
        <w:widowControl/>
        <w:spacing w:line="560" w:lineRule="exact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8、依法参与审批开办矿山企业的立项报告，负责采矿登记、发证管理工作；负责全市地质环境及开发利用工作，组织编制全县地质环境保护、监测及地质灾害防治规划和计划，组织协调地质灾害的治理工作。</w:t>
      </w:r>
    </w:p>
    <w:p>
      <w:pPr>
        <w:widowControl/>
        <w:spacing w:line="560" w:lineRule="exact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9、负责全市国土测绘的行政管理，审核测绘单位资质，对测绘单位的业务工作进行指导、监督。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10、负责全市土地估价结果的备案，对土地市场的中介活动进行监督和管理。</w:t>
      </w:r>
    </w:p>
    <w:p>
      <w:pPr>
        <w:widowControl/>
        <w:spacing w:line="560" w:lineRule="exact"/>
        <w:jc w:val="left"/>
        <w:rPr>
          <w:rFonts w:ascii="仿宋_GB2312" w:hAnsi="黑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yellow"/>
        </w:rPr>
        <w:t>阜康市国土资源局无下属预算单位，下设 15个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yellow"/>
          <w:lang w:val="en-US" w:eastAsia="zh-CN"/>
        </w:rPr>
        <w:t>处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yellow"/>
        </w:rPr>
        <w:t>室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yellow"/>
          <w:lang w:eastAsia="zh-CN"/>
        </w:rPr>
        <w:t>，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yellow"/>
        </w:rPr>
        <w:t>分别为：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yellow"/>
          <w:lang w:val="en-US" w:eastAsia="zh-CN"/>
        </w:rPr>
        <w:t>1.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产业园分局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天池分局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国土资源储备中心、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val="en-US" w:eastAsia="zh-CN"/>
        </w:rPr>
        <w:t>4.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国有农用地管理中心、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val="en-US" w:eastAsia="zh-CN"/>
        </w:rPr>
        <w:t>5.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办公室、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val="en-US" w:eastAsia="zh-CN"/>
        </w:rPr>
        <w:t>6.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财务股、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val="en-US" w:eastAsia="zh-CN"/>
        </w:rPr>
        <w:t>7.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信访法规股、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val="en-US" w:eastAsia="zh-CN"/>
        </w:rPr>
        <w:t>8.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建设用地股、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val="en-US" w:eastAsia="zh-CN"/>
        </w:rPr>
        <w:t>9.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土地利用股、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val="en-US" w:eastAsia="zh-CN"/>
        </w:rPr>
        <w:t>10.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地籍股、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val="en-US" w:eastAsia="zh-CN"/>
        </w:rPr>
        <w:t>11.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矿管股、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val="en-US" w:eastAsia="zh-CN"/>
        </w:rPr>
        <w:t>12.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地环股、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val="en-US" w:eastAsia="zh-CN"/>
        </w:rPr>
        <w:t>13.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测绘股、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val="en-US" w:eastAsia="zh-CN"/>
        </w:rPr>
        <w:t>14.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城区国土资源所、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val="en-US" w:eastAsia="zh-CN"/>
        </w:rPr>
        <w:t>15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不动产登记中心。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阜康市国土资源局编制59名，实有工作人员63人，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其中：在职47人，增加0人；退休16人，增加0 人；离休0 人，增加 0人。</w:t>
      </w:r>
    </w:p>
    <w:p>
      <w:pPr>
        <w:widowControl/>
        <w:spacing w:before="156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2019年部门预算公开表</w:t>
      </w:r>
    </w:p>
    <w:p>
      <w:pPr>
        <w:widowControl/>
        <w:spacing w:before="156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ind w:left="7200" w:hanging="7200" w:hangingChars="3000"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编制部门：阜康市国土资源局                                                单位：万元</w:t>
      </w:r>
    </w:p>
    <w:tbl>
      <w:tblPr>
        <w:tblStyle w:val="4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1455.02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655.02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800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61.86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52.13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496.29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44.74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1455.02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1455.02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1455.02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1455.02　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填报部门：阜康市国土资源局                                                        单位：万元</w:t>
      </w:r>
    </w:p>
    <w:tbl>
      <w:tblPr>
        <w:tblStyle w:val="4"/>
        <w:tblW w:w="10202" w:type="dxa"/>
        <w:tblInd w:w="-45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566"/>
        <w:gridCol w:w="533"/>
        <w:gridCol w:w="2145"/>
        <w:gridCol w:w="951"/>
        <w:gridCol w:w="867"/>
        <w:gridCol w:w="533"/>
        <w:gridCol w:w="509"/>
        <w:gridCol w:w="680"/>
        <w:gridCol w:w="680"/>
        <w:gridCol w:w="680"/>
        <w:gridCol w:w="680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21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8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5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5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2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　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61.86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61.86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行政单位医疗　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19.08　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19.08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行政单位医疗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17.13　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17.13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15.92　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15.92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212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08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征地和拆迁补偿支出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800　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800　</w:t>
            </w:r>
          </w:p>
        </w:tc>
        <w:tc>
          <w:tcPr>
            <w:tcW w:w="5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220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211.44　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211.44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220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土地资源调查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38　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38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220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50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事业运行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241.41　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241.41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220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其他国土资源事务支出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5.44　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5.44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住房公积金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44.74　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44.74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1455.02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655.02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800　</w:t>
            </w:r>
          </w:p>
        </w:tc>
        <w:tc>
          <w:tcPr>
            <w:tcW w:w="5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 阜康市国土资源局                                                     单位：万元</w:t>
      </w:r>
    </w:p>
    <w:tbl>
      <w:tblPr>
        <w:tblStyle w:val="4"/>
        <w:tblW w:w="17585" w:type="dxa"/>
        <w:tblInd w:w="-35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433"/>
        <w:gridCol w:w="516"/>
        <w:gridCol w:w="2604"/>
        <w:gridCol w:w="1855"/>
        <w:gridCol w:w="1856"/>
        <w:gridCol w:w="1713"/>
        <w:gridCol w:w="1318"/>
        <w:gridCol w:w="1318"/>
        <w:gridCol w:w="1318"/>
        <w:gridCol w:w="1318"/>
        <w:gridCol w:w="1318"/>
        <w:gridCol w:w="13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7908" w:type="dxa"/>
          <w:trHeight w:val="345" w:hRule="atLeast"/>
        </w:trPr>
        <w:tc>
          <w:tcPr>
            <w:tcW w:w="42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7908" w:type="dxa"/>
          <w:trHeight w:val="480" w:hRule="atLeast"/>
        </w:trPr>
        <w:tc>
          <w:tcPr>
            <w:tcW w:w="1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6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7908" w:type="dxa"/>
          <w:trHeight w:val="27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6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7908" w:type="dxa"/>
          <w:trHeight w:val="9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61.86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61.86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7908" w:type="dxa"/>
          <w:trHeight w:val="9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行政单位医疗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19.08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19.08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行政单位医疗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17.13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17.13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15.92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15.92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212　</w:t>
            </w: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08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征地和拆迁补偿支出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800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800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220　</w:t>
            </w: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211.44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211.44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220　</w:t>
            </w: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土地资源调查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38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38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220　</w:t>
            </w: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50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事业运行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241.41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241.41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220　</w:t>
            </w: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其他国土资源事务支出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5.44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5.44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　</w:t>
            </w: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住房公积金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44.74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44.74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18" w:type="dxa"/>
            <w:vAlign w:val="center"/>
          </w:tcPr>
          <w:p>
            <w:pPr>
              <w:jc w:val="right"/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7908" w:type="dxa"/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7908" w:type="dxa"/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7908" w:type="dxa"/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7908" w:type="dxa"/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7908" w:type="dxa"/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7908" w:type="dxa"/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7908" w:type="dxa"/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7908" w:type="dxa"/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7908" w:type="dxa"/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1455.02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611.58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843.44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spacing w:before="156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56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56" w:beforeLines="50"/>
        <w:jc w:val="left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</w:t>
      </w:r>
      <w:r>
        <w:rPr>
          <w:rFonts w:hint="eastAsia" w:ascii="仿宋_GB2312" w:hAnsi="宋体" w:eastAsia="仿宋_GB2312"/>
          <w:kern w:val="0"/>
          <w:sz w:val="24"/>
        </w:rPr>
        <w:t>阜康市国土资源局</w:t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                                         单位：万元</w:t>
      </w:r>
    </w:p>
    <w:tbl>
      <w:tblPr>
        <w:tblStyle w:val="4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1455.02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655.02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800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61.86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61.86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52.13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52.13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496.29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496.29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44.74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44.74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1455.02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1455.02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655.02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800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1455.02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1455.02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655.02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800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669" w:type="dxa"/>
        <w:tblInd w:w="-4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617"/>
        <w:gridCol w:w="598"/>
        <w:gridCol w:w="2510"/>
        <w:gridCol w:w="660"/>
        <w:gridCol w:w="102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66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44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阜康市国土资源局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4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05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61.86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61.86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行政单位医疗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19.08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19.08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行政单位医疗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17.13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17.13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15.92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15.92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220　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211.44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211.44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220　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土地资源调查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38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38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220　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50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事业运行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241.41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241.41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220　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其他国土资源事务支出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5.44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5.44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　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住房公积金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44.74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44.74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655.02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611.58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43.44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77"/>
        <w:gridCol w:w="3225"/>
        <w:gridCol w:w="661"/>
        <w:gridCol w:w="706"/>
        <w:gridCol w:w="976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3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阜康市国土资源局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47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22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367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32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296.82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296.82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296.83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津贴补贴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4.5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4.5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奖金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147" w:rightChars="7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14.33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147" w:rightChars="7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14.33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61.86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61.86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28.23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28.23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12.37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12.37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2.70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2.70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44.74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44.74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64.62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64.62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7.5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7.5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水费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06　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电费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邮电费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2.97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2.97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公车运行维护费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8.55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8.55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其他对个人和家庭的补助支出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0.16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退休费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14.73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14.73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商品和服务支出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19.62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19.62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生活补助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1.33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611.58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546.39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65.19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10004" w:type="dxa"/>
        <w:tblInd w:w="-35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484"/>
        <w:gridCol w:w="589"/>
        <w:gridCol w:w="851"/>
        <w:gridCol w:w="1456"/>
        <w:gridCol w:w="860"/>
        <w:gridCol w:w="459"/>
        <w:gridCol w:w="813"/>
        <w:gridCol w:w="375"/>
        <w:gridCol w:w="652"/>
        <w:gridCol w:w="378"/>
        <w:gridCol w:w="200"/>
        <w:gridCol w:w="757"/>
        <w:gridCol w:w="240"/>
        <w:gridCol w:w="420"/>
        <w:gridCol w:w="328"/>
        <w:gridCol w:w="5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004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80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阜康市国土资源局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0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5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39" w:type="dxa"/>
            <w:gridSpan w:val="3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86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45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813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37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757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24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32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57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56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484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58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86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59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7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24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28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66" w:type="dxa"/>
            <w:vAlign w:val="center"/>
          </w:tcPr>
          <w:p>
            <w:pPr>
              <w:jc w:val="right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212　</w:t>
            </w:r>
          </w:p>
        </w:tc>
        <w:tc>
          <w:tcPr>
            <w:tcW w:w="484" w:type="dxa"/>
            <w:vAlign w:val="center"/>
          </w:tcPr>
          <w:p>
            <w:pPr>
              <w:jc w:val="right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08　</w:t>
            </w:r>
          </w:p>
        </w:tc>
        <w:tc>
          <w:tcPr>
            <w:tcW w:w="589" w:type="dxa"/>
            <w:vAlign w:val="center"/>
          </w:tcPr>
          <w:p>
            <w:pPr>
              <w:jc w:val="right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征地和拆迁补偿支出</w:t>
            </w:r>
          </w:p>
        </w:tc>
        <w:tc>
          <w:tcPr>
            <w:tcW w:w="1456" w:type="dxa"/>
            <w:vAlign w:val="center"/>
          </w:tcPr>
          <w:p>
            <w:pPr>
              <w:jc w:val="right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大墩村、龙王庙村拆迁补偿款　</w:t>
            </w:r>
          </w:p>
        </w:tc>
        <w:tc>
          <w:tcPr>
            <w:tcW w:w="86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5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1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7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7" w:type="dxa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2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66" w:type="dxa"/>
            <w:vAlign w:val="center"/>
          </w:tcPr>
          <w:p>
            <w:pPr>
              <w:jc w:val="right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220　</w:t>
            </w:r>
          </w:p>
        </w:tc>
        <w:tc>
          <w:tcPr>
            <w:tcW w:w="484" w:type="dxa"/>
            <w:vAlign w:val="center"/>
          </w:tcPr>
          <w:p>
            <w:pPr>
              <w:jc w:val="right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589" w:type="dxa"/>
            <w:vAlign w:val="center"/>
          </w:tcPr>
          <w:p>
            <w:pPr>
              <w:jc w:val="right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土地资源调查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阜党财【2018】5号 2018年自治区城市建设用地节约集约利用更新评价工作经费等专项经费　</w:t>
            </w:r>
          </w:p>
        </w:tc>
        <w:tc>
          <w:tcPr>
            <w:tcW w:w="86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38</w:t>
            </w:r>
          </w:p>
        </w:tc>
        <w:tc>
          <w:tcPr>
            <w:tcW w:w="45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1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38</w:t>
            </w:r>
          </w:p>
        </w:tc>
        <w:tc>
          <w:tcPr>
            <w:tcW w:w="37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75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2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2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</w:trPr>
        <w:tc>
          <w:tcPr>
            <w:tcW w:w="566" w:type="dxa"/>
            <w:vAlign w:val="center"/>
          </w:tcPr>
          <w:p>
            <w:pPr>
              <w:jc w:val="right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220　</w:t>
            </w:r>
          </w:p>
        </w:tc>
        <w:tc>
          <w:tcPr>
            <w:tcW w:w="484" w:type="dxa"/>
            <w:vAlign w:val="center"/>
          </w:tcPr>
          <w:p>
            <w:pPr>
              <w:jc w:val="right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589" w:type="dxa"/>
            <w:vAlign w:val="center"/>
          </w:tcPr>
          <w:p>
            <w:pPr>
              <w:jc w:val="right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其他国土资源事务支出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南部山区卡点看护服务费（2018年11.19-12.31）</w:t>
            </w:r>
          </w:p>
        </w:tc>
        <w:tc>
          <w:tcPr>
            <w:tcW w:w="86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5.44</w:t>
            </w:r>
          </w:p>
        </w:tc>
        <w:tc>
          <w:tcPr>
            <w:tcW w:w="45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81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5.44</w:t>
            </w:r>
          </w:p>
        </w:tc>
        <w:tc>
          <w:tcPr>
            <w:tcW w:w="37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2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2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6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84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8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86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1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7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75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2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2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6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84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8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86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1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7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75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2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2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6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84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8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843.44</w:t>
            </w:r>
          </w:p>
        </w:tc>
        <w:tc>
          <w:tcPr>
            <w:tcW w:w="45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1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43.44</w:t>
            </w:r>
          </w:p>
        </w:tc>
        <w:tc>
          <w:tcPr>
            <w:tcW w:w="37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75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800</w:t>
            </w:r>
          </w:p>
        </w:tc>
        <w:tc>
          <w:tcPr>
            <w:tcW w:w="2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2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编制单位：阜康市国土资源局                                                    单位：万元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16.1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12.6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3.5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编制单位：阜康市国土资源局                                                     单位：万元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212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　08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01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征地和拆迁补偿支出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800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800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800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800　</w:t>
            </w:r>
          </w:p>
        </w:tc>
      </w:tr>
    </w:tbl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2019年部门预算情况说明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关于阜康市国土资源局2019年收支预算情况的总体说明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按照全口径预算的原则，阜康市国土资源局2019年所有收入和支出均纳入部门预算管理。收支总预算 1455.02  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收入预算包括：一般公共预算655.02万元,政府性基金预算800万元。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支出预算包括：社会保障和就业支出61.86万元、医疗卫生与计划生育支出52.13万元、城乡社区支出、农林水支出800万元、国土资源气象等支出496.29万元、住房保障支出44.74万元。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  <w:highlight w:val="yellow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yellow"/>
        </w:rPr>
        <w:t>二、关于阜康市国土资源局2019年收入预算情况说明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阜康市国土资源局收入预算 1455.02万元，其中：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655.02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%，比上年增加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76.74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万元，主要原因是本年增加项目支出；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%，比上年增加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上年无政府性基金预算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财政专户管理资金0万元，占0%，比上年增加（减少）   0万元，主要原因是本年无财政专户管理资金预算安排；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事业收入0万元，占 %，比上年增加（减少）0万元，主要原因是本年无事业收入预算安排；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事业单位经营收入0万元，占0%，比上年增加（减少）0 万元，主要原因是本年无事业单位经营收入预算安排；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其他收入0万元，占0%，比上年增加（减少）0万元，主要原因是本年无其他收入预算安排；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用事业基金弥补收支差额0万元，占0%，比上年增加（减少）0万元，主要原因是本年无事业基金弥补收支差额预算安排。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单位上年结余（不包括国库集中支付额度结余）0万元，占0%，比上年增加（减少）0万元，主要原因是单位上年无结余。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三、关于阜康市国土资源局2019年支出预算情况说明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阜康市国土资源局2019年支出预算 1455.02万元元，其中：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  611.58万元，占 42%，比上年增加32.3万元，主要原因是人员工资增加。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  843.44 万元，占 58 %，比上年增加843.44万元，主要原因是 本年增加项目支出，上年没有安排项目支出预算。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</w:t>
      </w:r>
      <w:r>
        <w:rPr>
          <w:rFonts w:hint="eastAsia" w:ascii="黑体" w:hAnsi="宋体" w:eastAsia="黑体" w:cs="宋体"/>
          <w:kern w:val="0"/>
          <w:sz w:val="32"/>
          <w:szCs w:val="32"/>
        </w:rPr>
        <w:t>阜康市国土资源局2019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年财政拨款收支预算情况的总体说明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2019年财政拨款收支总预算 1455.02万元。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收入预算包括：一般公共预算拨款655.02万元，政府性基金预算拨款800 万元。</w:t>
      </w:r>
    </w:p>
    <w:p>
      <w:pPr>
        <w:spacing w:line="580" w:lineRule="exact"/>
        <w:ind w:firstLine="642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支出预算包括：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社会保障和就业支出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61.86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万元，主要用于：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机关事业单位基本养老保险职业年金缴费</w:t>
      </w:r>
      <w:r>
        <w:rPr>
          <w:rFonts w:hint="eastAsia" w:ascii="仿宋_GB2312" w:hAnsi="宋体" w:eastAsia="仿宋_GB2312" w:cs="宋体"/>
          <w:sz w:val="32"/>
          <w:szCs w:val="32"/>
        </w:rPr>
        <w:t>支出。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医疗卫生与计划生育支出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52.13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万元，主要用于：人员医疗补助支出。</w:t>
      </w:r>
    </w:p>
    <w:p>
      <w:pPr>
        <w:widowControl/>
        <w:spacing w:line="580" w:lineRule="exact"/>
        <w:ind w:firstLine="642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城乡社区支出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万元，主要用于：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拆迁补偿款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2"/>
        <w:jc w:val="left"/>
        <w:rPr>
          <w:rFonts w:hint="default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国土资源气象等支出496.29万元，主要用于：人员、机构运转及项目支出。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住房保障支出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44.74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</w:rPr>
        <w:t>主要用于：职工住房公积金缴费支出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五、关于阜康市国土资源局2019年一般公共预算当年拨款情况说明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（一）一般公共预算当年拨款规模变化情况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阜康市国土资源局2019年一般公共预算拨款支出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655.02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4110.26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86.25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执行数中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追加人员绩效奖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项目支出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</w:t>
      </w:r>
    </w:p>
    <w:p>
      <w:pPr>
        <w:widowControl/>
        <w:spacing w:line="580" w:lineRule="exact"/>
        <w:ind w:firstLine="640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社会保障和就业支出61.86万元，占9.4%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2、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医疗卫生与计划生育支出52.13万元，占8%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3、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国土资源气象等支出496.29万元，占75.8%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4、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住房保障支出44.74万元，占6.8%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1.自然资源海洋气象等支出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220</w:t>
      </w:r>
      <w:r>
        <w:rPr>
          <w:rFonts w:ascii="仿宋_GB2312" w:hAnsi="宋体" w:eastAsia="仿宋_GB2312" w:cs="宋体"/>
          <w:kern w:val="0"/>
          <w:sz w:val="32"/>
          <w:szCs w:val="32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自然资源事务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01</w:t>
      </w:r>
      <w:r>
        <w:rPr>
          <w:rFonts w:ascii="仿宋_GB2312" w:hAnsi="宋体" w:eastAsia="仿宋_GB2312" w:cs="宋体"/>
          <w:kern w:val="0"/>
          <w:sz w:val="32"/>
          <w:szCs w:val="32"/>
        </w:rPr>
        <w:t>款）行政运行（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01</w:t>
      </w:r>
      <w:r>
        <w:rPr>
          <w:rFonts w:ascii="仿宋_GB2312" w:hAnsi="宋体" w:eastAsia="仿宋_GB2312" w:cs="宋体"/>
          <w:kern w:val="0"/>
          <w:sz w:val="32"/>
          <w:szCs w:val="32"/>
        </w:rPr>
        <w:t>项）: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211.44 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 113.15万元，下降 35%，主要原因是：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执行数中有绩效奖、增资支出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。 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楷体_GB2312" w:hAnsi="宋体" w:eastAsia="楷体_GB2312" w:cs="宋体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自然资源海洋气象等支出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220</w:t>
      </w:r>
      <w:r>
        <w:rPr>
          <w:rFonts w:ascii="仿宋_GB2312" w:hAnsi="宋体" w:eastAsia="仿宋_GB2312" w:cs="宋体"/>
          <w:kern w:val="0"/>
          <w:sz w:val="32"/>
          <w:szCs w:val="32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自然资源事务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01</w:t>
      </w:r>
      <w:r>
        <w:rPr>
          <w:rFonts w:ascii="仿宋_GB2312" w:hAnsi="宋体" w:eastAsia="仿宋_GB2312" w:cs="宋体"/>
          <w:kern w:val="0"/>
          <w:sz w:val="32"/>
          <w:szCs w:val="32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事业运行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50</w:t>
      </w:r>
      <w:r>
        <w:rPr>
          <w:rFonts w:ascii="仿宋_GB2312" w:hAnsi="宋体" w:eastAsia="仿宋_GB2312" w:cs="宋体"/>
          <w:kern w:val="0"/>
          <w:sz w:val="32"/>
          <w:szCs w:val="32"/>
        </w:rPr>
        <w:t>项）: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241.41 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比上年执行数减少28.32万元，下降10 %，主要原因是：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上年追加人员绩效等，本年指标未下达。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3.自然资源海洋气象等支出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220</w:t>
      </w:r>
      <w:r>
        <w:rPr>
          <w:rFonts w:ascii="仿宋_GB2312" w:hAnsi="宋体" w:eastAsia="仿宋_GB2312" w:cs="宋体"/>
          <w:kern w:val="0"/>
          <w:sz w:val="32"/>
          <w:szCs w:val="32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自然资源事务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01</w:t>
      </w:r>
      <w:r>
        <w:rPr>
          <w:rFonts w:ascii="仿宋_GB2312" w:hAnsi="宋体" w:eastAsia="仿宋_GB2312" w:cs="宋体"/>
          <w:kern w:val="0"/>
          <w:sz w:val="32"/>
          <w:szCs w:val="32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其他国土资源事务支出支出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99</w:t>
      </w:r>
      <w:r>
        <w:rPr>
          <w:rFonts w:ascii="仿宋_GB2312" w:hAnsi="宋体" w:eastAsia="仿宋_GB2312" w:cs="宋体"/>
          <w:kern w:val="0"/>
          <w:sz w:val="32"/>
          <w:szCs w:val="32"/>
        </w:rPr>
        <w:t>项）: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5.44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比上年执行数减少395.61万元，减少98 %，主要原因是年初项目减少。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4.住房保障支出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221</w:t>
      </w:r>
      <w:r>
        <w:rPr>
          <w:rFonts w:ascii="仿宋_GB2312" w:hAnsi="宋体" w:eastAsia="仿宋_GB2312" w:cs="宋体"/>
          <w:kern w:val="0"/>
          <w:sz w:val="32"/>
          <w:szCs w:val="32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住房改革支出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02</w:t>
      </w:r>
      <w:r>
        <w:rPr>
          <w:rFonts w:ascii="仿宋_GB2312" w:hAnsi="宋体" w:eastAsia="仿宋_GB2312" w:cs="宋体"/>
          <w:kern w:val="0"/>
          <w:sz w:val="32"/>
          <w:szCs w:val="32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住房公积金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04</w:t>
      </w:r>
      <w:r>
        <w:rPr>
          <w:rFonts w:ascii="仿宋_GB2312" w:hAnsi="宋体" w:eastAsia="仿宋_GB2312" w:cs="宋体"/>
          <w:kern w:val="0"/>
          <w:sz w:val="32"/>
          <w:szCs w:val="32"/>
        </w:rPr>
        <w:t>项）: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44.74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比上年执行数增加 44.74万元，增长100  %，主要原因是：上年公积金未单列出科目，和单位主款合并。 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5.社会保障和就业支出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208</w:t>
      </w:r>
      <w:r>
        <w:rPr>
          <w:rFonts w:ascii="仿宋_GB2312" w:hAnsi="宋体" w:eastAsia="仿宋_GB2312" w:cs="宋体"/>
          <w:kern w:val="0"/>
          <w:sz w:val="32"/>
          <w:szCs w:val="32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行政事业单位离退休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05</w:t>
      </w:r>
      <w:r>
        <w:rPr>
          <w:rFonts w:ascii="仿宋_GB2312" w:hAnsi="宋体" w:eastAsia="仿宋_GB2312" w:cs="宋体"/>
          <w:kern w:val="0"/>
          <w:sz w:val="32"/>
          <w:szCs w:val="32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机关事业单位基本养老保险缴费支出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05</w:t>
      </w:r>
      <w:r>
        <w:rPr>
          <w:rFonts w:ascii="仿宋_GB2312" w:hAnsi="宋体" w:eastAsia="仿宋_GB2312" w:cs="宋体"/>
          <w:kern w:val="0"/>
          <w:sz w:val="32"/>
          <w:szCs w:val="32"/>
        </w:rPr>
        <w:t>项）: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61.86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比上年执行数增加1.68万元，增长 3%，主要原因是：人员工资增加，社保基数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。 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6.卫生健康支出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210</w:t>
      </w:r>
      <w:r>
        <w:rPr>
          <w:rFonts w:ascii="仿宋_GB2312" w:hAnsi="宋体" w:eastAsia="仿宋_GB2312" w:cs="宋体"/>
          <w:kern w:val="0"/>
          <w:sz w:val="32"/>
          <w:szCs w:val="32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行政事业单位医疗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11</w:t>
      </w:r>
      <w:r>
        <w:rPr>
          <w:rFonts w:ascii="仿宋_GB2312" w:hAnsi="宋体" w:eastAsia="仿宋_GB2312" w:cs="宋体"/>
          <w:kern w:val="0"/>
          <w:sz w:val="32"/>
          <w:szCs w:val="32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行政单位医疗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01</w:t>
      </w:r>
      <w:r>
        <w:rPr>
          <w:rFonts w:ascii="仿宋_GB2312" w:hAnsi="宋体" w:eastAsia="仿宋_GB2312" w:cs="宋体"/>
          <w:kern w:val="0"/>
          <w:sz w:val="32"/>
          <w:szCs w:val="32"/>
        </w:rPr>
        <w:t>项）: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19.08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比上年执行数增加1.5万元，增长9%，主要原因是：人员工资增加，社保基数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7.卫生健康支出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210</w:t>
      </w:r>
      <w:r>
        <w:rPr>
          <w:rFonts w:ascii="仿宋_GB2312" w:hAnsi="宋体" w:eastAsia="仿宋_GB2312" w:cs="宋体"/>
          <w:kern w:val="0"/>
          <w:sz w:val="32"/>
          <w:szCs w:val="32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行政事业单位医疗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11</w:t>
      </w:r>
      <w:r>
        <w:rPr>
          <w:rFonts w:ascii="仿宋_GB2312" w:hAnsi="宋体" w:eastAsia="仿宋_GB2312" w:cs="宋体"/>
          <w:kern w:val="0"/>
          <w:sz w:val="32"/>
          <w:szCs w:val="32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事业单位医疗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02</w:t>
      </w:r>
      <w:r>
        <w:rPr>
          <w:rFonts w:ascii="仿宋_GB2312" w:hAnsi="宋体" w:eastAsia="仿宋_GB2312" w:cs="宋体"/>
          <w:kern w:val="0"/>
          <w:sz w:val="32"/>
          <w:szCs w:val="32"/>
        </w:rPr>
        <w:t>项）: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17.13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0.3万元，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2%，主要原因是：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社保基数调整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8.卫生健康支出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210</w:t>
      </w:r>
      <w:r>
        <w:rPr>
          <w:rFonts w:ascii="仿宋_GB2312" w:hAnsi="宋体" w:eastAsia="仿宋_GB2312" w:cs="宋体"/>
          <w:kern w:val="0"/>
          <w:sz w:val="32"/>
          <w:szCs w:val="32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行政事业单位医疗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11</w:t>
      </w:r>
      <w:r>
        <w:rPr>
          <w:rFonts w:ascii="仿宋_GB2312" w:hAnsi="宋体" w:eastAsia="仿宋_GB2312" w:cs="宋体"/>
          <w:kern w:val="0"/>
          <w:sz w:val="32"/>
          <w:szCs w:val="32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公务员医疗补助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03</w:t>
      </w:r>
      <w:r>
        <w:rPr>
          <w:rFonts w:ascii="仿宋_GB2312" w:hAnsi="宋体" w:eastAsia="仿宋_GB2312" w:cs="宋体"/>
          <w:kern w:val="0"/>
          <w:sz w:val="32"/>
          <w:szCs w:val="32"/>
        </w:rPr>
        <w:t>项）: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15.92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0.53万元，增长3 %，主要原因是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：社保基数调整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9.自然资源海洋气象等支出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220</w:t>
      </w:r>
      <w:r>
        <w:rPr>
          <w:rFonts w:ascii="仿宋_GB2312" w:hAnsi="宋体" w:eastAsia="仿宋_GB2312" w:cs="宋体"/>
          <w:kern w:val="0"/>
          <w:sz w:val="32"/>
          <w:szCs w:val="32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自然资源事务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01</w:t>
      </w:r>
      <w:r>
        <w:rPr>
          <w:rFonts w:ascii="仿宋_GB2312" w:hAnsi="宋体" w:eastAsia="仿宋_GB2312" w:cs="宋体"/>
          <w:kern w:val="0"/>
          <w:sz w:val="32"/>
          <w:szCs w:val="32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土地资源调查（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项）：2019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38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本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年土地调查项目增加。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六、关于阜康市国土资源局2019年一般公共预算基本支出情况说明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阜康市国土资源局2019年一般公共预算基本支出 611.58 万元， 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 546.39 万元，主要包括：基本工资296.82万元、津贴补贴4.5万元、奖金14.33万元、机关事业单位基本养老保险缴费61.86万元、职工基本医疗保险缴费28.23万元、公务员医疗补助缴费12.37万元、其他社会保障缴费2.7万元、住房公积金44.74万元、其他工资福利支出64.62万元，其他对个人和家族补助支出0.16万元，退休费14.73万元，生活补助费1.33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公用经费65.19万元，主要包括：办公费7.5万元、水费2万元、电费2.5万元、邮电费3万元、差旅费15万元、工会经费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2.9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元、公务用车运行维护费8.55万元、其他交通费用4.05万元，商品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服务支出19.62万元。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yellow"/>
        </w:rPr>
        <w:t>七、关于阜康市国土资源局2019年项目支出情况说明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eastAsia="仿宋_GB2312"/>
          <w:color w:val="000000"/>
          <w:sz w:val="20"/>
          <w:szCs w:val="20"/>
        </w:rPr>
      </w:pPr>
      <w:r>
        <w:rPr>
          <w:rFonts w:hint="eastAsia" w:ascii="仿宋_GB2312" w:hAnsi="黑体" w:eastAsia="仿宋_GB2312"/>
          <w:sz w:val="32"/>
          <w:szCs w:val="32"/>
        </w:rPr>
        <w:t>1、项目</w:t>
      </w:r>
      <w:r>
        <w:rPr>
          <w:rFonts w:ascii="仿宋_GB2312" w:hAnsi="黑体" w:eastAsia="仿宋_GB2312"/>
          <w:sz w:val="32"/>
          <w:szCs w:val="32"/>
        </w:rPr>
        <w:t>名称</w:t>
      </w:r>
      <w:r>
        <w:rPr>
          <w:rFonts w:hint="eastAsia" w:ascii="仿宋_GB2312" w:hAnsi="黑体" w:eastAsia="仿宋_GB2312"/>
          <w:sz w:val="32"/>
          <w:szCs w:val="32"/>
        </w:rPr>
        <w:t>：大墩村、龙王庙村拆迁补偿款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ascii="仿宋_GB2312" w:hAnsi="黑体" w:eastAsia="仿宋_GB2312"/>
          <w:sz w:val="32"/>
          <w:szCs w:val="32"/>
        </w:rPr>
        <w:t>设立的政策依据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无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预算安排规模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800万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项目承担单位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城关镇政府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资金分配情况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800万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资金执行时间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2019年1月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2、项目名称：土地资源调查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设立的政策依据：阜党财【2018】5号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预算安排规模：38万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项目承担单位：新疆国地不动产评估有限责任公司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资金分配情况：38万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资金执行时间：2019年1月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黑体" w:eastAsia="仿宋_GB2312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3、项目</w:t>
      </w:r>
      <w:r>
        <w:rPr>
          <w:rFonts w:ascii="仿宋_GB2312" w:hAnsi="黑体" w:eastAsia="仿宋_GB2312"/>
          <w:sz w:val="32"/>
          <w:szCs w:val="32"/>
        </w:rPr>
        <w:t>名称</w:t>
      </w:r>
      <w:r>
        <w:rPr>
          <w:rFonts w:hint="eastAsia" w:ascii="仿宋_GB2312" w:hAnsi="黑体" w:eastAsia="仿宋_GB2312"/>
          <w:sz w:val="32"/>
          <w:szCs w:val="32"/>
        </w:rPr>
        <w:t>：南部山区卡点看护服务费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设立的政策依据：阜政阅【2017】36号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预算安排规模：5.44万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项目承担单位：阜康市名京物业管理有限公司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资金分配情况：5.44万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资金执行时间：2019年1月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spacing w:line="580" w:lineRule="exact"/>
        <w:ind w:firstLine="642"/>
        <w:jc w:val="left"/>
        <w:rPr>
          <w:rFonts w:hint="eastAsia"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关于阜康市国土资源局2019年一般公共预算“三公”经费预算情况说明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阜康市国土资源局2019年“三公”经费财政拨款预算数为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16.1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万元，其中：因公出国（境）费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万元，公务用车购置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万元，公务用车运行费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12.6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万元，公务接待费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3.5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年“三公”经费财政拨款预算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，其中：因公出国（境）费增加（减少）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上年、本年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未安排预算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公务用车购置费增加（减少）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万元，主要原因是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上年、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本年无公务用车购置费预算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；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公务用车运行费增加（减少）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万元，主要原因是与上年持平；公务接待费增加（减少）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万元，主要原因是与上年持平 。</w:t>
      </w:r>
    </w:p>
    <w:p>
      <w:pPr>
        <w:widowControl/>
        <w:numPr>
          <w:ilvl w:val="0"/>
          <w:numId w:val="1"/>
        </w:numPr>
        <w:spacing w:line="580" w:lineRule="exact"/>
        <w:ind w:left="0" w:leftChars="0" w:firstLine="642" w:firstLineChars="0"/>
        <w:jc w:val="left"/>
        <w:rPr>
          <w:rFonts w:hint="eastAsia" w:ascii="黑体" w:hAnsi="宋体" w:eastAsia="黑体" w:cs="宋体"/>
          <w:kern w:val="0"/>
          <w:sz w:val="32"/>
          <w:szCs w:val="32"/>
          <w:highlight w:val="yellow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yellow"/>
        </w:rPr>
        <w:t>关于阜康市国土资源局2019年政府性基金预算拨款情况说明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阜康市国土资源局2019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年政府性基金支出预算支出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万元。与上年相比增加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%。主要原因是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上年无政府性基金预算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。其中： </w:t>
      </w:r>
    </w:p>
    <w:p>
      <w:pPr>
        <w:widowControl/>
        <w:spacing w:line="580" w:lineRule="exact"/>
        <w:ind w:firstLine="640" w:firstLineChars="200"/>
        <w:jc w:val="left"/>
        <w:rPr>
          <w:rFonts w:ascii="方正仿宋_GBK" w:eastAsia="方正仿宋_GBK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1．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城乡社区支出（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212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类）征地和拆迁补偿（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款）拆迁补偿（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项）</w:t>
      </w:r>
      <w:r>
        <w:rPr>
          <w:rFonts w:hint="eastAsia" w:ascii="仿宋_GB2312" w:eastAsia="仿宋_GB2312"/>
          <w:sz w:val="32"/>
          <w:szCs w:val="32"/>
        </w:rPr>
        <w:t>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800</w:t>
      </w:r>
      <w:r>
        <w:rPr>
          <w:rFonts w:hint="eastAsia" w:ascii="仿宋_GB2312" w:eastAsia="仿宋_GB2312"/>
          <w:sz w:val="32"/>
          <w:szCs w:val="32"/>
        </w:rPr>
        <w:t>万元，主要是用于</w:t>
      </w:r>
      <w:r>
        <w:rPr>
          <w:rFonts w:hint="eastAsia" w:ascii="仿宋_GB2312" w:hAnsi="黑体" w:eastAsia="仿宋_GB2312"/>
          <w:sz w:val="32"/>
          <w:szCs w:val="32"/>
        </w:rPr>
        <w:t>大墩村、龙王庙村拆迁补偿款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  <w:highlight w:val="yellow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yellow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  <w:highlight w:val="yellow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yellow"/>
        </w:rPr>
        <w:t>（一）机关运行经费情况</w:t>
      </w:r>
    </w:p>
    <w:p>
      <w:pPr>
        <w:widowControl/>
        <w:spacing w:line="580" w:lineRule="exact"/>
        <w:ind w:firstLine="642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年，阜康市国土资源局本级及下属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家行政单位、  家参公管理事业单位和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家事业单位的机关运行经费财政拨款预算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65.19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万元，比上年预算增加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20.71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47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 xml:space="preserve"> %。主要原因是本年增加不动产中心证书费及卫生片区执法拆除机械费。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2019年，阜康市国土资源局政府采购预算0万元，其中：政府采购货物预算0万元，政府采购工程预算0万元，政府采购服务预算0万元。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2019年度本部门面向中小企业预留政府采购项目预算金额0万元，其中：面向小微企业预留政府采购项目预算金额</w:t>
      </w:r>
      <w:r>
        <w:rPr>
          <w:rFonts w:hint="eastAsia" w:ascii="仿宋_GB2312" w:hAnsi="仿宋_GB2312" w:eastAsia="仿宋_GB2312"/>
          <w:sz w:val="32"/>
          <w:lang w:val="en-US" w:eastAsia="zh-CN"/>
        </w:rPr>
        <w:t>0</w:t>
      </w:r>
      <w:r>
        <w:rPr>
          <w:rFonts w:hint="eastAsia" w:ascii="仿宋_GB2312" w:hAnsi="仿宋_GB2312" w:eastAsia="仿宋_GB2312"/>
          <w:sz w:val="32"/>
        </w:rPr>
        <w:t>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截至2018年底，阜康市国土资源局占用使用国有资产总体情况为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1.房屋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9044.03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平方米，价值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2424.0583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2.车辆  7  辆，价值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149.2254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万元；其中：一般公务用车  辆，价值   万元；执法执勤用车   辆，价值   万元；其他车辆 7 辆，价值 149.2254 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 58.1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4.其他资产价值280.1015  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  0台（套），单位价值100万元以上大型设备 0 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2019年部门预算未安排购置车辆经费（或安排购置车辆经费0  万元），安排购置50万元以上大型设备 0 台（套），单位价值100万元以上大型设备 0 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2019度，本年度实行绩效管理的项目3 个，涉及预算金额   843.44  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阜康市国土资源局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南部山区卡点看护服务费（2018年11.19-12.31）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5.44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5.44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坚决制止和打击南部山区非法开采风化煤现象，依法保护矿产资源和生态环境，按照市委、市人民政府要求，在南部山区重要交通节点设置了8处卡点，聘用48名保安人员进行24小时轮班值守，并由阜康市名京物业管理有限公司提供看护服务，负责聘用看护人员的管理、培训、上下班接送、饮水、取暖及伙食供应等，负责严格管控大型机械、车辆进出登记工作,通过该措施有效遏制了我市南部山区私挖盗采矿产资源违法行为，切实保护了国有矿产资源及南部矿区生态环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看护服务费用%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2018年第四季度看护服务费指标完成率100%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看护项目对南部山区矿产资源及生态环境保护时效性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时效性效果好完成率100%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南部山区卡点看护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购置质量合格率%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购置验收通过率%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矿产资源得到很好的保护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保护国有矿产资源及南部矿区生态环境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业务保障能力提升情况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有效遏制了我市南部山区私挖盗采矿产资源违法行为，切实保护了国有矿产资源及南部矿区生态环境。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公共服务水平提升情况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有效遏制了我市南部山区私挖盗采矿产资源违法行为，切实保护了国有矿产资源及南部矿区生态环境。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社会群众满意度%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85" w:right="1440" w:bottom="28" w:left="144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阜康市国土资源局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不动产登记中心专项经费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大墩村、龙王庙村拆迁补偿款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800万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2019年2月，阜康市城关镇人民政府申请拨付大墩村征地补偿款800万元。应由我局立即核实予以拨付，以便妥善安置被征地农民的生产、生活。。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征地补偿款及时发放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20019年2月底前拨付到位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大墩村龙王庙村拆迁补偿金额 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800万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项目实施对经济发展带来的影响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提高征地农民的生活水平，社会安定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项目后续运行及成效发挥的可持续影响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项目后续继续运行，提高人民生活水平，增加人民群众的幸福获得感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公共服务水平提升情况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及时拨付土地补偿款至城关镇人民政府，解决被征地农民的生产、生活问题。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被征地农民满意度%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85" w:right="1440" w:bottom="85" w:left="144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2164"/>
        <w:gridCol w:w="1810"/>
        <w:gridCol w:w="1925"/>
        <w:gridCol w:w="249"/>
        <w:gridCol w:w="1132"/>
        <w:gridCol w:w="264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ind w:firstLine="3534" w:firstLineChars="1100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阜康市国土资源局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2018年度城市区域土地集约利用评价编制费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</w:t>
            </w:r>
          </w:p>
        </w:tc>
        <w:tc>
          <w:tcPr>
            <w:tcW w:w="1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根据自治区国土资源厅《关于做好自治区2018年度城市区域建设用地节约集约利用状况更新评价工作的通知》，要求我市开展城市区域建设用地节约集约利用状况更新评价工作。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资金使用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专款专用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按合同约定时间完成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2018年12月30日前完成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完成编制成果 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自然资源局属公益一类单位，没有经济效益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可使用年限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对民生肯重点项目进行分类肯明细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充分发挥各类用地项目计划提供依据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优化布局提升土地价值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为招商引资提供相关依据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国土厅专家评审组满意度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委托编制单位满意度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ind w:firstLine="1280" w:firstLineChars="4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无     </w:t>
      </w:r>
    </w:p>
    <w:p>
      <w:pPr>
        <w:widowControl/>
        <w:spacing w:before="156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三、财政专户管理资金：</w:t>
      </w:r>
      <w:r>
        <w:rPr>
          <w:rFonts w:hint="eastAsia" w:ascii="仿宋_GB2312" w:eastAsia="仿宋_GB2312"/>
          <w:sz w:val="32"/>
          <w:szCs w:val="32"/>
        </w:rPr>
        <w:t>包括专户管理行政事业性收费（主要是教育收费）、其他非税收入。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四、其他资金：</w:t>
      </w:r>
      <w:r>
        <w:rPr>
          <w:rFonts w:hint="eastAsia" w:ascii="仿宋_GB2312" w:eastAsia="仿宋_GB2312"/>
          <w:sz w:val="32"/>
          <w:szCs w:val="32"/>
        </w:rPr>
        <w:t>包括事业收入、经营收入、其他收入等。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部门支出预算的组成部分，是市本级部门为完成其特定的行政任务或事业发展目标，在基本支出预算之外编制的年度项目支出计划。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七、“三公”经费：</w:t>
      </w:r>
      <w:r>
        <w:rPr>
          <w:rFonts w:hint="eastAsia" w:ascii="仿宋_GB2312" w:eastAsia="仿宋_GB2312"/>
          <w:sz w:val="32"/>
          <w:szCs w:val="32"/>
        </w:rPr>
        <w:t>指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ind w:left="5760" w:hanging="5760" w:hangingChars="18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      阜康市国土资源局                  </w:t>
      </w:r>
    </w:p>
    <w:p>
      <w:pPr>
        <w:widowControl/>
        <w:spacing w:line="560" w:lineRule="exact"/>
        <w:ind w:left="5760" w:hanging="5760" w:hangingChars="18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       2019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rPr>
          <w:rFonts w:ascii="楷体_GB2312" w:hAnsi="宋体" w:eastAsia="楷体_GB2312" w:cs="宋体"/>
          <w:b/>
          <w:kern w:val="0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9" w:usb3="00000000" w:csb0="0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473C42"/>
    <w:multiLevelType w:val="singleLevel"/>
    <w:tmpl w:val="E3473C42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5997"/>
    <w:rsid w:val="001873EE"/>
    <w:rsid w:val="004B49DA"/>
    <w:rsid w:val="00675997"/>
    <w:rsid w:val="009066A1"/>
    <w:rsid w:val="06F419DB"/>
    <w:rsid w:val="150D575B"/>
    <w:rsid w:val="19B93CDA"/>
    <w:rsid w:val="1C0101A4"/>
    <w:rsid w:val="1FB660BD"/>
    <w:rsid w:val="330C6C47"/>
    <w:rsid w:val="33D855F8"/>
    <w:rsid w:val="4279102D"/>
    <w:rsid w:val="4A874A09"/>
    <w:rsid w:val="66451B95"/>
    <w:rsid w:val="682F024F"/>
    <w:rsid w:val="6E3714B2"/>
    <w:rsid w:val="75866EED"/>
    <w:rsid w:val="7ACD7744"/>
    <w:rsid w:val="7E16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黑体"/>
      <w:snapToGrid w:val="0"/>
      <w:kern w:val="0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rFonts w:cs="Times New Roman"/>
      <w:b/>
      <w:bCs/>
    </w:rPr>
  </w:style>
  <w:style w:type="character" w:customStyle="1" w:styleId="7">
    <w:name w:val="页脚 字符"/>
    <w:link w:val="2"/>
    <w:semiHidden/>
    <w:qFormat/>
    <w:uiPriority w:val="0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8">
    <w:name w:val="页眉 字符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Char"/>
    <w:link w:val="10"/>
    <w:semiHidden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0">
    <w:name w:val="正文文本缩进 31"/>
    <w:basedOn w:val="1"/>
    <w:link w:val="9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customStyle="1" w:styleId="11">
    <w:name w:val="批注框文本 Char Char"/>
    <w:basedOn w:val="1"/>
    <w:link w:val="18"/>
    <w:qFormat/>
    <w:uiPriority w:val="0"/>
    <w:rPr>
      <w:sz w:val="18"/>
      <w:szCs w:val="18"/>
    </w:rPr>
  </w:style>
  <w:style w:type="paragraph" w:customStyle="1" w:styleId="12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列表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普通(网站)11"/>
    <w:basedOn w:val="1"/>
    <w:qFormat/>
    <w:uiPriority w:val="0"/>
    <w:rPr>
      <w:rFonts w:ascii="Calibri" w:hAnsi="Calibri" w:cs="黑体"/>
      <w:sz w:val="24"/>
    </w:rPr>
  </w:style>
  <w:style w:type="paragraph" w:customStyle="1" w:styleId="16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17">
    <w:name w:val="普通(网站)3"/>
    <w:basedOn w:val="1"/>
    <w:qFormat/>
    <w:uiPriority w:val="0"/>
    <w:rPr>
      <w:rFonts w:ascii="Calibri" w:hAnsi="Calibri" w:cs="黑体"/>
      <w:sz w:val="24"/>
    </w:rPr>
  </w:style>
  <w:style w:type="character" w:customStyle="1" w:styleId="18">
    <w:name w:val="批注框文本 Char Char Char Char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码1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28</Pages>
  <Words>2076</Words>
  <Characters>11837</Characters>
  <Lines>98</Lines>
  <Paragraphs>27</Paragraphs>
  <TotalTime>16</TotalTime>
  <ScaleCrop>false</ScaleCrop>
  <LinksUpToDate>false</LinksUpToDate>
  <CharactersWithSpaces>13886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2019-01-16T10:37:00Z</dcterms:created>
  <dc:creator>王怡</dc:creator>
  <cp:lastModifiedBy>金融办</cp:lastModifiedBy>
  <cp:lastPrinted>2021-05-28T11:05:00Z</cp:lastPrinted>
  <dcterms:modified xsi:type="dcterms:W3CDTF">2021-06-02T11:02:43Z</dcterms:modified>
  <dc:title>落尘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KSOSaveFontToCloudKey">
    <vt:lpwstr>751564775_cloud</vt:lpwstr>
  </property>
  <property fmtid="{D5CDD505-2E9C-101B-9397-08002B2CF9AE}" pid="4" name="ICV">
    <vt:lpwstr>3C869641067E4B80970B171FD8C5810E</vt:lpwstr>
  </property>
</Properties>
</file>