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jc w:val="left"/>
        <w:rPr>
          <w:rFonts w:hint="eastAsia" w:ascii="黑体" w:hAnsi="黑体" w:eastAsia="黑体" w:cs="黑体"/>
          <w:bCs/>
          <w:color w:val="000000"/>
          <w:kern w:val="0"/>
          <w:sz w:val="32"/>
          <w:szCs w:val="32"/>
          <w:lang w:val="en-US" w:eastAsia="zh-CN"/>
        </w:rPr>
      </w:pPr>
    </w:p>
    <w:p>
      <w:pPr>
        <w:autoSpaceDE w:val="0"/>
        <w:autoSpaceDN w:val="0"/>
        <w:spacing w:line="560" w:lineRule="exact"/>
        <w:jc w:val="center"/>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lang w:val="en-US" w:eastAsia="zh-CN"/>
        </w:rPr>
        <w:t>阜康市三工河哈萨克族乡人民政府随机抽查</w:t>
      </w:r>
      <w:r>
        <w:rPr>
          <w:rFonts w:hint="eastAsia" w:ascii="方正小标宋_GBK" w:hAnsi="方正小标宋_GBK" w:eastAsia="方正小标宋_GBK" w:cs="方正小标宋_GBK"/>
          <w:bCs/>
          <w:color w:val="000000"/>
          <w:kern w:val="0"/>
          <w:sz w:val="44"/>
          <w:szCs w:val="44"/>
        </w:rPr>
        <w:t>事项</w:t>
      </w:r>
      <w:r>
        <w:rPr>
          <w:rFonts w:hint="eastAsia" w:ascii="方正小标宋_GBK" w:hAnsi="方正小标宋_GBK" w:eastAsia="方正小标宋_GBK" w:cs="方正小标宋_GBK"/>
          <w:bCs/>
          <w:color w:val="000000"/>
          <w:kern w:val="0"/>
          <w:sz w:val="44"/>
          <w:szCs w:val="44"/>
          <w:lang w:eastAsia="zh-CN"/>
        </w:rPr>
        <w:t>清单</w:t>
      </w:r>
    </w:p>
    <w:tbl>
      <w:tblPr>
        <w:tblStyle w:val="2"/>
        <w:tblpPr w:leftFromText="180" w:rightFromText="180" w:vertAnchor="text" w:horzAnchor="page" w:tblpX="1582" w:tblpY="804"/>
        <w:tblOverlap w:val="never"/>
        <w:tblW w:w="138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25"/>
        <w:gridCol w:w="1680"/>
        <w:gridCol w:w="9195"/>
        <w:gridCol w:w="1725"/>
        <w:gridCol w:w="6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rPr>
        <w:tc>
          <w:tcPr>
            <w:tcW w:w="52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lang w:eastAsia="zh-CN"/>
              </w:rPr>
            </w:pPr>
            <w:r>
              <w:rPr>
                <w:rFonts w:hint="eastAsia" w:ascii="黑体" w:hAnsi="黑体" w:eastAsia="黑体" w:cs="黑体"/>
                <w:b w:val="0"/>
                <w:bCs/>
                <w:kern w:val="0"/>
                <w:sz w:val="24"/>
                <w:szCs w:val="24"/>
                <w:lang w:val="en-US" w:eastAsia="zh-CN"/>
              </w:rPr>
              <w:t>序号</w:t>
            </w: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抽查事项</w:t>
            </w:r>
          </w:p>
        </w:tc>
        <w:tc>
          <w:tcPr>
            <w:tcW w:w="9195"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rightChars="0" w:firstLine="0" w:firstLineChars="0"/>
              <w:jc w:val="center"/>
              <w:textAlignment w:val="auto"/>
              <w:rPr>
                <w:rFonts w:hint="default"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抽查依据</w:t>
            </w:r>
          </w:p>
        </w:tc>
        <w:tc>
          <w:tcPr>
            <w:tcW w:w="172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检查方式</w:t>
            </w:r>
          </w:p>
        </w:tc>
        <w:tc>
          <w:tcPr>
            <w:tcW w:w="67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00" w:hRule="atLeast"/>
        </w:trPr>
        <w:tc>
          <w:tcPr>
            <w:tcW w:w="52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w:t>
            </w: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both"/>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对在河道、湖泊管理范围内弃置</w:t>
            </w:r>
            <w:r>
              <w:rPr>
                <w:rFonts w:hint="eastAsia" w:ascii="仿宋_GB2312" w:hAnsi="仿宋_GB2312" w:eastAsia="仿宋_GB2312" w:cs="仿宋_GB2312"/>
                <w:b w:val="0"/>
                <w:bCs/>
                <w:kern w:val="0"/>
                <w:sz w:val="24"/>
                <w:szCs w:val="24"/>
                <w:lang w:eastAsia="zh-CN"/>
              </w:rPr>
              <w:t>、</w:t>
            </w:r>
            <w:r>
              <w:rPr>
                <w:rFonts w:hint="eastAsia" w:ascii="仿宋_GB2312" w:hAnsi="仿宋_GB2312" w:eastAsia="仿宋_GB2312" w:cs="仿宋_GB2312"/>
                <w:b w:val="0"/>
                <w:bCs/>
                <w:kern w:val="0"/>
                <w:sz w:val="24"/>
                <w:szCs w:val="24"/>
              </w:rPr>
              <w:t>堆放阻碍行洪的物体和种植阻碍行洪的林木及高秆作物的</w:t>
            </w:r>
            <w:r>
              <w:rPr>
                <w:rFonts w:hint="eastAsia" w:ascii="仿宋_GB2312" w:hAnsi="仿宋_GB2312" w:eastAsia="仿宋_GB2312" w:cs="仿宋_GB2312"/>
                <w:b w:val="0"/>
                <w:bCs/>
                <w:kern w:val="0"/>
                <w:sz w:val="24"/>
                <w:szCs w:val="24"/>
                <w:lang w:val="en-US" w:eastAsia="zh-CN"/>
              </w:rPr>
              <w:t>事项</w:t>
            </w:r>
          </w:p>
        </w:tc>
        <w:tc>
          <w:tcPr>
            <w:tcW w:w="9195"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【法律】《中华人民共和国水法》(2016年7月2日第十二届全国人民代表大会常务委员会第二十一次会议第二次修正）</w:t>
            </w:r>
          </w:p>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第六十六条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有下列行为之一，且防洪法未作规定的，由县级以上人民政府水行政主管部门或者流域管理机构依据职权，责令停止违法行为，限期清除障碍或者采取其他补救措施，处一万元以上五万元以下的罚款：</w:t>
            </w:r>
          </w:p>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（一）在江河、湖泊、水库、运河、渠道内弃置、堆放阻碍行洪的物体和种植阻碍行洪的林木及高秆作物的；</w:t>
            </w:r>
          </w:p>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（二）围湖造地或者未经批准围垦河道的。</w:t>
            </w:r>
          </w:p>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【法律】《中华人民共和国防洪法》(2016年7月2日第十二届全国人民代表大会常务委员会第二十一次会议第三次修正）</w:t>
            </w:r>
          </w:p>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第五十五条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第二项、第三项违反本法第二十二条第二款、第三款规定，有下列行为之一的，责令停止违法行为，排除阻碍或者采取其他补救措施，可以处五万元以下的罚款：</w:t>
            </w:r>
          </w:p>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（二）在河道、湖泊管理范围内倾倒垃圾、渣土，从事影响河势稳定、危害河岸堤</w:t>
            </w:r>
          </w:p>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防安全和其他妨碍河道行洪的活动的；</w:t>
            </w:r>
          </w:p>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（三）在行洪河道内种植阻碍行洪的林木和高秆作物的。</w:t>
            </w:r>
          </w:p>
        </w:tc>
        <w:tc>
          <w:tcPr>
            <w:tcW w:w="172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仿宋_GB2312" w:hAnsi="仿宋_GB2312" w:eastAsia="仿宋_GB2312" w:cs="仿宋_GB2312"/>
                <w:b w:val="0"/>
                <w:bCs/>
                <w:kern w:val="0"/>
                <w:sz w:val="24"/>
                <w:szCs w:val="24"/>
                <w:lang w:val="en-US"/>
              </w:rPr>
            </w:pPr>
            <w:r>
              <w:rPr>
                <w:rFonts w:hint="eastAsia" w:ascii="仿宋_GB2312" w:hAnsi="仿宋_GB2312" w:eastAsia="仿宋_GB2312" w:cs="仿宋_GB2312"/>
                <w:bCs/>
                <w:kern w:val="0"/>
                <w:sz w:val="24"/>
                <w:szCs w:val="24"/>
                <w:lang w:val="en-US" w:eastAsia="zh-CN"/>
              </w:rPr>
              <w:t>现场检查</w:t>
            </w:r>
          </w:p>
        </w:tc>
        <w:tc>
          <w:tcPr>
            <w:tcW w:w="675" w:type="dxa"/>
            <w:vAlign w:val="center"/>
          </w:tcPr>
          <w:p>
            <w:pPr>
              <w:keepNext w:val="0"/>
              <w:keepLines w:val="0"/>
              <w:pageBreakBefore w:val="0"/>
              <w:widowControl w:val="0"/>
              <w:kinsoku/>
              <w:wordWrap/>
              <w:overflowPunct/>
              <w:topLinePunct w:val="0"/>
              <w:bidi w:val="0"/>
              <w:adjustRightInd/>
              <w:snapToGrid/>
              <w:spacing w:after="0" w:line="560" w:lineRule="exact"/>
              <w:ind w:left="0" w:leftChars="0" w:right="0" w:rightChars="0" w:firstLine="0" w:firstLineChars="0"/>
              <w:jc w:val="left"/>
              <w:textAlignment w:val="auto"/>
              <w:rPr>
                <w:rFonts w:hint="eastAsia" w:ascii="仿宋_GB2312" w:hAnsi="仿宋_GB2312" w:eastAsia="仿宋_GB2312" w:cs="仿宋_GB2312"/>
                <w:b w:val="0"/>
                <w:bCs/>
                <w:kern w:val="0"/>
                <w:sz w:val="24"/>
                <w:szCs w:val="24"/>
              </w:rPr>
            </w:pPr>
          </w:p>
        </w:tc>
      </w:tr>
    </w:tbl>
    <w:tbl>
      <w:tblPr>
        <w:tblStyle w:val="2"/>
        <w:tblpPr w:leftFromText="180" w:rightFromText="180" w:vertAnchor="text" w:horzAnchor="page" w:tblpX="1623" w:tblpY="2"/>
        <w:tblOverlap w:val="never"/>
        <w:tblW w:w="1373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91"/>
        <w:gridCol w:w="1680"/>
        <w:gridCol w:w="9210"/>
        <w:gridCol w:w="1695"/>
        <w:gridCol w:w="6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0" w:hRule="atLeast"/>
        </w:trPr>
        <w:tc>
          <w:tcPr>
            <w:tcW w:w="491"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序号</w:t>
            </w: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抽查事项</w:t>
            </w:r>
          </w:p>
        </w:tc>
        <w:tc>
          <w:tcPr>
            <w:tcW w:w="9210"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rightChars="0" w:firstLine="0" w:firstLineChars="0"/>
              <w:jc w:val="center"/>
              <w:textAlignment w:val="auto"/>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抽查依据</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检查方式</w:t>
            </w:r>
          </w:p>
        </w:tc>
        <w:tc>
          <w:tcPr>
            <w:tcW w:w="660"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360" w:hRule="atLeast"/>
        </w:trPr>
        <w:tc>
          <w:tcPr>
            <w:tcW w:w="491"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2</w:t>
            </w: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both"/>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对未经批准擅自取水、未按取水许可条件取水的事项</w:t>
            </w:r>
          </w:p>
        </w:tc>
        <w:tc>
          <w:tcPr>
            <w:tcW w:w="9210"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【法律】《中华人民共和国水法》(2016年7月2日第十二届全国人民代表大会常务委员会第二十一次会议第二次修正）</w:t>
            </w:r>
          </w:p>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第六十九条  有下列行为之一的，由县级以上人民政府水行政主管部门或者流域管理机构依据职权，责令停止违法行为，限期采取补救措施，处二万元以上十万元以下的罚款；情节严重的，吊销其取水许可证：</w:t>
            </w:r>
          </w:p>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（一）未经批准擅自取水的；</w:t>
            </w:r>
          </w:p>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（二）未依照批准的取水许可规定条件取水的。</w:t>
            </w:r>
          </w:p>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【行政法规】《取水许可和水资源费征收管理条例》(2017年3月1日国务院令第676号修订)</w:t>
            </w:r>
          </w:p>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第四十八条  未经批准擅自取水，或者未依照批准的取水许可规定条件取水的，依照《中华人民共和国水法》第六十九条规定处罚；给他人造成妨碍或者损失的，应当排除妨碍、赔偿损失。</w:t>
            </w:r>
          </w:p>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lang w:val="en-US" w:eastAsia="zh-CN"/>
              </w:rPr>
            </w:pP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Cs/>
                <w:kern w:val="0"/>
                <w:sz w:val="24"/>
                <w:szCs w:val="24"/>
                <w:lang w:val="en-US" w:eastAsia="zh-CN"/>
              </w:rPr>
              <w:t>现场检查</w:t>
            </w:r>
          </w:p>
        </w:tc>
        <w:tc>
          <w:tcPr>
            <w:tcW w:w="660"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吊销取水许可</w:t>
            </w:r>
          </w:p>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证除外</w:t>
            </w:r>
          </w:p>
        </w:tc>
      </w:tr>
    </w:tbl>
    <w:p/>
    <w:tbl>
      <w:tblPr>
        <w:tblStyle w:val="2"/>
        <w:tblpPr w:leftFromText="180" w:rightFromText="180" w:vertAnchor="text" w:horzAnchor="page" w:tblpX="1608" w:tblpY="-1"/>
        <w:tblOverlap w:val="never"/>
        <w:tblW w:w="1376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21"/>
        <w:gridCol w:w="1665"/>
        <w:gridCol w:w="9225"/>
        <w:gridCol w:w="1725"/>
        <w:gridCol w:w="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10" w:hRule="atLeast"/>
        </w:trPr>
        <w:tc>
          <w:tcPr>
            <w:tcW w:w="521"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序号</w:t>
            </w:r>
          </w:p>
        </w:tc>
        <w:tc>
          <w:tcPr>
            <w:tcW w:w="166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抽查事项</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rightChars="0" w:firstLine="0" w:firstLineChars="0"/>
              <w:jc w:val="center"/>
              <w:textAlignment w:val="auto"/>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抽查依据</w:t>
            </w:r>
          </w:p>
        </w:tc>
        <w:tc>
          <w:tcPr>
            <w:tcW w:w="172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检查方式</w:t>
            </w:r>
          </w:p>
        </w:tc>
        <w:tc>
          <w:tcPr>
            <w:tcW w:w="630"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460" w:hRule="atLeast"/>
        </w:trPr>
        <w:tc>
          <w:tcPr>
            <w:tcW w:w="521"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3</w:t>
            </w:r>
          </w:p>
        </w:tc>
        <w:tc>
          <w:tcPr>
            <w:tcW w:w="166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对侵占、毁坏水工程设施及</w:t>
            </w:r>
            <w:r>
              <w:rPr>
                <w:rFonts w:hint="eastAsia" w:ascii="仿宋_GB2312" w:hAnsi="仿宋_GB2312" w:eastAsia="仿宋_GB2312" w:cs="仿宋_GB2312"/>
                <w:b w:val="0"/>
                <w:bCs/>
                <w:kern w:val="0"/>
                <w:sz w:val="24"/>
                <w:szCs w:val="24"/>
                <w:lang w:val="en-US" w:eastAsia="zh-CN"/>
              </w:rPr>
              <w:t>水</w:t>
            </w:r>
            <w:r>
              <w:rPr>
                <w:rFonts w:hint="eastAsia" w:ascii="仿宋_GB2312" w:hAnsi="仿宋_GB2312" w:eastAsia="仿宋_GB2312" w:cs="仿宋_GB2312"/>
                <w:b w:val="0"/>
                <w:bCs/>
                <w:kern w:val="0"/>
                <w:sz w:val="24"/>
                <w:szCs w:val="24"/>
              </w:rPr>
              <w:t>文、水文地质监测、通讯、防汛备用设施，从事影响水工程安全的爆破、打井、</w:t>
            </w:r>
            <w:r>
              <w:rPr>
                <w:rFonts w:hint="eastAsia" w:ascii="仿宋_GB2312" w:hAnsi="仿宋_GB2312" w:eastAsia="仿宋_GB2312" w:cs="仿宋_GB2312"/>
                <w:b w:val="0"/>
                <w:bCs/>
                <w:kern w:val="0"/>
                <w:sz w:val="24"/>
                <w:szCs w:val="24"/>
                <w:lang w:val="en-US" w:eastAsia="zh-CN"/>
              </w:rPr>
              <w:t>采</w:t>
            </w:r>
            <w:r>
              <w:rPr>
                <w:rFonts w:hint="eastAsia" w:ascii="仿宋_GB2312" w:hAnsi="仿宋_GB2312" w:eastAsia="仿宋_GB2312" w:cs="仿宋_GB2312"/>
                <w:b w:val="0"/>
                <w:bCs/>
                <w:kern w:val="0"/>
                <w:sz w:val="24"/>
                <w:szCs w:val="24"/>
              </w:rPr>
              <w:t>石、取土等活动</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【法律】《中华人民共和国水法》(2016年7月2日第十二届全国人民代表大会常务委员会第二十一次会议第二次修正）</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第七十二条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（一）侵占、毁坏水工程及堤防、护岸等有关设施，毁坏防汛、水文监测、水文地质监测设施的；</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（二）在水工程保护范围内，从事影响水工程运行和危害水工程安全的爆破、打井、采石、取土等活动的。</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【法律】《中华人民共和国防洪法》(2016年7月2日第十二届全国人民代表大会常务委员会第二十一次会议第三次修正）</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第六十条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【行政法规】《中华人民共和国水文条例》(2017年3月1日国务院令第676号第三次修订）</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第四十一条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第四十二条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p>
        </w:tc>
        <w:tc>
          <w:tcPr>
            <w:tcW w:w="172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Cs/>
                <w:kern w:val="0"/>
                <w:sz w:val="24"/>
                <w:szCs w:val="24"/>
                <w:lang w:val="en-US" w:eastAsia="zh-CN"/>
              </w:rPr>
              <w:t>现场检查</w:t>
            </w:r>
          </w:p>
        </w:tc>
        <w:tc>
          <w:tcPr>
            <w:tcW w:w="630" w:type="dxa"/>
            <w:vAlign w:val="center"/>
          </w:tcPr>
          <w:p>
            <w:pPr>
              <w:keepNext w:val="0"/>
              <w:keepLines w:val="0"/>
              <w:pageBreakBefore w:val="0"/>
              <w:widowControl w:val="0"/>
              <w:kinsoku/>
              <w:wordWrap/>
              <w:overflowPunct/>
              <w:topLinePunct w:val="0"/>
              <w:bidi w:val="0"/>
              <w:adjustRightInd/>
              <w:snapToGrid/>
              <w:spacing w:after="0" w:line="560" w:lineRule="exact"/>
              <w:ind w:left="0" w:right="0" w:firstLine="480" w:firstLineChars="200"/>
              <w:jc w:val="center"/>
              <w:textAlignment w:val="auto"/>
              <w:rPr>
                <w:rFonts w:hint="eastAsia" w:ascii="仿宋_GB2312" w:hAnsi="仿宋_GB2312" w:eastAsia="仿宋_GB2312" w:cs="仿宋_GB2312"/>
                <w:b w:val="0"/>
                <w:bCs/>
                <w:kern w:val="0"/>
                <w:sz w:val="24"/>
                <w:szCs w:val="24"/>
              </w:rPr>
            </w:pPr>
          </w:p>
        </w:tc>
      </w:tr>
    </w:tbl>
    <w:tbl>
      <w:tblPr>
        <w:tblStyle w:val="2"/>
        <w:tblpPr w:leftFromText="180" w:rightFromText="180" w:vertAnchor="text" w:horzAnchor="page" w:tblpX="1608" w:tblpY="21"/>
        <w:tblOverlap w:val="never"/>
        <w:tblW w:w="1376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36"/>
        <w:gridCol w:w="1635"/>
        <w:gridCol w:w="9225"/>
        <w:gridCol w:w="1740"/>
        <w:gridCol w:w="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trPr>
        <w:tc>
          <w:tcPr>
            <w:tcW w:w="536"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序号</w:t>
            </w:r>
          </w:p>
        </w:tc>
        <w:tc>
          <w:tcPr>
            <w:tcW w:w="163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抽查事项</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抽查依据</w:t>
            </w:r>
          </w:p>
        </w:tc>
        <w:tc>
          <w:tcPr>
            <w:tcW w:w="1740"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黑体" w:hAnsi="黑体" w:eastAsia="黑体" w:cs="黑体"/>
                <w:b w:val="0"/>
                <w:bCs/>
                <w:kern w:val="0"/>
                <w:sz w:val="24"/>
                <w:szCs w:val="24"/>
                <w:lang w:val="en-US"/>
              </w:rPr>
            </w:pPr>
            <w:r>
              <w:rPr>
                <w:rFonts w:hint="eastAsia" w:ascii="黑体" w:hAnsi="黑体" w:eastAsia="黑体" w:cs="黑体"/>
                <w:b w:val="0"/>
                <w:bCs/>
                <w:kern w:val="0"/>
                <w:sz w:val="24"/>
                <w:szCs w:val="24"/>
                <w:lang w:val="en-US" w:eastAsia="zh-CN"/>
              </w:rPr>
              <w:t>检查方式</w:t>
            </w:r>
          </w:p>
        </w:tc>
        <w:tc>
          <w:tcPr>
            <w:tcW w:w="630"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880" w:hRule="atLeast"/>
        </w:trPr>
        <w:tc>
          <w:tcPr>
            <w:tcW w:w="536" w:type="dxa"/>
            <w:vAlign w:val="center"/>
          </w:tcPr>
          <w:p>
            <w:pPr>
              <w:bidi w:val="0"/>
              <w:ind w:left="0" w:leftChars="0" w:right="0" w:rightChars="0" w:firstLine="0" w:firstLineChars="0"/>
              <w:jc w:val="center"/>
              <w:rPr>
                <w:rFonts w:hint="eastAsia" w:ascii="等线" w:hAnsi="等线" w:eastAsia="宋体" w:cs="Times New Roman"/>
                <w:kern w:val="0"/>
                <w:sz w:val="21"/>
                <w:szCs w:val="22"/>
                <w:lang w:val="en-US" w:eastAsia="zh-CN"/>
              </w:rPr>
            </w:pPr>
            <w:r>
              <w:rPr>
                <w:rFonts w:hint="eastAsia" w:ascii="等线" w:hAnsi="等线" w:eastAsia="宋体" w:cs="Times New Roman"/>
                <w:kern w:val="0"/>
                <w:sz w:val="21"/>
                <w:szCs w:val="22"/>
                <w:lang w:val="en-US" w:eastAsia="zh-CN"/>
              </w:rPr>
              <w:t>4</w:t>
            </w:r>
          </w:p>
        </w:tc>
        <w:tc>
          <w:tcPr>
            <w:tcW w:w="163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jc w:val="both"/>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侵占、破坏水源和抗旱设施的</w:t>
            </w:r>
            <w:r>
              <w:rPr>
                <w:rFonts w:hint="eastAsia" w:ascii="仿宋_GB2312" w:hAnsi="仿宋_GB2312" w:eastAsia="仿宋_GB2312" w:cs="仿宋_GB2312"/>
                <w:b w:val="0"/>
                <w:bCs/>
                <w:kern w:val="0"/>
                <w:sz w:val="24"/>
                <w:szCs w:val="24"/>
                <w:lang w:val="en-US" w:eastAsia="zh-CN"/>
              </w:rPr>
              <w:t>事项</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【行政法规】《中华人民共和国抗旱条例》(2009年2月26日国务院令第552号)</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第三十二条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禁止非法引水、截水和侵占、破坏、污染水源。禁止破坏、侵占、毁损抗旱设施。</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第六十一条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条例规定，侵占、破坏水源和抗早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740"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Cs/>
                <w:kern w:val="0"/>
                <w:sz w:val="24"/>
                <w:szCs w:val="24"/>
                <w:lang w:val="en-US" w:eastAsia="zh-CN"/>
              </w:rPr>
              <w:t>现场检查</w:t>
            </w:r>
          </w:p>
        </w:tc>
        <w:tc>
          <w:tcPr>
            <w:tcW w:w="630" w:type="dxa"/>
            <w:vAlign w:val="center"/>
          </w:tcPr>
          <w:p>
            <w:pPr>
              <w:keepNext w:val="0"/>
              <w:keepLines w:val="0"/>
              <w:pageBreakBefore w:val="0"/>
              <w:widowControl w:val="0"/>
              <w:kinsoku/>
              <w:wordWrap/>
              <w:overflowPunct/>
              <w:topLinePunct w:val="0"/>
              <w:bidi w:val="0"/>
              <w:adjustRightInd/>
              <w:snapToGrid/>
              <w:spacing w:after="0" w:line="360" w:lineRule="exact"/>
              <w:ind w:left="0" w:right="0" w:firstLine="480" w:firstLineChars="200"/>
              <w:jc w:val="center"/>
              <w:textAlignment w:val="auto"/>
              <w:rPr>
                <w:rFonts w:hint="eastAsia" w:ascii="仿宋_GB2312" w:hAnsi="仿宋_GB2312" w:eastAsia="仿宋_GB2312" w:cs="仿宋_GB2312"/>
                <w:b w:val="0"/>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620" w:hRule="atLeast"/>
        </w:trPr>
        <w:tc>
          <w:tcPr>
            <w:tcW w:w="536"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5</w:t>
            </w:r>
          </w:p>
        </w:tc>
        <w:tc>
          <w:tcPr>
            <w:tcW w:w="163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对在崩塌、滑坡危险区或者泥石流易发区从事取土、挖砂、采石等可能造成水土流失的活动</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【法律】《中华人民共和国水土保持法》(2010年12月25日第十一届全国人民代表大会常务委员会第十八次会议修订）</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第四十八条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【地方性法规】《新疆维吾尔自治区实施〈中华人民共和国水土保持法〉办法》(2013年7月31日新疆维吾尔自治区第十二届人民代表大会常务委员会第三次会议修订）</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第三十一条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违反本办法规定，在崩塌、滑坡危险区和泥石流易发区从事取土、挖砂、采石等可能造成水土流失的活动的，由县级以上人民政府水行政主管部门责令停止违法行为，没收违法所得，并按下列规定予以罚款：</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（一）对个人，五十立方米以下的处一千元的罚款，五十立方米以上一百立方米以下的处一千元以上五千元以下的罚款，一百立方米以上的处五千元以上一万元以下的罚款；</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（二）对单位，五十立方米以下的处二万元的罚款，五十立方米以上一百立方米以下的处二万元以上十万元以下的罚款，一百立方米以上的处十万元以上二十万元以下的罚款。</w:t>
            </w:r>
          </w:p>
        </w:tc>
        <w:tc>
          <w:tcPr>
            <w:tcW w:w="1740"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仿宋_GB2312" w:hAnsi="仿宋_GB2312" w:eastAsia="仿宋_GB2312" w:cs="仿宋_GB2312"/>
                <w:b w:val="0"/>
                <w:bCs/>
                <w:kern w:val="0"/>
                <w:sz w:val="24"/>
                <w:szCs w:val="24"/>
                <w:lang w:val="en-US"/>
              </w:rPr>
            </w:pPr>
            <w:r>
              <w:rPr>
                <w:rFonts w:hint="eastAsia" w:ascii="仿宋_GB2312" w:hAnsi="仿宋_GB2312" w:eastAsia="仿宋_GB2312" w:cs="仿宋_GB2312"/>
                <w:bCs/>
                <w:kern w:val="0"/>
                <w:sz w:val="24"/>
                <w:szCs w:val="24"/>
                <w:lang w:val="en-US" w:eastAsia="zh-CN"/>
              </w:rPr>
              <w:t>现场检查</w:t>
            </w:r>
          </w:p>
        </w:tc>
        <w:tc>
          <w:tcPr>
            <w:tcW w:w="630" w:type="dxa"/>
            <w:vAlign w:val="center"/>
          </w:tcPr>
          <w:p>
            <w:pPr>
              <w:keepNext w:val="0"/>
              <w:keepLines w:val="0"/>
              <w:pageBreakBefore w:val="0"/>
              <w:widowControl w:val="0"/>
              <w:kinsoku/>
              <w:wordWrap/>
              <w:overflowPunct/>
              <w:topLinePunct w:val="0"/>
              <w:bidi w:val="0"/>
              <w:adjustRightInd/>
              <w:snapToGrid/>
              <w:spacing w:after="0" w:line="360" w:lineRule="exact"/>
              <w:ind w:left="0" w:right="0" w:firstLine="480" w:firstLineChars="200"/>
              <w:jc w:val="center"/>
              <w:textAlignment w:val="auto"/>
              <w:rPr>
                <w:rFonts w:hint="eastAsia" w:ascii="仿宋_GB2312" w:hAnsi="仿宋_GB2312" w:eastAsia="仿宋_GB2312" w:cs="仿宋_GB2312"/>
                <w:b w:val="0"/>
                <w:bCs/>
                <w:kern w:val="0"/>
                <w:sz w:val="24"/>
                <w:szCs w:val="24"/>
              </w:rPr>
            </w:pPr>
          </w:p>
        </w:tc>
      </w:tr>
    </w:tbl>
    <w:tbl>
      <w:tblPr>
        <w:tblStyle w:val="2"/>
        <w:tblpPr w:leftFromText="180" w:rightFromText="180" w:vertAnchor="text" w:horzAnchor="page" w:tblpX="1608" w:tblpY="18"/>
        <w:tblOverlap w:val="never"/>
        <w:tblW w:w="1378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1"/>
        <w:gridCol w:w="1695"/>
        <w:gridCol w:w="9165"/>
        <w:gridCol w:w="1725"/>
        <w:gridCol w:w="6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95" w:hRule="atLeast"/>
        </w:trPr>
        <w:tc>
          <w:tcPr>
            <w:tcW w:w="551"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序号</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抽查事项</w:t>
            </w:r>
          </w:p>
        </w:tc>
        <w:tc>
          <w:tcPr>
            <w:tcW w:w="9165"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抽查依据</w:t>
            </w:r>
          </w:p>
        </w:tc>
        <w:tc>
          <w:tcPr>
            <w:tcW w:w="172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黑体" w:hAnsi="黑体" w:eastAsia="黑体" w:cs="黑体"/>
                <w:b w:val="0"/>
                <w:bCs/>
                <w:kern w:val="0"/>
                <w:sz w:val="24"/>
                <w:szCs w:val="24"/>
                <w:lang w:val="en-US"/>
              </w:rPr>
            </w:pPr>
            <w:r>
              <w:rPr>
                <w:rFonts w:hint="eastAsia" w:ascii="黑体" w:hAnsi="黑体" w:eastAsia="黑体" w:cs="黑体"/>
                <w:b w:val="0"/>
                <w:bCs/>
                <w:kern w:val="0"/>
                <w:sz w:val="24"/>
                <w:szCs w:val="24"/>
                <w:lang w:val="en-US" w:eastAsia="zh-CN"/>
              </w:rPr>
              <w:t>检查方式</w:t>
            </w:r>
          </w:p>
        </w:tc>
        <w:tc>
          <w:tcPr>
            <w:tcW w:w="64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940" w:hRule="atLeast"/>
        </w:trPr>
        <w:tc>
          <w:tcPr>
            <w:tcW w:w="551" w:type="dxa"/>
            <w:vAlign w:val="center"/>
          </w:tcPr>
          <w:p>
            <w:pPr>
              <w:keepNext w:val="0"/>
              <w:keepLines w:val="0"/>
              <w:pageBreakBefore w:val="0"/>
              <w:widowControl w:val="0"/>
              <w:tabs>
                <w:tab w:val="center" w:pos="158"/>
              </w:tabs>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6</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right="0"/>
              <w:jc w:val="both"/>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对在禁止开垦坡度以上陡坡地开垦种植农作物或在禁止开垦、开发的植物保护带内开垦、开发的</w:t>
            </w:r>
            <w:r>
              <w:rPr>
                <w:rFonts w:hint="eastAsia" w:ascii="仿宋_GB2312" w:hAnsi="仿宋_GB2312" w:eastAsia="仿宋_GB2312" w:cs="仿宋_GB2312"/>
                <w:b w:val="0"/>
                <w:bCs/>
                <w:kern w:val="0"/>
                <w:sz w:val="24"/>
                <w:szCs w:val="24"/>
                <w:lang w:val="en-US" w:eastAsia="zh-CN"/>
              </w:rPr>
              <w:t>事项</w:t>
            </w:r>
          </w:p>
        </w:tc>
        <w:tc>
          <w:tcPr>
            <w:tcW w:w="916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【法律】《中华人民共和国水土保持法》(2010年12月25日第十一届全国人民代表大会常务委员会第十八次会议修订）</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第四十九条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72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Cs/>
                <w:kern w:val="0"/>
                <w:sz w:val="24"/>
                <w:szCs w:val="24"/>
                <w:lang w:val="en-US" w:eastAsia="zh-CN"/>
              </w:rPr>
              <w:t>现场检查</w:t>
            </w:r>
          </w:p>
        </w:tc>
        <w:tc>
          <w:tcPr>
            <w:tcW w:w="645" w:type="dxa"/>
            <w:vAlign w:val="center"/>
          </w:tcPr>
          <w:p>
            <w:pPr>
              <w:keepNext w:val="0"/>
              <w:keepLines w:val="0"/>
              <w:pageBreakBefore w:val="0"/>
              <w:widowControl w:val="0"/>
              <w:kinsoku/>
              <w:wordWrap/>
              <w:overflowPunct/>
              <w:topLinePunct w:val="0"/>
              <w:bidi w:val="0"/>
              <w:adjustRightInd/>
              <w:snapToGrid/>
              <w:spacing w:after="0" w:line="360" w:lineRule="exact"/>
              <w:ind w:left="0" w:right="0" w:firstLine="480" w:firstLineChars="200"/>
              <w:jc w:val="center"/>
              <w:textAlignment w:val="auto"/>
              <w:rPr>
                <w:rFonts w:hint="eastAsia" w:ascii="仿宋_GB2312" w:hAnsi="仿宋_GB2312" w:eastAsia="仿宋_GB2312" w:cs="仿宋_GB2312"/>
                <w:b w:val="0"/>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140" w:hRule="atLeast"/>
        </w:trPr>
        <w:tc>
          <w:tcPr>
            <w:tcW w:w="551"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7</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right="0"/>
              <w:jc w:val="both"/>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对在水土流失重点预防区和重点治理区铲草皮、麻黄等违法行为的</w:t>
            </w:r>
            <w:r>
              <w:rPr>
                <w:rFonts w:hint="eastAsia" w:ascii="仿宋_GB2312" w:hAnsi="仿宋_GB2312" w:eastAsia="仿宋_GB2312" w:cs="仿宋_GB2312"/>
                <w:b w:val="0"/>
                <w:bCs/>
                <w:kern w:val="0"/>
                <w:sz w:val="24"/>
                <w:szCs w:val="24"/>
                <w:lang w:val="en-US" w:eastAsia="zh-CN"/>
              </w:rPr>
              <w:t>事项</w:t>
            </w:r>
          </w:p>
        </w:tc>
        <w:tc>
          <w:tcPr>
            <w:tcW w:w="916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【法律】《中华人民共和国水土保持法》(2010年12月25日第十一届全国人民代表大会常务委员会第十八次会议修订）</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第二十一条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禁止毁林、毁草开垦和采集发菜。禁止在水土流失重点预防区和重点治理区铲草皮、挖树兜或者滥挖虫草、甘草、麻黄等。</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第五十一条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在草原地区有前款规定违法行为的，依照《中华人民共和国草原法》的有关规定处罚。</w:t>
            </w:r>
          </w:p>
        </w:tc>
        <w:tc>
          <w:tcPr>
            <w:tcW w:w="172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leftChars="0" w:right="0" w:rightChars="0" w:firstLine="0" w:firstLineChars="0"/>
              <w:jc w:val="center"/>
              <w:textAlignment w:val="auto"/>
              <w:rPr>
                <w:rFonts w:hint="default" w:ascii="仿宋_GB2312" w:hAnsi="仿宋_GB2312" w:eastAsia="仿宋_GB2312" w:cs="仿宋_GB2312"/>
                <w:b w:val="0"/>
                <w:bCs/>
                <w:kern w:val="0"/>
                <w:sz w:val="24"/>
                <w:szCs w:val="24"/>
                <w:lang w:val="en-US"/>
              </w:rPr>
            </w:pPr>
            <w:r>
              <w:rPr>
                <w:rFonts w:hint="eastAsia" w:ascii="仿宋_GB2312" w:hAnsi="仿宋_GB2312" w:eastAsia="仿宋_GB2312" w:cs="仿宋_GB2312"/>
                <w:bCs/>
                <w:kern w:val="0"/>
                <w:sz w:val="24"/>
                <w:szCs w:val="24"/>
                <w:lang w:val="en-US" w:eastAsia="zh-CN"/>
              </w:rPr>
              <w:t>现场检查</w:t>
            </w:r>
          </w:p>
        </w:tc>
        <w:tc>
          <w:tcPr>
            <w:tcW w:w="645" w:type="dxa"/>
            <w:vAlign w:val="center"/>
          </w:tcPr>
          <w:p>
            <w:pPr>
              <w:keepNext w:val="0"/>
              <w:keepLines w:val="0"/>
              <w:pageBreakBefore w:val="0"/>
              <w:widowControl w:val="0"/>
              <w:kinsoku/>
              <w:wordWrap/>
              <w:overflowPunct/>
              <w:topLinePunct w:val="0"/>
              <w:bidi w:val="0"/>
              <w:adjustRightInd/>
              <w:snapToGrid/>
              <w:spacing w:after="0" w:line="360" w:lineRule="exact"/>
              <w:ind w:left="0" w:right="0" w:firstLine="480" w:firstLineChars="200"/>
              <w:jc w:val="center"/>
              <w:textAlignment w:val="auto"/>
              <w:rPr>
                <w:rFonts w:hint="eastAsia" w:ascii="仿宋_GB2312" w:hAnsi="仿宋_GB2312" w:eastAsia="仿宋_GB2312" w:cs="仿宋_GB2312"/>
                <w:b w:val="0"/>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340" w:hRule="atLeast"/>
        </w:trPr>
        <w:tc>
          <w:tcPr>
            <w:tcW w:w="551"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8</w:t>
            </w:r>
          </w:p>
          <w:p>
            <w:pPr>
              <w:bidi w:val="0"/>
              <w:ind w:left="0" w:leftChars="0" w:right="0" w:rightChars="0" w:firstLine="0" w:firstLineChars="0"/>
              <w:jc w:val="center"/>
              <w:rPr>
                <w:rFonts w:hint="eastAsia" w:ascii="等线" w:hAnsi="等线" w:eastAsia="宋体" w:cs="Times New Roman"/>
                <w:kern w:val="0"/>
                <w:sz w:val="21"/>
                <w:szCs w:val="22"/>
              </w:rPr>
            </w:pP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right="0"/>
              <w:jc w:val="both"/>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对向河流、湖泊、水库、渠道倾倒垃圾的</w:t>
            </w:r>
            <w:r>
              <w:rPr>
                <w:rFonts w:hint="eastAsia" w:ascii="仿宋_GB2312" w:hAnsi="仿宋_GB2312" w:eastAsia="仿宋_GB2312" w:cs="仿宋_GB2312"/>
                <w:b w:val="0"/>
                <w:bCs/>
                <w:kern w:val="0"/>
                <w:sz w:val="24"/>
                <w:szCs w:val="24"/>
                <w:lang w:val="en-US" w:eastAsia="zh-CN"/>
              </w:rPr>
              <w:t>事项</w:t>
            </w:r>
          </w:p>
        </w:tc>
        <w:tc>
          <w:tcPr>
            <w:tcW w:w="916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【地方性法规】《新疆维吾尔自治区实施〈中华人民共和国水法〉办法》(2003年12月26日新疆维吾尔自治区第十届人民代表大会常务委员会第七次会议修订)</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第三十八条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办法第十九条规定，向河流、湖泊、水库、渠道倾倒垃圾的，由水行政主管部门或者流域管理机构予以制止，责令其清除，情节严重阻碍行洪的，可处以一万元以上五万元以下罚款；造成水体污染的，提请环境保护行政主管部门依法处理。</w:t>
            </w:r>
          </w:p>
        </w:tc>
        <w:tc>
          <w:tcPr>
            <w:tcW w:w="172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leftChars="0" w:right="0" w:rightChars="0" w:firstLine="0" w:firstLineChars="0"/>
              <w:jc w:val="center"/>
              <w:textAlignment w:val="auto"/>
              <w:rPr>
                <w:rFonts w:hint="default" w:ascii="仿宋_GB2312" w:hAnsi="仿宋_GB2312" w:eastAsia="仿宋_GB2312" w:cs="仿宋_GB2312"/>
                <w:b w:val="0"/>
                <w:bCs/>
                <w:kern w:val="0"/>
                <w:sz w:val="24"/>
                <w:szCs w:val="24"/>
                <w:lang w:val="en-US"/>
              </w:rPr>
            </w:pPr>
            <w:r>
              <w:rPr>
                <w:rFonts w:hint="eastAsia" w:ascii="仿宋_GB2312" w:hAnsi="仿宋_GB2312" w:eastAsia="仿宋_GB2312" w:cs="仿宋_GB2312"/>
                <w:bCs/>
                <w:kern w:val="0"/>
                <w:sz w:val="24"/>
                <w:szCs w:val="24"/>
                <w:lang w:val="en-US" w:eastAsia="zh-CN"/>
              </w:rPr>
              <w:t>现场检查</w:t>
            </w:r>
          </w:p>
        </w:tc>
        <w:tc>
          <w:tcPr>
            <w:tcW w:w="645" w:type="dxa"/>
            <w:vAlign w:val="center"/>
          </w:tcPr>
          <w:p>
            <w:pPr>
              <w:keepNext w:val="0"/>
              <w:keepLines w:val="0"/>
              <w:pageBreakBefore w:val="0"/>
              <w:widowControl w:val="0"/>
              <w:kinsoku/>
              <w:wordWrap/>
              <w:overflowPunct/>
              <w:topLinePunct w:val="0"/>
              <w:bidi w:val="0"/>
              <w:adjustRightInd/>
              <w:snapToGrid/>
              <w:spacing w:after="0" w:line="360" w:lineRule="exact"/>
              <w:ind w:left="0" w:right="0" w:firstLine="480" w:firstLineChars="200"/>
              <w:jc w:val="center"/>
              <w:textAlignment w:val="auto"/>
              <w:rPr>
                <w:rFonts w:hint="eastAsia" w:ascii="仿宋_GB2312" w:hAnsi="仿宋_GB2312" w:eastAsia="仿宋_GB2312" w:cs="仿宋_GB2312"/>
                <w:b w:val="0"/>
                <w:bCs/>
                <w:kern w:val="0"/>
                <w:sz w:val="24"/>
                <w:szCs w:val="24"/>
              </w:rPr>
            </w:pPr>
          </w:p>
        </w:tc>
      </w:tr>
    </w:tbl>
    <w:p/>
    <w:tbl>
      <w:tblPr>
        <w:tblStyle w:val="2"/>
        <w:tblpPr w:leftFromText="180" w:rightFromText="180" w:vertAnchor="text" w:horzAnchor="page" w:tblpX="1593" w:tblpY="35"/>
        <w:tblOverlap w:val="never"/>
        <w:tblW w:w="1379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1"/>
        <w:gridCol w:w="1680"/>
        <w:gridCol w:w="9210"/>
        <w:gridCol w:w="1725"/>
        <w:gridCol w:w="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50" w:hRule="atLeast"/>
        </w:trPr>
        <w:tc>
          <w:tcPr>
            <w:tcW w:w="551"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序号</w:t>
            </w: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抽查事项</w:t>
            </w:r>
          </w:p>
        </w:tc>
        <w:tc>
          <w:tcPr>
            <w:tcW w:w="9210"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抽查依据</w:t>
            </w:r>
          </w:p>
        </w:tc>
        <w:tc>
          <w:tcPr>
            <w:tcW w:w="172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黑体" w:hAnsi="黑体" w:eastAsia="黑体" w:cs="黑体"/>
                <w:b w:val="0"/>
                <w:bCs/>
                <w:kern w:val="0"/>
                <w:sz w:val="24"/>
                <w:szCs w:val="24"/>
                <w:lang w:val="en-US"/>
              </w:rPr>
            </w:pPr>
            <w:r>
              <w:rPr>
                <w:rFonts w:hint="eastAsia" w:ascii="黑体" w:hAnsi="黑体" w:eastAsia="黑体" w:cs="黑体"/>
                <w:b w:val="0"/>
                <w:bCs/>
                <w:kern w:val="0"/>
                <w:sz w:val="24"/>
                <w:szCs w:val="24"/>
                <w:lang w:val="en-US" w:eastAsia="zh-CN"/>
              </w:rPr>
              <w:t>检查方式</w:t>
            </w:r>
          </w:p>
        </w:tc>
        <w:tc>
          <w:tcPr>
            <w:tcW w:w="630"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420" w:hRule="atLeast"/>
        </w:trPr>
        <w:tc>
          <w:tcPr>
            <w:tcW w:w="551"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9</w:t>
            </w: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对损毁水工程设施及其附属</w:t>
            </w:r>
          </w:p>
          <w:p>
            <w:pPr>
              <w:keepNext w:val="0"/>
              <w:keepLines w:val="0"/>
              <w:pageBreakBefore w:val="0"/>
              <w:widowControl w:val="0"/>
              <w:kinsoku/>
              <w:wordWrap/>
              <w:overflowPunct/>
              <w:topLinePunct w:val="0"/>
              <w:autoSpaceDE w:val="0"/>
              <w:autoSpaceDN w:val="0"/>
              <w:bidi w:val="0"/>
              <w:adjustRightInd/>
              <w:snapToGrid/>
              <w:spacing w:after="0" w:line="340" w:lineRule="exact"/>
              <w:ind w:right="0"/>
              <w:jc w:val="both"/>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设施和设备、防汛器材物料，在堤防安全保护区内打井、挖筑鱼塘、采石等影响堤防安全，非管理人员操作河道上的涵闸闸门或者干扰河道管理单位正常工作的</w:t>
            </w:r>
            <w:r>
              <w:rPr>
                <w:rFonts w:hint="eastAsia" w:ascii="仿宋_GB2312" w:hAnsi="仿宋_GB2312" w:eastAsia="仿宋_GB2312" w:cs="仿宋_GB2312"/>
                <w:b w:val="0"/>
                <w:bCs/>
                <w:kern w:val="0"/>
                <w:sz w:val="24"/>
                <w:szCs w:val="24"/>
                <w:lang w:val="en-US" w:eastAsia="zh-CN"/>
              </w:rPr>
              <w:t>事项</w:t>
            </w:r>
          </w:p>
        </w:tc>
        <w:tc>
          <w:tcPr>
            <w:tcW w:w="9210" w:type="dxa"/>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【法律】《中华人民共和国水法》(2016年7月2日第十二届全国人民代表大会常务委员会第二十一次会议第二次修正）</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第七十二条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（一）侵占、毁坏水工程及堤防、护岸等有关设施，毁坏防汛、水文监测、水文地质监测设施的；</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（二）在水工程保护范围内，从事影响水工程运行和危害水工程安全的爆破、打井、采石、取土等活动的。</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【行政法规】《中华人民共和国河道管理条例》(2018年3月19 日国务院令第698号第四次修订)</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第四十四条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（一）在河道管理范围内弃置、堆放阻碍行洪物体的；种植阻碍行洪的林木或者高秆植物的；修建围堤、阻水渠道、阻水道路的；</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（二）在堤防、护堤地建房、放牧、开渠</w:t>
            </w:r>
            <w:r>
              <w:rPr>
                <w:rFonts w:hint="eastAsia" w:ascii="仿宋_GB2312" w:hAnsi="仿宋_GB2312" w:eastAsia="仿宋_GB2312" w:cs="仿宋_GB2312"/>
                <w:b w:val="0"/>
                <w:bCs/>
                <w:kern w:val="0"/>
                <w:sz w:val="24"/>
                <w:szCs w:val="24"/>
                <w:lang w:eastAsia="zh-CN"/>
              </w:rPr>
              <w:t>、</w:t>
            </w:r>
            <w:r>
              <w:rPr>
                <w:rFonts w:hint="eastAsia" w:ascii="仿宋_GB2312" w:hAnsi="仿宋_GB2312" w:eastAsia="仿宋_GB2312" w:cs="仿宋_GB2312"/>
                <w:b w:val="0"/>
                <w:bCs/>
                <w:kern w:val="0"/>
                <w:sz w:val="24"/>
                <w:szCs w:val="24"/>
              </w:rPr>
              <w:t>打井、挖窖、葬坟、晒粮、存放物料、开采地下资源、进行考古发掘以及开展集市贸易活动的；</w:t>
            </w:r>
          </w:p>
        </w:tc>
        <w:tc>
          <w:tcPr>
            <w:tcW w:w="172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Cs/>
                <w:kern w:val="0"/>
                <w:sz w:val="24"/>
                <w:szCs w:val="24"/>
                <w:lang w:val="en-US" w:eastAsia="zh-CN"/>
              </w:rPr>
              <w:t>现场检查</w:t>
            </w:r>
          </w:p>
        </w:tc>
        <w:tc>
          <w:tcPr>
            <w:tcW w:w="630" w:type="dxa"/>
            <w:vAlign w:val="center"/>
          </w:tcPr>
          <w:p>
            <w:pPr>
              <w:keepNext w:val="0"/>
              <w:keepLines w:val="0"/>
              <w:pageBreakBefore w:val="0"/>
              <w:widowControl w:val="0"/>
              <w:kinsoku/>
              <w:wordWrap/>
              <w:overflowPunct/>
              <w:topLinePunct w:val="0"/>
              <w:bidi w:val="0"/>
              <w:adjustRightInd/>
              <w:snapToGrid/>
              <w:spacing w:after="0" w:line="360" w:lineRule="exact"/>
              <w:ind w:left="0" w:right="0" w:firstLine="480" w:firstLineChars="200"/>
              <w:jc w:val="center"/>
              <w:textAlignment w:val="auto"/>
              <w:rPr>
                <w:rFonts w:hint="eastAsia" w:ascii="仿宋_GB2312" w:hAnsi="仿宋_GB2312" w:eastAsia="仿宋_GB2312" w:cs="仿宋_GB2312"/>
                <w:b w:val="0"/>
                <w:bCs/>
                <w:kern w:val="0"/>
                <w:sz w:val="24"/>
                <w:szCs w:val="24"/>
              </w:rPr>
            </w:pPr>
          </w:p>
        </w:tc>
      </w:tr>
    </w:tbl>
    <w:tbl>
      <w:tblPr>
        <w:tblStyle w:val="2"/>
        <w:tblpPr w:leftFromText="180" w:rightFromText="180" w:vertAnchor="text" w:horzAnchor="page" w:tblpX="1608" w:tblpY="-13"/>
        <w:tblOverlap w:val="never"/>
        <w:tblW w:w="1378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36"/>
        <w:gridCol w:w="1680"/>
        <w:gridCol w:w="9210"/>
        <w:gridCol w:w="1725"/>
        <w:gridCol w:w="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75" w:hRule="atLeast"/>
        </w:trPr>
        <w:tc>
          <w:tcPr>
            <w:tcW w:w="536"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序号</w:t>
            </w:r>
          </w:p>
        </w:tc>
        <w:tc>
          <w:tcPr>
            <w:tcW w:w="1680"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抽查事项</w:t>
            </w:r>
          </w:p>
        </w:tc>
        <w:tc>
          <w:tcPr>
            <w:tcW w:w="9210"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抽查依据</w:t>
            </w:r>
          </w:p>
        </w:tc>
        <w:tc>
          <w:tcPr>
            <w:tcW w:w="172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检查方式</w:t>
            </w:r>
          </w:p>
        </w:tc>
        <w:tc>
          <w:tcPr>
            <w:tcW w:w="630"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110" w:hRule="atLeast"/>
        </w:trPr>
        <w:tc>
          <w:tcPr>
            <w:tcW w:w="536" w:type="dxa"/>
            <w:vAlign w:val="center"/>
          </w:tcPr>
          <w:p>
            <w:pPr>
              <w:keepNext w:val="0"/>
              <w:keepLines w:val="0"/>
              <w:pageBreakBefore w:val="0"/>
              <w:widowControl w:val="0"/>
              <w:tabs>
                <w:tab w:val="center" w:pos="158"/>
              </w:tabs>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9</w:t>
            </w:r>
          </w:p>
        </w:tc>
        <w:tc>
          <w:tcPr>
            <w:tcW w:w="1680" w:type="dxa"/>
          </w:tcPr>
          <w:p>
            <w:pPr>
              <w:keepNext w:val="0"/>
              <w:keepLines w:val="0"/>
              <w:pageBreakBefore w:val="0"/>
              <w:widowControl w:val="0"/>
              <w:kinsoku/>
              <w:wordWrap/>
              <w:overflowPunct/>
              <w:topLinePunct w:val="0"/>
              <w:autoSpaceDE w:val="0"/>
              <w:autoSpaceDN w:val="0"/>
              <w:bidi w:val="0"/>
              <w:adjustRightInd/>
              <w:snapToGrid/>
              <w:spacing w:after="0" w:line="360" w:lineRule="exact"/>
              <w:ind w:right="0"/>
              <w:jc w:val="both"/>
              <w:textAlignment w:val="auto"/>
              <w:rPr>
                <w:rFonts w:hint="eastAsia" w:ascii="仿宋_GB2312" w:hAnsi="仿宋_GB2312" w:eastAsia="仿宋_GB2312" w:cs="仿宋_GB2312"/>
                <w:b w:val="0"/>
                <w:bCs/>
                <w:kern w:val="0"/>
                <w:sz w:val="24"/>
                <w:szCs w:val="24"/>
              </w:rPr>
            </w:pPr>
          </w:p>
          <w:p>
            <w:pPr>
              <w:keepNext w:val="0"/>
              <w:keepLines w:val="0"/>
              <w:pageBreakBefore w:val="0"/>
              <w:widowControl w:val="0"/>
              <w:kinsoku/>
              <w:wordWrap/>
              <w:overflowPunct/>
              <w:topLinePunct w:val="0"/>
              <w:autoSpaceDE w:val="0"/>
              <w:autoSpaceDN w:val="0"/>
              <w:bidi w:val="0"/>
              <w:adjustRightInd/>
              <w:snapToGrid/>
              <w:spacing w:after="0" w:line="360" w:lineRule="exact"/>
              <w:ind w:right="0"/>
              <w:jc w:val="both"/>
              <w:textAlignment w:val="auto"/>
              <w:rPr>
                <w:rFonts w:hint="eastAsia" w:ascii="仿宋_GB2312" w:hAnsi="仿宋_GB2312" w:eastAsia="仿宋_GB2312" w:cs="仿宋_GB2312"/>
                <w:b w:val="0"/>
                <w:bCs/>
                <w:kern w:val="0"/>
                <w:sz w:val="24"/>
                <w:szCs w:val="24"/>
              </w:rPr>
            </w:pPr>
          </w:p>
          <w:p>
            <w:pPr>
              <w:keepNext w:val="0"/>
              <w:keepLines w:val="0"/>
              <w:pageBreakBefore w:val="0"/>
              <w:widowControl w:val="0"/>
              <w:kinsoku/>
              <w:wordWrap/>
              <w:overflowPunct/>
              <w:topLinePunct w:val="0"/>
              <w:autoSpaceDE w:val="0"/>
              <w:autoSpaceDN w:val="0"/>
              <w:bidi w:val="0"/>
              <w:adjustRightInd/>
              <w:snapToGrid/>
              <w:spacing w:after="0" w:line="360" w:lineRule="exact"/>
              <w:ind w:right="0"/>
              <w:jc w:val="both"/>
              <w:textAlignment w:val="auto"/>
              <w:rPr>
                <w:rFonts w:hint="eastAsia" w:ascii="仿宋_GB2312" w:hAnsi="仿宋_GB2312" w:eastAsia="仿宋_GB2312" w:cs="仿宋_GB2312"/>
                <w:b w:val="0"/>
                <w:bCs/>
                <w:kern w:val="0"/>
                <w:sz w:val="24"/>
                <w:szCs w:val="24"/>
              </w:rPr>
            </w:pPr>
          </w:p>
          <w:p>
            <w:pPr>
              <w:keepNext w:val="0"/>
              <w:keepLines w:val="0"/>
              <w:pageBreakBefore w:val="0"/>
              <w:widowControl w:val="0"/>
              <w:kinsoku/>
              <w:wordWrap/>
              <w:overflowPunct/>
              <w:topLinePunct w:val="0"/>
              <w:autoSpaceDE w:val="0"/>
              <w:autoSpaceDN w:val="0"/>
              <w:bidi w:val="0"/>
              <w:adjustRightInd/>
              <w:snapToGrid/>
              <w:spacing w:after="0" w:line="360" w:lineRule="exact"/>
              <w:ind w:right="0"/>
              <w:jc w:val="both"/>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对损毁水工程设施及其附属设施和设备、防汛器材物料，在堤防安全保护区内打井、挖筑鱼塘、采石等影响堤防安全，非管理人员操作河道上的涵闸闸门或者干扰河道管理单位正常工作的</w:t>
            </w:r>
            <w:r>
              <w:rPr>
                <w:rFonts w:hint="eastAsia" w:ascii="仿宋_GB2312" w:hAnsi="仿宋_GB2312" w:eastAsia="仿宋_GB2312" w:cs="仿宋_GB2312"/>
                <w:b w:val="0"/>
                <w:bCs/>
                <w:kern w:val="0"/>
                <w:sz w:val="24"/>
                <w:szCs w:val="24"/>
                <w:lang w:val="en-US" w:eastAsia="zh-CN"/>
              </w:rPr>
              <w:t>事项</w:t>
            </w:r>
          </w:p>
        </w:tc>
        <w:tc>
          <w:tcPr>
            <w:tcW w:w="9210"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（三）未经批准或者不按照国家规定的防洪标准、工程安全标准整治河道或者修建水工程建筑物和其他设施的；</w:t>
            </w:r>
          </w:p>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（四）未经批准或者不按照河道主管机关的规定在河道管理范围内采砂、取土、淘金、弃置砂石或者淤泥、爆破、钻探、挖筑鱼塘的；</w:t>
            </w:r>
          </w:p>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（五）未经批准在河道滩地存放物料、修建厂房或者其他建筑设施，以及开采地下资源或者进行考古发掘的；</w:t>
            </w:r>
          </w:p>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（六）违反本条例第二十七条的规定，围垦湖泊、河流的；</w:t>
            </w:r>
          </w:p>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（七）擅自砍伐护堤护岸林木的；</w:t>
            </w:r>
          </w:p>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（八）汛期违反防汛指挥部的规定或者指令的。</w:t>
            </w:r>
          </w:p>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第四十五条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（一）损毁堤防、护岸、闸坝、水工程建筑物，损毁防汛设施、水文监测和测量设施、河岸地质监测设施以及通信照明等设施；</w:t>
            </w:r>
          </w:p>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（二）在堤防安全保护区内进行打井、钻探、爆破、挖筑鱼塘、采石、取土等危害堤防安全的活动的；</w:t>
            </w:r>
          </w:p>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（三）非管理人员操作河道上的涵闸闸门或者干扰河道管理单位正常工作的。</w:t>
            </w:r>
          </w:p>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p>
        </w:tc>
        <w:tc>
          <w:tcPr>
            <w:tcW w:w="172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Cs/>
                <w:kern w:val="0"/>
                <w:sz w:val="24"/>
                <w:szCs w:val="24"/>
                <w:lang w:val="en-US" w:eastAsia="zh-CN"/>
              </w:rPr>
              <w:t>现场检查</w:t>
            </w:r>
          </w:p>
        </w:tc>
        <w:tc>
          <w:tcPr>
            <w:tcW w:w="630" w:type="dxa"/>
            <w:vAlign w:val="center"/>
          </w:tcPr>
          <w:p>
            <w:pPr>
              <w:keepNext w:val="0"/>
              <w:keepLines w:val="0"/>
              <w:pageBreakBefore w:val="0"/>
              <w:widowControl w:val="0"/>
              <w:kinsoku/>
              <w:wordWrap/>
              <w:overflowPunct/>
              <w:topLinePunct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p>
        </w:tc>
      </w:tr>
    </w:tbl>
    <w:tbl>
      <w:tblPr>
        <w:tblStyle w:val="2"/>
        <w:tblpPr w:leftFromText="180" w:rightFromText="180" w:vertAnchor="text" w:horzAnchor="page" w:tblpX="1623" w:tblpY="39"/>
        <w:tblOverlap w:val="never"/>
        <w:tblW w:w="1376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36"/>
        <w:gridCol w:w="1665"/>
        <w:gridCol w:w="9225"/>
        <w:gridCol w:w="1725"/>
        <w:gridCol w:w="6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5" w:hRule="atLeast"/>
        </w:trPr>
        <w:tc>
          <w:tcPr>
            <w:tcW w:w="536"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序号</w:t>
            </w:r>
          </w:p>
        </w:tc>
        <w:tc>
          <w:tcPr>
            <w:tcW w:w="166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抽查事项</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抽查依据</w:t>
            </w:r>
          </w:p>
        </w:tc>
        <w:tc>
          <w:tcPr>
            <w:tcW w:w="172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黑体" w:hAnsi="黑体" w:eastAsia="黑体" w:cs="黑体"/>
                <w:b w:val="0"/>
                <w:bCs/>
                <w:kern w:val="0"/>
                <w:sz w:val="24"/>
                <w:szCs w:val="24"/>
                <w:lang w:val="en-US"/>
              </w:rPr>
            </w:pPr>
            <w:r>
              <w:rPr>
                <w:rFonts w:hint="eastAsia" w:ascii="黑体" w:hAnsi="黑体" w:eastAsia="黑体" w:cs="黑体"/>
                <w:b w:val="0"/>
                <w:bCs/>
                <w:kern w:val="0"/>
                <w:sz w:val="24"/>
                <w:szCs w:val="24"/>
                <w:lang w:val="en-US" w:eastAsia="zh-CN"/>
              </w:rPr>
              <w:t>检查方式</w:t>
            </w:r>
          </w:p>
        </w:tc>
        <w:tc>
          <w:tcPr>
            <w:tcW w:w="61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540" w:hRule="atLeast"/>
        </w:trPr>
        <w:tc>
          <w:tcPr>
            <w:tcW w:w="536"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10</w:t>
            </w:r>
          </w:p>
        </w:tc>
        <w:tc>
          <w:tcPr>
            <w:tcW w:w="166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right="0"/>
              <w:jc w:val="both"/>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对擅自凿井、修建地下水取水工程、损毁地下水取水工程、未按规定关停承压水取水工程等活动的</w:t>
            </w:r>
            <w:r>
              <w:rPr>
                <w:rFonts w:hint="eastAsia" w:ascii="仿宋_GB2312" w:hAnsi="仿宋_GB2312" w:eastAsia="仿宋_GB2312" w:cs="仿宋_GB2312"/>
                <w:b w:val="0"/>
                <w:bCs/>
                <w:kern w:val="0"/>
                <w:sz w:val="24"/>
                <w:szCs w:val="24"/>
                <w:lang w:val="en-US" w:eastAsia="zh-CN"/>
              </w:rPr>
              <w:t>事项</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right="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【地方性法规】《新疆维吾尔自治区地下水资源管理条例》(2017年5月27日新疆维吾尔自治区第十二届人民代表大会常务委员会第二十九次会议修订</w:t>
            </w:r>
          </w:p>
          <w:p>
            <w:pPr>
              <w:keepNext w:val="0"/>
              <w:keepLines w:val="0"/>
              <w:pageBreakBefore w:val="0"/>
              <w:widowControl w:val="0"/>
              <w:kinsoku/>
              <w:wordWrap/>
              <w:overflowPunct/>
              <w:topLinePunct w:val="0"/>
              <w:autoSpaceDE w:val="0"/>
              <w:autoSpaceDN w:val="0"/>
              <w:bidi w:val="0"/>
              <w:adjustRightInd/>
              <w:snapToGrid/>
              <w:spacing w:after="0" w:line="340" w:lineRule="exact"/>
              <w:ind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第四十条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违反本条例规定，有下列情形之一的，由县级以上人民政府水行政主管部门责令改正，并处五千元以上二万元以下罚款：</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（一）未按规定关停承压水取水工程的；</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（二）更新井、将勘探井变为取水井使用的；</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（三）关停、报废地下水取水工程未办理注销手续或者未按规定封填报废地下水取水工程的；</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（四）未安装取水计量设施或者取水计量设施不能正常运行的；</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（五）取水单位或者个人拒不提供或者不如实提供取水数据资料的；</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（六）擅自凿井、修建取水工程的；</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（七）损毁地下水取水工程的。</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违反前款第（二）、（四）、（五）</w:t>
            </w:r>
            <w:r>
              <w:rPr>
                <w:rFonts w:hint="eastAsia" w:ascii="仿宋_GB2312" w:hAnsi="仿宋_GB2312" w:eastAsia="仿宋_GB2312" w:cs="仿宋_GB2312"/>
                <w:b w:val="0"/>
                <w:bCs/>
                <w:kern w:val="0"/>
                <w:sz w:val="24"/>
                <w:szCs w:val="24"/>
                <w:lang w:eastAsia="zh-CN"/>
              </w:rPr>
              <w:t>、</w:t>
            </w:r>
            <w:r>
              <w:rPr>
                <w:rFonts w:hint="eastAsia" w:ascii="仿宋_GB2312" w:hAnsi="仿宋_GB2312" w:eastAsia="仿宋_GB2312" w:cs="仿宋_GB2312"/>
                <w:b w:val="0"/>
                <w:bCs/>
                <w:kern w:val="0"/>
                <w:sz w:val="24"/>
                <w:szCs w:val="24"/>
              </w:rPr>
              <w:t>（六）项规定的，还应当按照取水工程或者设施的最大取水能力计算取水量，收取水资源费。</w:t>
            </w:r>
          </w:p>
        </w:tc>
        <w:tc>
          <w:tcPr>
            <w:tcW w:w="172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Cs/>
                <w:kern w:val="0"/>
                <w:sz w:val="24"/>
                <w:szCs w:val="24"/>
                <w:lang w:val="en-US" w:eastAsia="zh-CN"/>
              </w:rPr>
              <w:t>现场检查</w:t>
            </w:r>
          </w:p>
        </w:tc>
        <w:tc>
          <w:tcPr>
            <w:tcW w:w="615" w:type="dxa"/>
          </w:tcPr>
          <w:p>
            <w:pPr>
              <w:keepNext w:val="0"/>
              <w:keepLines w:val="0"/>
              <w:pageBreakBefore w:val="0"/>
              <w:widowControl w:val="0"/>
              <w:kinsoku/>
              <w:wordWrap/>
              <w:overflowPunct/>
              <w:topLinePunct w:val="0"/>
              <w:autoSpaceDE w:val="0"/>
              <w:autoSpaceDN w:val="0"/>
              <w:bidi w:val="0"/>
              <w:adjustRightInd/>
              <w:snapToGrid/>
              <w:spacing w:after="0" w:line="240" w:lineRule="exact"/>
              <w:ind w:right="0"/>
              <w:jc w:val="left"/>
              <w:textAlignment w:val="auto"/>
              <w:rPr>
                <w:rFonts w:hint="eastAsia" w:ascii="仿宋_GB2312" w:hAnsi="仿宋_GB2312" w:eastAsia="仿宋_GB2312" w:cs="仿宋_GB2312"/>
                <w:b w:val="0"/>
                <w:bCs/>
                <w:kern w:val="0"/>
                <w:sz w:val="20"/>
                <w:szCs w:val="20"/>
              </w:rPr>
            </w:pPr>
          </w:p>
          <w:p>
            <w:pPr>
              <w:keepNext w:val="0"/>
              <w:keepLines w:val="0"/>
              <w:pageBreakBefore w:val="0"/>
              <w:widowControl w:val="0"/>
              <w:kinsoku/>
              <w:wordWrap/>
              <w:overflowPunct/>
              <w:topLinePunct w:val="0"/>
              <w:autoSpaceDE w:val="0"/>
              <w:autoSpaceDN w:val="0"/>
              <w:bidi w:val="0"/>
              <w:adjustRightInd/>
              <w:snapToGrid/>
              <w:spacing w:after="0" w:line="240" w:lineRule="exact"/>
              <w:ind w:right="0"/>
              <w:jc w:val="left"/>
              <w:textAlignment w:val="auto"/>
              <w:rPr>
                <w:rFonts w:hint="eastAsia" w:ascii="仿宋_GB2312" w:hAnsi="仿宋_GB2312" w:eastAsia="仿宋_GB2312" w:cs="仿宋_GB2312"/>
                <w:b w:val="0"/>
                <w:bCs/>
                <w:kern w:val="0"/>
                <w:sz w:val="20"/>
                <w:szCs w:val="20"/>
              </w:rPr>
            </w:pPr>
          </w:p>
          <w:p>
            <w:pPr>
              <w:keepNext w:val="0"/>
              <w:keepLines w:val="0"/>
              <w:pageBreakBefore w:val="0"/>
              <w:widowControl w:val="0"/>
              <w:kinsoku/>
              <w:wordWrap/>
              <w:overflowPunct/>
              <w:topLinePunct w:val="0"/>
              <w:autoSpaceDE w:val="0"/>
              <w:autoSpaceDN w:val="0"/>
              <w:bidi w:val="0"/>
              <w:adjustRightInd/>
              <w:snapToGrid/>
              <w:spacing w:after="0" w:line="240" w:lineRule="exact"/>
              <w:ind w:right="0"/>
              <w:jc w:val="left"/>
              <w:textAlignment w:val="auto"/>
              <w:rPr>
                <w:rFonts w:hint="eastAsia" w:ascii="仿宋_GB2312" w:hAnsi="仿宋_GB2312" w:eastAsia="仿宋_GB2312" w:cs="仿宋_GB2312"/>
                <w:b w:val="0"/>
                <w:bCs/>
                <w:kern w:val="0"/>
                <w:sz w:val="20"/>
                <w:szCs w:val="20"/>
              </w:rPr>
            </w:pPr>
          </w:p>
          <w:p>
            <w:pPr>
              <w:keepNext w:val="0"/>
              <w:keepLines w:val="0"/>
              <w:pageBreakBefore w:val="0"/>
              <w:widowControl w:val="0"/>
              <w:kinsoku/>
              <w:wordWrap/>
              <w:overflowPunct/>
              <w:topLinePunct w:val="0"/>
              <w:autoSpaceDE w:val="0"/>
              <w:autoSpaceDN w:val="0"/>
              <w:bidi w:val="0"/>
              <w:adjustRightInd/>
              <w:snapToGrid/>
              <w:spacing w:after="0" w:line="240" w:lineRule="exact"/>
              <w:ind w:right="0"/>
              <w:jc w:val="left"/>
              <w:textAlignment w:val="auto"/>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违反第</w:t>
            </w:r>
          </w:p>
          <w:p>
            <w:pPr>
              <w:keepNext w:val="0"/>
              <w:keepLines w:val="0"/>
              <w:pageBreakBefore w:val="0"/>
              <w:widowControl w:val="0"/>
              <w:kinsoku/>
              <w:wordWrap/>
              <w:overflowPunct/>
              <w:topLinePunct w:val="0"/>
              <w:autoSpaceDE w:val="0"/>
              <w:autoSpaceDN w:val="0"/>
              <w:bidi w:val="0"/>
              <w:adjustRightInd/>
              <w:snapToGrid/>
              <w:spacing w:after="0" w:line="240" w:lineRule="exact"/>
              <w:ind w:right="0"/>
              <w:jc w:val="left"/>
              <w:textAlignment w:val="auto"/>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lang w:eastAsia="zh-CN"/>
              </w:rPr>
              <w:t>（</w:t>
            </w:r>
            <w:r>
              <w:rPr>
                <w:rFonts w:hint="eastAsia" w:ascii="仿宋_GB2312" w:hAnsi="仿宋_GB2312" w:eastAsia="仿宋_GB2312" w:cs="仿宋_GB2312"/>
                <w:b w:val="0"/>
                <w:bCs/>
                <w:kern w:val="0"/>
                <w:sz w:val="20"/>
                <w:szCs w:val="20"/>
              </w:rPr>
              <w:t>二）</w:t>
            </w:r>
          </w:p>
          <w:p>
            <w:pPr>
              <w:keepNext w:val="0"/>
              <w:keepLines w:val="0"/>
              <w:pageBreakBefore w:val="0"/>
              <w:widowControl w:val="0"/>
              <w:kinsoku/>
              <w:wordWrap/>
              <w:overflowPunct/>
              <w:topLinePunct w:val="0"/>
              <w:autoSpaceDE w:val="0"/>
              <w:autoSpaceDN w:val="0"/>
              <w:bidi w:val="0"/>
              <w:adjustRightInd/>
              <w:snapToGrid/>
              <w:spacing w:after="0" w:line="240" w:lineRule="exact"/>
              <w:ind w:right="0"/>
              <w:jc w:val="left"/>
              <w:textAlignment w:val="auto"/>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（四）（五）（六）项规定的，由取水许可发证机关计算取水量、收</w:t>
            </w:r>
          </w:p>
          <w:p>
            <w:pPr>
              <w:keepNext w:val="0"/>
              <w:keepLines w:val="0"/>
              <w:pageBreakBefore w:val="0"/>
              <w:widowControl w:val="0"/>
              <w:kinsoku/>
              <w:wordWrap/>
              <w:overflowPunct/>
              <w:topLinePunct w:val="0"/>
              <w:autoSpaceDE w:val="0"/>
              <w:autoSpaceDN w:val="0"/>
              <w:bidi w:val="0"/>
              <w:adjustRightInd/>
              <w:snapToGrid/>
              <w:spacing w:after="0" w:line="240" w:lineRule="exact"/>
              <w:ind w:right="0"/>
              <w:jc w:val="left"/>
              <w:textAlignment w:val="auto"/>
              <w:rPr>
                <w:rFonts w:hint="eastAsia" w:ascii="仿宋_GB2312" w:hAnsi="仿宋_GB2312" w:eastAsia="仿宋_GB2312" w:cs="仿宋_GB2312"/>
                <w:b w:val="0"/>
                <w:bCs/>
                <w:kern w:val="0"/>
                <w:sz w:val="20"/>
                <w:szCs w:val="20"/>
              </w:rPr>
            </w:pPr>
            <w:r>
              <w:rPr>
                <w:rFonts w:hint="eastAsia" w:ascii="仿宋_GB2312" w:hAnsi="仿宋_GB2312" w:eastAsia="仿宋_GB2312" w:cs="仿宋_GB2312"/>
                <w:b w:val="0"/>
                <w:bCs/>
                <w:kern w:val="0"/>
                <w:sz w:val="20"/>
                <w:szCs w:val="20"/>
              </w:rPr>
              <w:t>取水资</w:t>
            </w:r>
          </w:p>
          <w:p>
            <w:pPr>
              <w:keepNext w:val="0"/>
              <w:keepLines w:val="0"/>
              <w:pageBreakBefore w:val="0"/>
              <w:widowControl w:val="0"/>
              <w:kinsoku/>
              <w:wordWrap/>
              <w:overflowPunct/>
              <w:topLinePunct w:val="0"/>
              <w:autoSpaceDE w:val="0"/>
              <w:autoSpaceDN w:val="0"/>
              <w:bidi w:val="0"/>
              <w:adjustRightInd/>
              <w:snapToGrid/>
              <w:spacing w:after="0" w:line="240" w:lineRule="exact"/>
              <w:ind w:right="0"/>
              <w:jc w:val="left"/>
              <w:textAlignment w:val="auto"/>
              <w:rPr>
                <w:rFonts w:hint="eastAsia" w:ascii="仿宋_GB2312" w:hAnsi="仿宋_GB2312" w:eastAsia="仿宋_GB2312" w:cs="仿宋_GB2312"/>
                <w:b w:val="0"/>
                <w:bCs/>
                <w:kern w:val="0"/>
                <w:sz w:val="22"/>
                <w:szCs w:val="22"/>
              </w:rPr>
            </w:pPr>
            <w:r>
              <w:rPr>
                <w:rFonts w:hint="eastAsia" w:ascii="仿宋_GB2312" w:hAnsi="仿宋_GB2312" w:eastAsia="仿宋_GB2312" w:cs="仿宋_GB2312"/>
                <w:b w:val="0"/>
                <w:bCs/>
                <w:kern w:val="0"/>
                <w:sz w:val="20"/>
                <w:szCs w:val="20"/>
              </w:rPr>
              <w:t>源费。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880" w:hRule="atLeast"/>
        </w:trPr>
        <w:tc>
          <w:tcPr>
            <w:tcW w:w="536"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11</w:t>
            </w:r>
          </w:p>
        </w:tc>
        <w:tc>
          <w:tcPr>
            <w:tcW w:w="166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right="0"/>
              <w:jc w:val="both"/>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对非法从事开垦、开发，破坏植被、沙壳、结皮等原生地貌的</w:t>
            </w:r>
            <w:r>
              <w:rPr>
                <w:rFonts w:hint="eastAsia" w:ascii="仿宋_GB2312" w:hAnsi="仿宋_GB2312" w:eastAsia="仿宋_GB2312" w:cs="仿宋_GB2312"/>
                <w:b w:val="0"/>
                <w:bCs/>
                <w:kern w:val="0"/>
                <w:sz w:val="24"/>
                <w:szCs w:val="24"/>
                <w:lang w:val="en-US" w:eastAsia="zh-CN"/>
              </w:rPr>
              <w:t>事项</w:t>
            </w:r>
          </w:p>
        </w:tc>
        <w:tc>
          <w:tcPr>
            <w:tcW w:w="9225" w:type="dxa"/>
            <w:vAlign w:val="center"/>
          </w:tcPr>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【地方性法规】《新疆维吾尔自治区实施〈中华人民共和国水土保持法〉办法》</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(2013年7月31日新疆维吾尔自治区第十二届人民代表大会常务委员会第三次会议修订）</w:t>
            </w:r>
          </w:p>
          <w:p>
            <w:pPr>
              <w:keepNext w:val="0"/>
              <w:keepLines w:val="0"/>
              <w:pageBreakBefore w:val="0"/>
              <w:widowControl w:val="0"/>
              <w:kinsoku/>
              <w:wordWrap/>
              <w:overflowPunct/>
              <w:topLinePunct w:val="0"/>
              <w:autoSpaceDE w:val="0"/>
              <w:autoSpaceDN w:val="0"/>
              <w:bidi w:val="0"/>
              <w:adjustRightInd/>
              <w:snapToGrid/>
              <w:spacing w:after="0" w:line="3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第三十二条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办法规定，非法从事开垦、开发等活动，破坏植被、沙壳、结皮等原生地貌的，由县级以上人民政府水行政主管部门责令停止违法行为，采取退耕、恢复植被等补救措施，并按照破坏面积对个人处每平方米二元的罚款，对单位处每平方米十元的罚款。</w:t>
            </w:r>
          </w:p>
        </w:tc>
        <w:tc>
          <w:tcPr>
            <w:tcW w:w="172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Cs/>
                <w:kern w:val="0"/>
                <w:sz w:val="24"/>
                <w:szCs w:val="24"/>
                <w:lang w:val="en-US" w:eastAsia="zh-CN"/>
              </w:rPr>
              <w:t>现场检查</w:t>
            </w:r>
          </w:p>
        </w:tc>
        <w:tc>
          <w:tcPr>
            <w:tcW w:w="615" w:type="dxa"/>
            <w:vAlign w:val="center"/>
          </w:tcPr>
          <w:p>
            <w:pPr>
              <w:keepNext w:val="0"/>
              <w:keepLines w:val="0"/>
              <w:pageBreakBefore w:val="0"/>
              <w:widowControl w:val="0"/>
              <w:kinsoku/>
              <w:wordWrap/>
              <w:overflowPunct/>
              <w:topLinePunct w:val="0"/>
              <w:bidi w:val="0"/>
              <w:adjustRightInd/>
              <w:snapToGrid/>
              <w:spacing w:after="0" w:line="360" w:lineRule="exact"/>
              <w:ind w:left="0" w:right="0" w:firstLine="440" w:firstLineChars="200"/>
              <w:jc w:val="left"/>
              <w:textAlignment w:val="auto"/>
              <w:rPr>
                <w:rFonts w:hint="eastAsia" w:ascii="仿宋_GB2312" w:hAnsi="仿宋_GB2312" w:eastAsia="仿宋_GB2312" w:cs="仿宋_GB2312"/>
                <w:b w:val="0"/>
                <w:bCs/>
                <w:kern w:val="0"/>
                <w:sz w:val="22"/>
                <w:szCs w:val="22"/>
              </w:rPr>
            </w:pPr>
          </w:p>
        </w:tc>
      </w:tr>
    </w:tbl>
    <w:tbl>
      <w:tblPr>
        <w:tblStyle w:val="2"/>
        <w:tblpPr w:leftFromText="180" w:rightFromText="180" w:vertAnchor="text" w:horzAnchor="page" w:tblpX="1608" w:tblpY="-24"/>
        <w:tblOverlap w:val="never"/>
        <w:tblW w:w="1379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6"/>
        <w:gridCol w:w="1635"/>
        <w:gridCol w:w="9255"/>
        <w:gridCol w:w="1695"/>
        <w:gridCol w:w="6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35" w:hRule="atLeast"/>
        </w:trPr>
        <w:tc>
          <w:tcPr>
            <w:tcW w:w="566"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序号</w:t>
            </w:r>
          </w:p>
        </w:tc>
        <w:tc>
          <w:tcPr>
            <w:tcW w:w="163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抽查事项</w:t>
            </w:r>
          </w:p>
        </w:tc>
        <w:tc>
          <w:tcPr>
            <w:tcW w:w="9255"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抽查依据</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黑体" w:hAnsi="黑体" w:eastAsia="黑体" w:cs="黑体"/>
                <w:b w:val="0"/>
                <w:bCs/>
                <w:kern w:val="0"/>
                <w:sz w:val="24"/>
                <w:szCs w:val="24"/>
                <w:lang w:val="en-US"/>
              </w:rPr>
            </w:pPr>
            <w:r>
              <w:rPr>
                <w:rFonts w:hint="eastAsia" w:ascii="黑体" w:hAnsi="黑体" w:eastAsia="黑体" w:cs="黑体"/>
                <w:b w:val="0"/>
                <w:bCs/>
                <w:kern w:val="0"/>
                <w:sz w:val="24"/>
                <w:szCs w:val="24"/>
                <w:lang w:val="en-US" w:eastAsia="zh-CN"/>
              </w:rPr>
              <w:t>检查方式</w:t>
            </w:r>
          </w:p>
        </w:tc>
        <w:tc>
          <w:tcPr>
            <w:tcW w:w="64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510" w:hRule="atLeast"/>
        </w:trPr>
        <w:tc>
          <w:tcPr>
            <w:tcW w:w="566"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12</w:t>
            </w:r>
          </w:p>
        </w:tc>
        <w:tc>
          <w:tcPr>
            <w:tcW w:w="1635"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right="0"/>
              <w:jc w:val="both"/>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对破坏或者擅自改变基本农田保护区标志的</w:t>
            </w:r>
            <w:r>
              <w:rPr>
                <w:rFonts w:hint="eastAsia" w:ascii="仿宋_GB2312" w:hAnsi="仿宋_GB2312" w:eastAsia="仿宋_GB2312" w:cs="仿宋_GB2312"/>
                <w:b w:val="0"/>
                <w:bCs/>
                <w:kern w:val="0"/>
                <w:sz w:val="24"/>
                <w:szCs w:val="24"/>
                <w:lang w:val="en-US" w:eastAsia="zh-CN"/>
              </w:rPr>
              <w:t>事项</w:t>
            </w:r>
          </w:p>
        </w:tc>
        <w:tc>
          <w:tcPr>
            <w:tcW w:w="9255"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【行政法规】《基本农田保护条例》(2011年1月8日国务院令第588号修订)</w:t>
            </w:r>
          </w:p>
          <w:p>
            <w:pPr>
              <w:keepNext w:val="0"/>
              <w:keepLines w:val="0"/>
              <w:pageBreakBefore w:val="0"/>
              <w:widowControl w:val="0"/>
              <w:kinsoku/>
              <w:wordWrap/>
              <w:overflowPunct/>
              <w:topLinePunct w:val="0"/>
              <w:autoSpaceDE w:val="0"/>
              <w:autoSpaceDN w:val="0"/>
              <w:bidi w:val="0"/>
              <w:adjustRightInd/>
              <w:snapToGrid/>
              <w:spacing w:after="0" w:line="32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第三十二条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违反本条例规定，破坏或者擅自改变基本农田保护区标志的，由县级以上地方人民政府土地行政主管部门或者农业行政主管部门责令恢复原状，可以处1000元以下罚款。</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Cs/>
                <w:kern w:val="0"/>
                <w:sz w:val="24"/>
                <w:szCs w:val="24"/>
                <w:lang w:val="en-US" w:eastAsia="zh-CN"/>
              </w:rPr>
              <w:t>现场检查</w:t>
            </w:r>
          </w:p>
        </w:tc>
        <w:tc>
          <w:tcPr>
            <w:tcW w:w="64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p>
        </w:tc>
      </w:tr>
    </w:tbl>
    <w:p/>
    <w:p/>
    <w:p/>
    <w:tbl>
      <w:tblPr>
        <w:tblStyle w:val="2"/>
        <w:tblpPr w:leftFromText="180" w:rightFromText="180" w:vertAnchor="text" w:horzAnchor="page" w:tblpX="1608" w:tblpY="-24"/>
        <w:tblOverlap w:val="never"/>
        <w:tblW w:w="1379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6"/>
        <w:gridCol w:w="1635"/>
        <w:gridCol w:w="9255"/>
        <w:gridCol w:w="1695"/>
        <w:gridCol w:w="6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35" w:hRule="atLeast"/>
        </w:trPr>
        <w:tc>
          <w:tcPr>
            <w:tcW w:w="566"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序号</w:t>
            </w:r>
          </w:p>
        </w:tc>
        <w:tc>
          <w:tcPr>
            <w:tcW w:w="163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抽查事项</w:t>
            </w:r>
          </w:p>
        </w:tc>
        <w:tc>
          <w:tcPr>
            <w:tcW w:w="9255"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抽查依据</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黑体" w:hAnsi="黑体" w:eastAsia="黑体" w:cs="黑体"/>
                <w:b w:val="0"/>
                <w:bCs/>
                <w:kern w:val="0"/>
                <w:sz w:val="24"/>
                <w:szCs w:val="24"/>
                <w:lang w:val="en-US"/>
              </w:rPr>
            </w:pPr>
            <w:r>
              <w:rPr>
                <w:rFonts w:hint="eastAsia" w:ascii="黑体" w:hAnsi="黑体" w:eastAsia="黑体" w:cs="黑体"/>
                <w:b w:val="0"/>
                <w:bCs/>
                <w:kern w:val="0"/>
                <w:sz w:val="24"/>
                <w:szCs w:val="24"/>
                <w:lang w:val="en-US" w:eastAsia="zh-CN"/>
              </w:rPr>
              <w:t>检查方式</w:t>
            </w:r>
          </w:p>
        </w:tc>
        <w:tc>
          <w:tcPr>
            <w:tcW w:w="64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00" w:hRule="atLeast"/>
        </w:trPr>
        <w:tc>
          <w:tcPr>
            <w:tcW w:w="566"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13</w:t>
            </w:r>
          </w:p>
        </w:tc>
        <w:tc>
          <w:tcPr>
            <w:tcW w:w="1635"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right="0"/>
              <w:jc w:val="both"/>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对农业投入品生产者、销售</w:t>
            </w:r>
          </w:p>
          <w:p>
            <w:pPr>
              <w:keepNext w:val="0"/>
              <w:keepLines w:val="0"/>
              <w:pageBreakBefore w:val="0"/>
              <w:widowControl w:val="0"/>
              <w:kinsoku/>
              <w:wordWrap/>
              <w:overflowPunct/>
              <w:topLinePunct w:val="0"/>
              <w:autoSpaceDE w:val="0"/>
              <w:autoSpaceDN w:val="0"/>
              <w:bidi w:val="0"/>
              <w:adjustRightInd/>
              <w:snapToGrid/>
              <w:spacing w:after="0" w:line="320" w:lineRule="exact"/>
              <w:ind w:right="0"/>
              <w:jc w:val="both"/>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者、使用者未按照规定及时回收肥料等农业投入品的包装废弃物或者农用薄膜等行为的</w:t>
            </w:r>
            <w:r>
              <w:rPr>
                <w:rFonts w:hint="eastAsia" w:ascii="仿宋_GB2312" w:hAnsi="仿宋_GB2312" w:eastAsia="仿宋_GB2312" w:cs="仿宋_GB2312"/>
                <w:b w:val="0"/>
                <w:bCs/>
                <w:kern w:val="0"/>
                <w:sz w:val="24"/>
                <w:szCs w:val="24"/>
                <w:lang w:val="en-US" w:eastAsia="zh-CN"/>
              </w:rPr>
              <w:t>事项</w:t>
            </w:r>
          </w:p>
        </w:tc>
        <w:tc>
          <w:tcPr>
            <w:tcW w:w="9255"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【法律】《中华人民共和国土壤污染防治法》(2018年8月31日第十三届全国人民代表大会常务委员会第五次会议通过）</w:t>
            </w:r>
          </w:p>
          <w:p>
            <w:pPr>
              <w:keepNext w:val="0"/>
              <w:keepLines w:val="0"/>
              <w:pageBreakBefore w:val="0"/>
              <w:widowControl w:val="0"/>
              <w:kinsoku/>
              <w:wordWrap/>
              <w:overflowPunct/>
              <w:topLinePunct w:val="0"/>
              <w:autoSpaceDE w:val="0"/>
              <w:autoSpaceDN w:val="0"/>
              <w:bidi w:val="0"/>
              <w:adjustRightInd/>
              <w:snapToGrid/>
              <w:spacing w:after="0" w:line="32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第八十八条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rPr>
                <w:rFonts w:hint="default" w:ascii="仿宋_GB2312" w:hAnsi="仿宋_GB2312" w:eastAsia="仿宋_GB2312" w:cs="仿宋_GB2312"/>
                <w:b w:val="0"/>
                <w:bCs/>
                <w:kern w:val="0"/>
                <w:sz w:val="24"/>
                <w:szCs w:val="24"/>
                <w:lang w:val="en-US"/>
              </w:rPr>
            </w:pPr>
            <w:r>
              <w:rPr>
                <w:rFonts w:hint="eastAsia" w:ascii="仿宋_GB2312" w:hAnsi="仿宋_GB2312" w:eastAsia="仿宋_GB2312" w:cs="仿宋_GB2312"/>
                <w:bCs/>
                <w:kern w:val="0"/>
                <w:sz w:val="24"/>
                <w:szCs w:val="24"/>
                <w:lang w:val="en-US" w:eastAsia="zh-CN"/>
              </w:rPr>
              <w:t>现场检查</w:t>
            </w:r>
          </w:p>
        </w:tc>
        <w:tc>
          <w:tcPr>
            <w:tcW w:w="64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345" w:hRule="atLeast"/>
        </w:trPr>
        <w:tc>
          <w:tcPr>
            <w:tcW w:w="566"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14</w:t>
            </w:r>
          </w:p>
        </w:tc>
        <w:tc>
          <w:tcPr>
            <w:tcW w:w="1635"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right="0"/>
              <w:jc w:val="both"/>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对农田地膜使用者、农业生产经营组织或者回收企业弃置、掩埋废旧农田地膜的</w:t>
            </w:r>
            <w:r>
              <w:rPr>
                <w:rFonts w:hint="eastAsia" w:ascii="仿宋_GB2312" w:hAnsi="仿宋_GB2312" w:eastAsia="仿宋_GB2312" w:cs="仿宋_GB2312"/>
                <w:b w:val="0"/>
                <w:bCs/>
                <w:kern w:val="0"/>
                <w:sz w:val="24"/>
                <w:szCs w:val="24"/>
                <w:lang w:val="en-US" w:eastAsia="zh-CN"/>
              </w:rPr>
              <w:t>事项</w:t>
            </w:r>
          </w:p>
        </w:tc>
        <w:tc>
          <w:tcPr>
            <w:tcW w:w="9255"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【地方性法规】《新疆维吾尔自治区农田地膜管理条例》(2016年3月31日新疆维吾尔自治区第十二届人民代表大会常务委员会第二十一次会议通过）</w:t>
            </w:r>
          </w:p>
          <w:p>
            <w:pPr>
              <w:keepNext w:val="0"/>
              <w:keepLines w:val="0"/>
              <w:pageBreakBefore w:val="0"/>
              <w:widowControl w:val="0"/>
              <w:kinsoku/>
              <w:wordWrap/>
              <w:overflowPunct/>
              <w:topLinePunct w:val="0"/>
              <w:autoSpaceDE w:val="0"/>
              <w:autoSpaceDN w:val="0"/>
              <w:bidi w:val="0"/>
              <w:adjustRightInd/>
              <w:snapToGrid/>
              <w:spacing w:after="0" w:line="32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第十四条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农田地膜使用者、农业生产经营组织和回收企业，不得弃置、掩埋或者焚烧废旧农田地膜。</w:t>
            </w:r>
          </w:p>
          <w:p>
            <w:pPr>
              <w:keepNext w:val="0"/>
              <w:keepLines w:val="0"/>
              <w:pageBreakBefore w:val="0"/>
              <w:widowControl w:val="0"/>
              <w:kinsoku/>
              <w:wordWrap/>
              <w:overflowPunct/>
              <w:topLinePunct w:val="0"/>
              <w:autoSpaceDE w:val="0"/>
              <w:autoSpaceDN w:val="0"/>
              <w:bidi w:val="0"/>
              <w:adjustRightInd/>
              <w:snapToGrid/>
              <w:spacing w:after="0" w:line="32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第二十三条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条例第十四条规定，农田地膜使用者、农业生产经营组织或者回收企业弃置、掩埋废旧农田地膜的，由县级以上人民政府农业主管部门责令限期改正；逾期未改正的，对农田地膜使用者处一百元以上一千元以下罚款；对农业生产经营组织处一千元以上一万元以下的罚款；对回收企业处三千元以上三万元以下罚款。</w:t>
            </w:r>
          </w:p>
          <w:p>
            <w:pPr>
              <w:keepNext w:val="0"/>
              <w:keepLines w:val="0"/>
              <w:pageBreakBefore w:val="0"/>
              <w:widowControl w:val="0"/>
              <w:kinsoku/>
              <w:wordWrap/>
              <w:overflowPunct/>
              <w:topLinePunct w:val="0"/>
              <w:autoSpaceDE w:val="0"/>
              <w:autoSpaceDN w:val="0"/>
              <w:bidi w:val="0"/>
              <w:adjustRightInd/>
              <w:snapToGrid/>
              <w:spacing w:after="0" w:line="32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焚烧废旧农田地膜的，按照前款规定处以罚款。</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Cs/>
                <w:kern w:val="0"/>
                <w:sz w:val="24"/>
                <w:szCs w:val="24"/>
                <w:lang w:val="en-US" w:eastAsia="zh-CN"/>
              </w:rPr>
              <w:t>现场检查</w:t>
            </w:r>
          </w:p>
        </w:tc>
        <w:tc>
          <w:tcPr>
            <w:tcW w:w="64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p>
        </w:tc>
      </w:tr>
    </w:tbl>
    <w:p/>
    <w:p/>
    <w:tbl>
      <w:tblPr>
        <w:tblStyle w:val="2"/>
        <w:tblpPr w:leftFromText="180" w:rightFromText="180" w:vertAnchor="text" w:horzAnchor="page" w:tblpX="1563" w:tblpY="142"/>
        <w:tblOverlap w:val="never"/>
        <w:tblW w:w="1378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1"/>
        <w:gridCol w:w="1635"/>
        <w:gridCol w:w="9255"/>
        <w:gridCol w:w="1755"/>
        <w:gridCol w:w="5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80" w:hRule="atLeast"/>
        </w:trPr>
        <w:tc>
          <w:tcPr>
            <w:tcW w:w="581"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序号</w:t>
            </w:r>
          </w:p>
        </w:tc>
        <w:tc>
          <w:tcPr>
            <w:tcW w:w="163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抽查事项</w:t>
            </w:r>
          </w:p>
        </w:tc>
        <w:tc>
          <w:tcPr>
            <w:tcW w:w="9255"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抽查依据</w:t>
            </w:r>
          </w:p>
        </w:tc>
        <w:tc>
          <w:tcPr>
            <w:tcW w:w="175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检查方式</w:t>
            </w:r>
          </w:p>
        </w:tc>
        <w:tc>
          <w:tcPr>
            <w:tcW w:w="55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250" w:hRule="atLeast"/>
        </w:trPr>
        <w:tc>
          <w:tcPr>
            <w:tcW w:w="581"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15</w:t>
            </w:r>
          </w:p>
        </w:tc>
        <w:tc>
          <w:tcPr>
            <w:tcW w:w="163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对国有土地使用权人和农民</w:t>
            </w:r>
          </w:p>
          <w:p>
            <w:pPr>
              <w:keepNext w:val="0"/>
              <w:keepLines w:val="0"/>
              <w:pageBreakBefore w:val="0"/>
              <w:widowControl w:val="0"/>
              <w:kinsoku/>
              <w:wordWrap/>
              <w:overflowPunct/>
              <w:topLinePunct w:val="0"/>
              <w:autoSpaceDE w:val="0"/>
              <w:autoSpaceDN w:val="0"/>
              <w:bidi w:val="0"/>
              <w:adjustRightInd/>
              <w:snapToGrid/>
              <w:spacing w:after="0" w:line="360" w:lineRule="exact"/>
              <w:ind w:right="0"/>
              <w:jc w:val="left"/>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集体所有土地承包经营权人未采取防沙治沙措施，造成土地严重沙化的</w:t>
            </w:r>
            <w:r>
              <w:rPr>
                <w:rFonts w:hint="eastAsia" w:ascii="仿宋_GB2312" w:hAnsi="仿宋_GB2312" w:eastAsia="仿宋_GB2312" w:cs="仿宋_GB2312"/>
                <w:b w:val="0"/>
                <w:bCs/>
                <w:kern w:val="0"/>
                <w:sz w:val="24"/>
                <w:szCs w:val="24"/>
                <w:lang w:val="en-US" w:eastAsia="zh-CN"/>
              </w:rPr>
              <w:t>事项</w:t>
            </w:r>
          </w:p>
        </w:tc>
        <w:tc>
          <w:tcPr>
            <w:tcW w:w="925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【法律】《中华人民共和国防沙治沙法》(2018年10月26日第十三届全国人民代表大会常务委员会第六次会议修正）</w:t>
            </w:r>
          </w:p>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第三十九条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tc>
        <w:tc>
          <w:tcPr>
            <w:tcW w:w="175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Cs/>
                <w:kern w:val="0"/>
                <w:sz w:val="24"/>
                <w:szCs w:val="24"/>
                <w:lang w:val="en-US" w:eastAsia="zh-CN"/>
              </w:rPr>
              <w:t>现场检查</w:t>
            </w:r>
          </w:p>
        </w:tc>
        <w:tc>
          <w:tcPr>
            <w:tcW w:w="55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p>
        </w:tc>
      </w:tr>
    </w:tbl>
    <w:p/>
    <w:p/>
    <w:tbl>
      <w:tblPr>
        <w:tblStyle w:val="2"/>
        <w:tblpPr w:leftFromText="180" w:rightFromText="180" w:vertAnchor="text" w:horzAnchor="page" w:tblpX="1608" w:tblpY="13"/>
        <w:tblOverlap w:val="never"/>
        <w:tblW w:w="1378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1"/>
        <w:gridCol w:w="1635"/>
        <w:gridCol w:w="9255"/>
        <w:gridCol w:w="1755"/>
        <w:gridCol w:w="5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80" w:hRule="atLeast"/>
        </w:trPr>
        <w:tc>
          <w:tcPr>
            <w:tcW w:w="581"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序号</w:t>
            </w:r>
          </w:p>
        </w:tc>
        <w:tc>
          <w:tcPr>
            <w:tcW w:w="163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抽查事项</w:t>
            </w:r>
          </w:p>
        </w:tc>
        <w:tc>
          <w:tcPr>
            <w:tcW w:w="9255"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抽查依据</w:t>
            </w:r>
          </w:p>
        </w:tc>
        <w:tc>
          <w:tcPr>
            <w:tcW w:w="175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检查方式</w:t>
            </w:r>
          </w:p>
        </w:tc>
        <w:tc>
          <w:tcPr>
            <w:tcW w:w="55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黑体" w:hAnsi="黑体" w:eastAsia="黑体" w:cs="黑体"/>
                <w:b w:val="0"/>
                <w:bCs/>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80" w:hRule="atLeast"/>
        </w:trPr>
        <w:tc>
          <w:tcPr>
            <w:tcW w:w="581"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16</w:t>
            </w:r>
          </w:p>
        </w:tc>
        <w:tc>
          <w:tcPr>
            <w:tcW w:w="163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right="0"/>
              <w:jc w:val="left"/>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对未经同意擅自占用城市绿化用地的</w:t>
            </w:r>
            <w:r>
              <w:rPr>
                <w:rFonts w:hint="eastAsia" w:ascii="仿宋_GB2312" w:hAnsi="仿宋_GB2312" w:eastAsia="仿宋_GB2312" w:cs="仿宋_GB2312"/>
                <w:b w:val="0"/>
                <w:bCs/>
                <w:kern w:val="0"/>
                <w:sz w:val="24"/>
                <w:szCs w:val="24"/>
                <w:lang w:val="en-US" w:eastAsia="zh-CN"/>
              </w:rPr>
              <w:t>事项</w:t>
            </w:r>
          </w:p>
        </w:tc>
        <w:tc>
          <w:tcPr>
            <w:tcW w:w="925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【地方政府规章】《新疆维吾尔自治区实施〈城市绿化条例〉办法》(2019年12月17日自治区人民政府令第212号发布)</w:t>
            </w:r>
          </w:p>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第二十二条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未经同意擅自占用城市绿化用地的，由城市绿化行政主管部门依法责令限期退还、恢复原状。对从事非经营活动的,对个人可处200元以下罚款,对单位可处1000元以下罚款;对从事经营活动的,有违法所得的,可处违法所得3倍以下罚款,但不得超过30000元,无违法所得的,可处10000元以下罚款;造成损失的，应当负赔偿责任。</w:t>
            </w:r>
          </w:p>
        </w:tc>
        <w:tc>
          <w:tcPr>
            <w:tcW w:w="175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仿宋_GB2312" w:hAnsi="仿宋_GB2312" w:eastAsia="仿宋_GB2312" w:cs="仿宋_GB2312"/>
                <w:b w:val="0"/>
                <w:bCs/>
                <w:kern w:val="0"/>
                <w:sz w:val="24"/>
                <w:szCs w:val="24"/>
                <w:lang w:val="en-US"/>
              </w:rPr>
            </w:pPr>
            <w:r>
              <w:rPr>
                <w:rFonts w:hint="eastAsia" w:ascii="仿宋_GB2312" w:hAnsi="仿宋_GB2312" w:eastAsia="仿宋_GB2312" w:cs="仿宋_GB2312"/>
                <w:bCs/>
                <w:kern w:val="0"/>
                <w:sz w:val="24"/>
                <w:szCs w:val="24"/>
                <w:lang w:val="en-US" w:eastAsia="zh-CN"/>
              </w:rPr>
              <w:t>现场检查</w:t>
            </w:r>
          </w:p>
        </w:tc>
        <w:tc>
          <w:tcPr>
            <w:tcW w:w="55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510" w:hRule="atLeast"/>
        </w:trPr>
        <w:tc>
          <w:tcPr>
            <w:tcW w:w="581"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17</w:t>
            </w:r>
          </w:p>
        </w:tc>
        <w:tc>
          <w:tcPr>
            <w:tcW w:w="1635"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exact"/>
              <w:ind w:right="0"/>
              <w:jc w:val="left"/>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对不服从城市绿地管理单位管理的商业、服务摊点的</w:t>
            </w:r>
            <w:r>
              <w:rPr>
                <w:rFonts w:hint="eastAsia" w:ascii="仿宋_GB2312" w:hAnsi="仿宋_GB2312" w:eastAsia="仿宋_GB2312" w:cs="仿宋_GB2312"/>
                <w:b w:val="0"/>
                <w:bCs/>
                <w:kern w:val="0"/>
                <w:sz w:val="24"/>
                <w:szCs w:val="24"/>
                <w:lang w:val="en-US" w:eastAsia="zh-CN"/>
              </w:rPr>
              <w:t>事项</w:t>
            </w:r>
          </w:p>
        </w:tc>
        <w:tc>
          <w:tcPr>
            <w:tcW w:w="9255"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【地方政府规章】《新疆维吾尔自治区实施〈城市绿化条例〉办法》(2019年12月17日自治区人民政府令第212号发布)</w:t>
            </w:r>
          </w:p>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第二十三条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对不服从城市绿地管理单位管理的商业、服务摊点，由城市绿化行政主管部门或者其授权的单位给予警告,可以并处200元以上1000元以下罚款。情节严重的，可以提请市场监督管理部门依法吊销营业执照。</w:t>
            </w:r>
          </w:p>
        </w:tc>
        <w:tc>
          <w:tcPr>
            <w:tcW w:w="175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Cs/>
                <w:kern w:val="0"/>
                <w:sz w:val="24"/>
                <w:szCs w:val="24"/>
                <w:lang w:val="en-US" w:eastAsia="zh-CN"/>
              </w:rPr>
              <w:t>现场检查</w:t>
            </w:r>
          </w:p>
        </w:tc>
        <w:tc>
          <w:tcPr>
            <w:tcW w:w="55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right="0" w:firstLine="480" w:firstLineChars="200"/>
              <w:jc w:val="left"/>
              <w:textAlignment w:val="auto"/>
              <w:rPr>
                <w:rFonts w:hint="eastAsia" w:ascii="仿宋_GB2312" w:hAnsi="仿宋_GB2312" w:eastAsia="仿宋_GB2312" w:cs="仿宋_GB2312"/>
                <w:b w:val="0"/>
                <w:bCs/>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420" w:hRule="atLeast"/>
        </w:trPr>
        <w:tc>
          <w:tcPr>
            <w:tcW w:w="581"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leftChars="0" w:right="0" w:rightChars="0" w:firstLine="0" w:firstLineChars="0"/>
              <w:jc w:val="center"/>
              <w:textAlignment w:val="auto"/>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18</w:t>
            </w:r>
          </w:p>
        </w:tc>
        <w:tc>
          <w:tcPr>
            <w:tcW w:w="1635" w:type="dxa"/>
            <w:vAlign w:val="center"/>
          </w:tcPr>
          <w:p>
            <w:pPr>
              <w:keepNext w:val="0"/>
              <w:keepLines w:val="0"/>
              <w:pageBreakBefore w:val="0"/>
              <w:widowControl w:val="0"/>
              <w:kinsoku/>
              <w:wordWrap/>
              <w:overflowPunct/>
              <w:topLinePunct w:val="0"/>
              <w:autoSpaceDE w:val="0"/>
              <w:autoSpaceDN w:val="0"/>
              <w:bidi w:val="0"/>
              <w:adjustRightInd/>
              <w:snapToGrid/>
              <w:spacing w:after="0" w:line="260" w:lineRule="exact"/>
              <w:ind w:right="0" w:rightChars="0"/>
              <w:jc w:val="both"/>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sz w:val="24"/>
                <w:szCs w:val="24"/>
              </w:rPr>
              <w:t>对损坏城市树木花草的，擅自砍伐城市树木的，砍伐、擅自迁移古树名木或者因故意养护不善，致使古树名木受到损伤或者死亡的，损坏城市绿化设施的</w:t>
            </w:r>
            <w:r>
              <w:rPr>
                <w:rFonts w:hint="eastAsia" w:ascii="仿宋_GB2312" w:hAnsi="仿宋_GB2312" w:eastAsia="仿宋_GB2312" w:cs="仿宋_GB2312"/>
                <w:b w:val="0"/>
                <w:bCs/>
                <w:sz w:val="24"/>
                <w:szCs w:val="24"/>
                <w:lang w:val="en-US" w:eastAsia="zh-CN"/>
              </w:rPr>
              <w:t>事项</w:t>
            </w:r>
          </w:p>
        </w:tc>
        <w:tc>
          <w:tcPr>
            <w:tcW w:w="9255" w:type="dxa"/>
            <w:vAlign w:val="center"/>
          </w:tcPr>
          <w:p>
            <w:pPr>
              <w:keepNext w:val="0"/>
              <w:keepLines w:val="0"/>
              <w:pageBreakBefore w:val="0"/>
              <w:widowControl w:val="0"/>
              <w:kinsoku/>
              <w:wordWrap/>
              <w:overflowPunct/>
              <w:topLinePunct w:val="0"/>
              <w:autoSpaceDE w:val="0"/>
              <w:autoSpaceDN w:val="0"/>
              <w:bidi w:val="0"/>
              <w:adjustRightInd/>
              <w:snapToGrid/>
              <w:spacing w:after="0" w:line="260" w:lineRule="exact"/>
              <w:ind w:right="0"/>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【地方政府规章】《新疆维吾尔自治区实施〈城市绿化条例〉办法》(2019年12月17日自治区人民政府令第212号发布)</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第二十四条</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违反本办法有下列行为之一的，由城市绿化行政主管部门或者其</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授权的单位责令停止侵害、补植同类树木，并可处以罚款，属非经营活动的，对个人处200元以下罚款,单位处1000元以下罚款;属经营活动,有违法所得的,可处违法所得3倍以下罚款,但不得超过30000元,无违法所得的,可处10000元以下罚款;造成损失的，应当负赔偿责任：</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（一）损坏城市树木花草的；</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（二）擅自砍伐城市树木的；</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both"/>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（三）砍伐、擅自迁移古树名木或者因故意养护不善，致使古树名木受到损伤或者死亡的；</w:t>
            </w:r>
          </w:p>
          <w:p>
            <w:pPr>
              <w:keepNext w:val="0"/>
              <w:keepLines w:val="0"/>
              <w:pageBreakBefore w:val="0"/>
              <w:widowControl w:val="0"/>
              <w:kinsoku/>
              <w:wordWrap/>
              <w:overflowPunct/>
              <w:topLinePunct w:val="0"/>
              <w:autoSpaceDE w:val="0"/>
              <w:autoSpaceDN w:val="0"/>
              <w:bidi w:val="0"/>
              <w:adjustRightInd/>
              <w:snapToGrid/>
              <w:spacing w:after="0" w:line="26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sz w:val="24"/>
                <w:szCs w:val="24"/>
              </w:rPr>
              <w:t>（四）损坏城市绿化设施的。</w:t>
            </w:r>
          </w:p>
        </w:tc>
        <w:tc>
          <w:tcPr>
            <w:tcW w:w="175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leftChars="0" w:right="0" w:rightChars="0" w:firstLine="0" w:firstLineChars="0"/>
              <w:jc w:val="center"/>
              <w:textAlignment w:val="auto"/>
              <w:rPr>
                <w:rFonts w:hint="default"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现场检查</w:t>
            </w:r>
          </w:p>
        </w:tc>
        <w:tc>
          <w:tcPr>
            <w:tcW w:w="55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leftChars="0" w:right="0" w:rightChars="0" w:firstLine="480" w:firstLineChars="200"/>
              <w:jc w:val="left"/>
              <w:textAlignment w:val="auto"/>
              <w:rPr>
                <w:rFonts w:hint="eastAsia" w:ascii="仿宋_GB2312" w:hAnsi="仿宋_GB2312" w:eastAsia="仿宋_GB2312" w:cs="仿宋_GB2312"/>
                <w:b w:val="0"/>
                <w:bCs/>
                <w:kern w:val="0"/>
                <w:sz w:val="24"/>
                <w:szCs w:val="24"/>
              </w:rPr>
            </w:pPr>
          </w:p>
        </w:tc>
      </w:tr>
    </w:tbl>
    <w:tbl>
      <w:tblPr>
        <w:tblStyle w:val="2"/>
        <w:tblpPr w:leftFromText="180" w:rightFromText="180" w:vertAnchor="text" w:horzAnchor="page" w:tblpX="1608" w:tblpY="0"/>
        <w:tblOverlap w:val="never"/>
        <w:tblW w:w="1376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96"/>
        <w:gridCol w:w="1635"/>
        <w:gridCol w:w="9240"/>
        <w:gridCol w:w="1770"/>
        <w:gridCol w:w="5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5" w:hRule="atLeast"/>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序号</w:t>
            </w:r>
          </w:p>
        </w:tc>
        <w:tc>
          <w:tcPr>
            <w:tcW w:w="163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抽查事项</w:t>
            </w:r>
          </w:p>
        </w:tc>
        <w:tc>
          <w:tcPr>
            <w:tcW w:w="9240"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抽查依据</w:t>
            </w:r>
          </w:p>
        </w:tc>
        <w:tc>
          <w:tcPr>
            <w:tcW w:w="1770"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检查方式</w:t>
            </w:r>
          </w:p>
        </w:tc>
        <w:tc>
          <w:tcPr>
            <w:tcW w:w="52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60" w:hRule="atLeast"/>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leftChars="0" w:right="0" w:rightChars="0" w:firstLine="0" w:firstLineChars="0"/>
              <w:jc w:val="center"/>
              <w:textAlignment w:val="auto"/>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19</w:t>
            </w:r>
          </w:p>
        </w:tc>
        <w:tc>
          <w:tcPr>
            <w:tcW w:w="1635" w:type="dxa"/>
            <w:vAlign w:val="center"/>
          </w:tcPr>
          <w:p>
            <w:pPr>
              <w:keepNext w:val="0"/>
              <w:keepLines w:val="0"/>
              <w:pageBreakBefore w:val="0"/>
              <w:widowControl w:val="0"/>
              <w:kinsoku/>
              <w:wordWrap/>
              <w:overflowPunct/>
              <w:topLinePunct w:val="0"/>
              <w:autoSpaceDE w:val="0"/>
              <w:autoSpaceDN w:val="0"/>
              <w:bidi w:val="0"/>
              <w:adjustRightInd/>
              <w:snapToGrid/>
              <w:spacing w:after="0" w:line="260" w:lineRule="exact"/>
              <w:ind w:right="0"/>
              <w:jc w:val="both"/>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对在城市照明设施上刻划、涂污，在城市照明设施安全距离内擅自植树、挖坑取土或者设置其他物体，或者倾倒含酸、碱、盐等腐蚀物或者具有腐蚀性的废渣、废液等行为的</w:t>
            </w:r>
            <w:r>
              <w:rPr>
                <w:rFonts w:hint="eastAsia" w:ascii="仿宋_GB2312" w:hAnsi="仿宋_GB2312" w:eastAsia="仿宋_GB2312" w:cs="仿宋_GB2312"/>
                <w:b w:val="0"/>
                <w:bCs/>
                <w:kern w:val="0"/>
                <w:sz w:val="24"/>
                <w:szCs w:val="24"/>
                <w:lang w:val="en-US" w:eastAsia="zh-CN"/>
              </w:rPr>
              <w:t>事项</w:t>
            </w:r>
          </w:p>
        </w:tc>
        <w:tc>
          <w:tcPr>
            <w:tcW w:w="9240" w:type="dxa"/>
            <w:vAlign w:val="center"/>
          </w:tcPr>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【部门规章】《城市照明管理规定》(2010年5月27日住房和城乡建设部令第4号)</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第二十八条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任何单位和个人都应当保护城市照明设施，不得实施下列行为：</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（一）在城市照明设施上刻划、涂污；</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（二）在城市照明设施安全距离内，擅自植树、挖坑取土或者设置其他物体，或者倾倒含酸、碱、盐等腐蚀物或者具有腐蚀性的废渣、废液；</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（三）擅自在城市照明设施上张贴、悬挂、设置宣传品、广告；</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（四）擅自在城市照明设施上架设线缆、安置其它设施或者接用电源；</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（五）擅自迁移、拆除、利用城市照明设施；</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（六）其他可能影响城市照明设施正常运行的行为。</w:t>
            </w:r>
          </w:p>
          <w:p>
            <w:pPr>
              <w:keepNext w:val="0"/>
              <w:keepLines w:val="0"/>
              <w:pageBreakBefore w:val="0"/>
              <w:widowControl w:val="0"/>
              <w:kinsoku/>
              <w:wordWrap/>
              <w:overflowPunct/>
              <w:topLinePunct w:val="0"/>
              <w:autoSpaceDE w:val="0"/>
              <w:autoSpaceDN w:val="0"/>
              <w:bidi w:val="0"/>
              <w:adjustRightInd/>
              <w:snapToGrid/>
              <w:spacing w:after="0" w:line="260" w:lineRule="exact"/>
              <w:ind w:left="0" w:right="0" w:firstLine="480" w:firstLineChars="200"/>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第三十二条</w:t>
            </w:r>
            <w:r>
              <w:rPr>
                <w:rFonts w:hint="eastAsia" w:ascii="仿宋_GB2312" w:hAnsi="仿宋_GB2312" w:eastAsia="仿宋_GB2312" w:cs="仿宋_GB2312"/>
                <w:b w:val="0"/>
                <w:bCs/>
                <w:kern w:val="0"/>
                <w:sz w:val="24"/>
                <w:szCs w:val="24"/>
                <w:lang w:val="en-US" w:eastAsia="zh-CN"/>
              </w:rPr>
              <w:t xml:space="preserve">  </w:t>
            </w:r>
            <w:r>
              <w:rPr>
                <w:rFonts w:hint="eastAsia" w:ascii="仿宋_GB2312" w:hAnsi="仿宋_GB2312" w:eastAsia="仿宋_GB2312" w:cs="仿宋_GB2312"/>
                <w:b w:val="0"/>
                <w:bCs/>
                <w:kern w:val="0"/>
                <w:sz w:val="24"/>
                <w:szCs w:val="24"/>
              </w:rPr>
              <w:t>违反本规定，有第二十八条规定行为之一的，由城市照明主管部门责令限期改正,对个人处以200元以上1000元以下的罚款;对单位处以1000元以上3万元以下的罚款;造成损失的,依法赔偿损失。</w:t>
            </w:r>
          </w:p>
        </w:tc>
        <w:tc>
          <w:tcPr>
            <w:tcW w:w="1770"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leftChars="0" w:right="0" w:rightChars="0" w:firstLine="0" w:firstLineChars="0"/>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Cs/>
                <w:kern w:val="0"/>
                <w:sz w:val="24"/>
                <w:szCs w:val="24"/>
                <w:lang w:val="en-US" w:eastAsia="zh-CN"/>
              </w:rPr>
              <w:t>现场检查</w:t>
            </w:r>
          </w:p>
        </w:tc>
        <w:tc>
          <w:tcPr>
            <w:tcW w:w="52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80" w:firstLineChars="200"/>
              <w:jc w:val="left"/>
              <w:textAlignment w:val="auto"/>
              <w:rPr>
                <w:rFonts w:hint="eastAsia" w:ascii="仿宋_GB2312" w:hAnsi="仿宋_GB2312" w:eastAsia="仿宋_GB2312" w:cs="仿宋_GB2312"/>
                <w:b w:val="0"/>
                <w:bCs/>
                <w:kern w:val="0"/>
                <w:sz w:val="24"/>
                <w:szCs w:val="24"/>
              </w:rPr>
            </w:pPr>
          </w:p>
        </w:tc>
      </w:tr>
    </w:tbl>
    <w:tbl>
      <w:tblPr>
        <w:tblStyle w:val="2"/>
        <w:tblpPr w:leftFromText="180" w:rightFromText="180" w:vertAnchor="text" w:horzAnchor="page" w:tblpX="1608" w:tblpY="33"/>
        <w:tblOverlap w:val="never"/>
        <w:tblW w:w="1378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6"/>
        <w:gridCol w:w="1560"/>
        <w:gridCol w:w="9315"/>
        <w:gridCol w:w="1695"/>
        <w:gridCol w:w="5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90" w:hRule="atLeast"/>
        </w:trPr>
        <w:tc>
          <w:tcPr>
            <w:tcW w:w="626"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序号</w:t>
            </w:r>
          </w:p>
        </w:tc>
        <w:tc>
          <w:tcPr>
            <w:tcW w:w="1560"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抽查事项</w:t>
            </w:r>
          </w:p>
        </w:tc>
        <w:tc>
          <w:tcPr>
            <w:tcW w:w="9315"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抽查依据</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检查方式</w:t>
            </w:r>
          </w:p>
        </w:tc>
        <w:tc>
          <w:tcPr>
            <w:tcW w:w="58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260" w:hRule="atLeast"/>
        </w:trPr>
        <w:tc>
          <w:tcPr>
            <w:tcW w:w="626"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leftChars="0" w:right="0" w:rightChars="0" w:firstLine="0" w:firstLineChars="0"/>
              <w:jc w:val="center"/>
              <w:textAlignment w:val="auto"/>
              <w:rPr>
                <w:rFonts w:hint="default" w:ascii="仿宋_GB2312" w:hAnsi="仿宋_GB2312" w:eastAsia="仿宋_GB2312" w:cs="仿宋_GB2312"/>
                <w:b w:val="0"/>
                <w:bCs/>
                <w:kern w:val="0"/>
                <w:sz w:val="21"/>
                <w:szCs w:val="21"/>
                <w:lang w:val="en-US" w:eastAsia="zh-CN"/>
              </w:rPr>
            </w:pPr>
            <w:r>
              <w:rPr>
                <w:rFonts w:hint="eastAsia" w:ascii="仿宋_GB2312" w:hAnsi="仿宋_GB2312" w:eastAsia="仿宋_GB2312" w:cs="仿宋_GB2312"/>
                <w:b w:val="0"/>
                <w:bCs/>
                <w:kern w:val="0"/>
                <w:sz w:val="21"/>
                <w:szCs w:val="21"/>
                <w:lang w:val="en-US" w:eastAsia="zh-CN"/>
              </w:rPr>
              <w:t>20</w:t>
            </w:r>
          </w:p>
        </w:tc>
        <w:tc>
          <w:tcPr>
            <w:tcW w:w="1560"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right="0"/>
              <w:jc w:val="left"/>
              <w:textAlignment w:val="auto"/>
              <w:rPr>
                <w:rFonts w:hint="eastAsia" w:ascii="仿宋_GB2312" w:hAnsi="仿宋_GB2312" w:eastAsia="仿宋_GB2312" w:cs="仿宋_GB2312"/>
                <w:b w:val="0"/>
                <w:bCs/>
                <w:kern w:val="0"/>
                <w:sz w:val="21"/>
                <w:szCs w:val="21"/>
                <w:lang w:eastAsia="zh-CN"/>
              </w:rPr>
            </w:pPr>
            <w:r>
              <w:rPr>
                <w:rFonts w:hint="eastAsia" w:ascii="仿宋_GB2312" w:hAnsi="仿宋_GB2312" w:eastAsia="仿宋_GB2312" w:cs="仿宋_GB2312"/>
                <w:b w:val="0"/>
                <w:bCs/>
                <w:kern w:val="0"/>
                <w:sz w:val="21"/>
                <w:szCs w:val="21"/>
              </w:rPr>
              <w:t>对食品小作坊、小餐饮店、小食杂店和食品摊贩违法生产经营的</w:t>
            </w:r>
            <w:r>
              <w:rPr>
                <w:rFonts w:hint="eastAsia" w:ascii="仿宋_GB2312" w:hAnsi="仿宋_GB2312" w:eastAsia="仿宋_GB2312" w:cs="仿宋_GB2312"/>
                <w:b w:val="0"/>
                <w:bCs/>
                <w:kern w:val="0"/>
                <w:sz w:val="21"/>
                <w:szCs w:val="21"/>
                <w:lang w:val="en-US" w:eastAsia="zh-CN"/>
              </w:rPr>
              <w:t>事项</w:t>
            </w:r>
          </w:p>
        </w:tc>
        <w:tc>
          <w:tcPr>
            <w:tcW w:w="931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【地方性法规】《新疆维吾尔自治区食品小作坊、小餐饮店、小食杂店和食品摊贩管理条例》(2018年11月30日新疆维吾尔自治区第十三届人民代表大会常务委员会第七次会议通过）</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第十一条</w:t>
            </w:r>
            <w:r>
              <w:rPr>
                <w:rFonts w:hint="eastAsia" w:ascii="仿宋_GB2312" w:hAnsi="仿宋_GB2312" w:eastAsia="仿宋_GB2312" w:cs="仿宋_GB2312"/>
                <w:b w:val="0"/>
                <w:bCs/>
                <w:kern w:val="0"/>
                <w:sz w:val="21"/>
                <w:szCs w:val="21"/>
                <w:lang w:val="en-US" w:eastAsia="zh-CN"/>
              </w:rPr>
              <w:t xml:space="preserve">  </w:t>
            </w:r>
            <w:r>
              <w:rPr>
                <w:rFonts w:hint="eastAsia" w:ascii="仿宋_GB2312" w:hAnsi="仿宋_GB2312" w:eastAsia="仿宋_GB2312" w:cs="仿宋_GB2312"/>
                <w:b w:val="0"/>
                <w:bCs/>
                <w:kern w:val="0"/>
                <w:sz w:val="21"/>
                <w:szCs w:val="21"/>
              </w:rPr>
              <w:t>食品小作坊、小餐饮店、小食杂店和食品摊贩的生产经营，应当遵守下列规定：</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（一）使用的食品原辅料、食品添加剂、食品相关产品符合食品安全标准和国家相关规定，食品添加剂应当专区（柜）存放，并配备与食品添加剂使用量相适应的称量、计量工具；并做好必要防护措施；</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20" w:firstLineChars="200"/>
              <w:jc w:val="left"/>
              <w:textAlignment w:val="auto"/>
              <w:rPr>
                <w:rFonts w:hint="eastAsia" w:ascii="仿宋_GB2312" w:hAnsi="仿宋_GB2312" w:eastAsia="仿宋_GB2312" w:cs="仿宋_GB2312"/>
                <w:b w:val="0"/>
                <w:bCs/>
                <w:kern w:val="0"/>
                <w:sz w:val="21"/>
                <w:szCs w:val="21"/>
                <w:lang w:eastAsia="zh-CN"/>
              </w:rPr>
            </w:pPr>
            <w:r>
              <w:rPr>
                <w:rFonts w:hint="eastAsia" w:ascii="仿宋_GB2312" w:hAnsi="仿宋_GB2312" w:eastAsia="仿宋_GB2312" w:cs="仿宋_GB2312"/>
                <w:b w:val="0"/>
                <w:bCs/>
                <w:kern w:val="0"/>
                <w:sz w:val="21"/>
                <w:szCs w:val="21"/>
              </w:rPr>
              <w:t>（二）生产经营场地与暴露的污水池、垃圾场（站）、旱厕等污染源保持安全距离</w:t>
            </w:r>
            <w:r>
              <w:rPr>
                <w:rFonts w:hint="eastAsia" w:ascii="仿宋_GB2312" w:hAnsi="仿宋_GB2312" w:eastAsia="仿宋_GB2312" w:cs="仿宋_GB2312"/>
                <w:b w:val="0"/>
                <w:bCs/>
                <w:kern w:val="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（三）食品原材料处理和食品加工、包装、存放等区域分开设置，防止待加工食品与直接人口食品、原材料与成品交叉污染，严禁食品接触有毒物、不洁物；</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（四）制作食品时生熟分离，工具、用具分开使用；</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（五）接触食品的容器、包装材料应当无毒、无害、清洁、环保，并符合食品安全标准，使用一次性食品包装的容器和材料不得重复使用；</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（六）用水符合国家规定的生活饮用水卫生标准；</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（七）使用对人体安全无害的洗涤剂、消毒剂；</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（八）食品生产经营人员应当保持个人卫生，穿戴清洁的工作衣、帽、口罩等；</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（九）法律、法规规定的其他要求。</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第四十一条</w:t>
            </w:r>
            <w:r>
              <w:rPr>
                <w:rFonts w:hint="eastAsia" w:ascii="仿宋_GB2312" w:hAnsi="仿宋_GB2312" w:eastAsia="仿宋_GB2312" w:cs="仿宋_GB2312"/>
                <w:b w:val="0"/>
                <w:bCs/>
                <w:kern w:val="0"/>
                <w:sz w:val="21"/>
                <w:szCs w:val="21"/>
                <w:lang w:val="en-US" w:eastAsia="zh-CN"/>
              </w:rPr>
              <w:t xml:space="preserve">  </w:t>
            </w:r>
            <w:r>
              <w:rPr>
                <w:rFonts w:hint="eastAsia" w:ascii="仿宋_GB2312" w:hAnsi="仿宋_GB2312" w:eastAsia="仿宋_GB2312" w:cs="仿宋_GB2312"/>
                <w:b w:val="0"/>
                <w:bCs/>
                <w:kern w:val="0"/>
                <w:sz w:val="21"/>
                <w:szCs w:val="21"/>
              </w:rPr>
              <w:t>违反本条例第十一条规定所列行为之一的，由县级以上人民政府市场监督管理部门处二千元以上一万元以下罚款；情节严重的，处一万元以上三万元以下罚款，并没收违法所得和违法生产经营的食品、食品原料等物品。</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leftChars="0" w:right="0" w:rightChars="0" w:firstLine="0" w:firstLineChars="0"/>
              <w:jc w:val="center"/>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Cs/>
                <w:kern w:val="0"/>
                <w:sz w:val="24"/>
                <w:szCs w:val="24"/>
                <w:lang w:val="en-US" w:eastAsia="zh-CN"/>
              </w:rPr>
              <w:t>现场检查</w:t>
            </w:r>
          </w:p>
        </w:tc>
        <w:tc>
          <w:tcPr>
            <w:tcW w:w="58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20" w:firstLineChars="200"/>
              <w:jc w:val="left"/>
              <w:textAlignment w:val="auto"/>
              <w:rPr>
                <w:rFonts w:hint="eastAsia" w:ascii="仿宋_GB2312" w:hAnsi="仿宋_GB2312" w:eastAsia="仿宋_GB2312" w:cs="仿宋_GB2312"/>
                <w:b w:val="0"/>
                <w:bCs/>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180" w:hRule="atLeast"/>
        </w:trPr>
        <w:tc>
          <w:tcPr>
            <w:tcW w:w="626"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leftChars="0" w:right="0" w:rightChars="0" w:firstLine="0" w:firstLineChars="0"/>
              <w:jc w:val="center"/>
              <w:textAlignment w:val="auto"/>
              <w:rPr>
                <w:rFonts w:hint="default" w:ascii="仿宋_GB2312" w:hAnsi="仿宋_GB2312" w:eastAsia="仿宋_GB2312" w:cs="仿宋_GB2312"/>
                <w:b w:val="0"/>
                <w:bCs/>
                <w:kern w:val="0"/>
                <w:sz w:val="21"/>
                <w:szCs w:val="21"/>
                <w:lang w:val="en-US" w:eastAsia="zh-CN"/>
              </w:rPr>
            </w:pPr>
            <w:r>
              <w:rPr>
                <w:rFonts w:hint="eastAsia" w:ascii="仿宋_GB2312" w:hAnsi="仿宋_GB2312" w:eastAsia="仿宋_GB2312" w:cs="仿宋_GB2312"/>
                <w:b w:val="0"/>
                <w:bCs/>
                <w:kern w:val="0"/>
                <w:sz w:val="21"/>
                <w:szCs w:val="21"/>
                <w:lang w:val="en-US" w:eastAsia="zh-CN"/>
              </w:rPr>
              <w:t>21</w:t>
            </w:r>
          </w:p>
        </w:tc>
        <w:tc>
          <w:tcPr>
            <w:tcW w:w="1560"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right="0"/>
              <w:jc w:val="left"/>
              <w:textAlignment w:val="auto"/>
              <w:rPr>
                <w:rFonts w:hint="eastAsia" w:ascii="仿宋_GB2312" w:hAnsi="仿宋_GB2312" w:eastAsia="仿宋_GB2312" w:cs="仿宋_GB2312"/>
                <w:b w:val="0"/>
                <w:bCs/>
                <w:kern w:val="0"/>
                <w:sz w:val="21"/>
                <w:szCs w:val="21"/>
                <w:lang w:eastAsia="zh-CN"/>
              </w:rPr>
            </w:pPr>
            <w:r>
              <w:rPr>
                <w:rFonts w:hint="eastAsia" w:ascii="仿宋_GB2312" w:hAnsi="仿宋_GB2312" w:eastAsia="仿宋_GB2312" w:cs="仿宋_GB2312"/>
                <w:b w:val="0"/>
                <w:bCs/>
                <w:kern w:val="0"/>
                <w:sz w:val="21"/>
                <w:szCs w:val="21"/>
              </w:rPr>
              <w:t>对从事无照经营的</w:t>
            </w:r>
            <w:r>
              <w:rPr>
                <w:rFonts w:hint="eastAsia" w:ascii="仿宋_GB2312" w:hAnsi="仿宋_GB2312" w:eastAsia="仿宋_GB2312" w:cs="仿宋_GB2312"/>
                <w:b w:val="0"/>
                <w:bCs/>
                <w:kern w:val="0"/>
                <w:sz w:val="21"/>
                <w:szCs w:val="21"/>
                <w:lang w:val="en-US" w:eastAsia="zh-CN"/>
              </w:rPr>
              <w:t>事项</w:t>
            </w:r>
          </w:p>
        </w:tc>
        <w:tc>
          <w:tcPr>
            <w:tcW w:w="931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【行政法规】《中华人民共和国市场主体登记管理条例》(2021年7月27日国务院令第746号)</w:t>
            </w:r>
          </w:p>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第四十三条</w:t>
            </w:r>
            <w:r>
              <w:rPr>
                <w:rFonts w:hint="eastAsia" w:ascii="仿宋_GB2312" w:hAnsi="仿宋_GB2312" w:eastAsia="仿宋_GB2312" w:cs="仿宋_GB2312"/>
                <w:b w:val="0"/>
                <w:bCs/>
                <w:kern w:val="0"/>
                <w:sz w:val="21"/>
                <w:szCs w:val="21"/>
                <w:lang w:val="en-US" w:eastAsia="zh-CN"/>
              </w:rPr>
              <w:t xml:space="preserve">  </w:t>
            </w:r>
            <w:r>
              <w:rPr>
                <w:rFonts w:hint="eastAsia" w:ascii="仿宋_GB2312" w:hAnsi="仿宋_GB2312" w:eastAsia="仿宋_GB2312" w:cs="仿宋_GB2312"/>
                <w:b w:val="0"/>
                <w:bCs/>
                <w:kern w:val="0"/>
                <w:sz w:val="21"/>
                <w:szCs w:val="21"/>
              </w:rPr>
              <w:t>未经设立登记从事经营活动的，由登记机关责令改正，没收违法所得;拒不改正的,处1万元以上10万元以下的罚款;情节严重的,依法责令关闭停业,并处10万元以上50万元以下的罚款。</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leftChars="0" w:right="0" w:rightChars="0" w:firstLine="0" w:firstLineChars="0"/>
              <w:jc w:val="center"/>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Cs/>
                <w:kern w:val="0"/>
                <w:sz w:val="24"/>
                <w:szCs w:val="24"/>
                <w:lang w:val="en-US" w:eastAsia="zh-CN"/>
              </w:rPr>
              <w:t>现场检查</w:t>
            </w:r>
          </w:p>
        </w:tc>
        <w:tc>
          <w:tcPr>
            <w:tcW w:w="58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left="0" w:right="0" w:firstLine="420" w:firstLineChars="200"/>
              <w:jc w:val="left"/>
              <w:textAlignment w:val="auto"/>
              <w:rPr>
                <w:rFonts w:hint="eastAsia" w:ascii="仿宋_GB2312" w:hAnsi="仿宋_GB2312" w:eastAsia="仿宋_GB2312" w:cs="仿宋_GB2312"/>
                <w:b w:val="0"/>
                <w:bCs/>
                <w:kern w:val="0"/>
                <w:sz w:val="21"/>
                <w:szCs w:val="21"/>
              </w:rPr>
            </w:pPr>
          </w:p>
        </w:tc>
      </w:tr>
    </w:tbl>
    <w:p/>
    <w:tbl>
      <w:tblPr>
        <w:tblStyle w:val="2"/>
        <w:tblpPr w:leftFromText="180" w:rightFromText="180" w:vertAnchor="text" w:horzAnchor="page" w:tblpX="1623" w:tblpY="-10"/>
        <w:tblOverlap w:val="never"/>
        <w:tblW w:w="1376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11"/>
        <w:gridCol w:w="1545"/>
        <w:gridCol w:w="9330"/>
        <w:gridCol w:w="1695"/>
        <w:gridCol w:w="5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trPr>
        <w:tc>
          <w:tcPr>
            <w:tcW w:w="611"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序号</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抽查事项</w:t>
            </w:r>
          </w:p>
        </w:tc>
        <w:tc>
          <w:tcPr>
            <w:tcW w:w="9330"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抽查依据</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检查方式</w:t>
            </w:r>
          </w:p>
        </w:tc>
        <w:tc>
          <w:tcPr>
            <w:tcW w:w="58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050" w:hRule="atLeast"/>
        </w:trPr>
        <w:tc>
          <w:tcPr>
            <w:tcW w:w="611" w:type="dxa"/>
            <w:vAlign w:val="center"/>
          </w:tcPr>
          <w:p>
            <w:pPr>
              <w:keepNext w:val="0"/>
              <w:keepLines w:val="0"/>
              <w:pageBreakBefore w:val="0"/>
              <w:widowControl w:val="0"/>
              <w:kinsoku/>
              <w:wordWrap/>
              <w:overflowPunct/>
              <w:topLinePunct w:val="0"/>
              <w:autoSpaceDE w:val="0"/>
              <w:autoSpaceDN w:val="0"/>
              <w:bidi w:val="0"/>
              <w:adjustRightInd/>
              <w:snapToGrid/>
              <w:spacing w:after="0" w:line="260" w:lineRule="exact"/>
              <w:ind w:left="0" w:leftChars="0" w:right="0" w:rightChars="0" w:firstLine="0" w:firstLineChars="0"/>
              <w:jc w:val="center"/>
              <w:textAlignment w:val="auto"/>
              <w:rPr>
                <w:rFonts w:hint="default" w:ascii="仿宋_GB2312" w:hAnsi="仿宋_GB2312" w:eastAsia="仿宋_GB2312" w:cs="仿宋_GB2312"/>
                <w:b w:val="0"/>
                <w:bCs/>
                <w:kern w:val="0"/>
                <w:sz w:val="21"/>
                <w:szCs w:val="21"/>
                <w:lang w:val="en-US" w:eastAsia="zh-CN"/>
              </w:rPr>
            </w:pPr>
            <w:r>
              <w:rPr>
                <w:rFonts w:hint="eastAsia" w:ascii="仿宋_GB2312" w:hAnsi="仿宋_GB2312" w:eastAsia="仿宋_GB2312" w:cs="仿宋_GB2312"/>
                <w:b w:val="0"/>
                <w:bCs/>
                <w:kern w:val="0"/>
                <w:sz w:val="21"/>
                <w:szCs w:val="21"/>
                <w:lang w:val="en-US" w:eastAsia="zh-CN"/>
              </w:rPr>
              <w:t>22</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exact"/>
              <w:ind w:right="0"/>
              <w:jc w:val="left"/>
              <w:textAlignment w:val="auto"/>
              <w:rPr>
                <w:rFonts w:hint="eastAsia" w:ascii="仿宋_GB2312" w:hAnsi="仿宋_GB2312" w:eastAsia="仿宋_GB2312" w:cs="仿宋_GB2312"/>
                <w:b w:val="0"/>
                <w:bCs/>
                <w:kern w:val="0"/>
                <w:sz w:val="21"/>
                <w:szCs w:val="21"/>
                <w:lang w:eastAsia="zh-CN"/>
              </w:rPr>
            </w:pPr>
            <w:r>
              <w:rPr>
                <w:rFonts w:hint="eastAsia" w:ascii="仿宋_GB2312" w:hAnsi="仿宋_GB2312" w:eastAsia="仿宋_GB2312" w:cs="仿宋_GB2312"/>
                <w:b w:val="0"/>
                <w:bCs/>
                <w:kern w:val="0"/>
                <w:sz w:val="21"/>
                <w:szCs w:val="21"/>
              </w:rPr>
              <w:t>对未依法取得公共场所卫生许可证擅自营业，涂改、转让、倒卖有效卫生许可证的</w:t>
            </w:r>
            <w:r>
              <w:rPr>
                <w:rFonts w:hint="eastAsia" w:ascii="仿宋_GB2312" w:hAnsi="仿宋_GB2312" w:eastAsia="仿宋_GB2312" w:cs="仿宋_GB2312"/>
                <w:b w:val="0"/>
                <w:bCs/>
                <w:kern w:val="0"/>
                <w:sz w:val="21"/>
                <w:szCs w:val="21"/>
                <w:lang w:val="en-US" w:eastAsia="zh-CN"/>
              </w:rPr>
              <w:t>事项</w:t>
            </w:r>
          </w:p>
        </w:tc>
        <w:tc>
          <w:tcPr>
            <w:tcW w:w="9330"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【部门规章】《公共场所卫生管理条例实施细则》(2017年12月26日国家卫生和计划生育委员会令第18号第二次修订)</w:t>
            </w:r>
          </w:p>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第三十五条</w:t>
            </w:r>
            <w:r>
              <w:rPr>
                <w:rFonts w:hint="eastAsia" w:ascii="仿宋_GB2312" w:hAnsi="仿宋_GB2312" w:eastAsia="仿宋_GB2312" w:cs="仿宋_GB2312"/>
                <w:b w:val="0"/>
                <w:bCs/>
                <w:kern w:val="0"/>
                <w:sz w:val="21"/>
                <w:szCs w:val="21"/>
                <w:lang w:val="en-US" w:eastAsia="zh-CN"/>
              </w:rPr>
              <w:t xml:space="preserve">  </w:t>
            </w:r>
            <w:r>
              <w:rPr>
                <w:rFonts w:hint="eastAsia" w:ascii="仿宋_GB2312" w:hAnsi="仿宋_GB2312" w:eastAsia="仿宋_GB2312" w:cs="仿宋_GB2312"/>
                <w:b w:val="0"/>
                <w:bCs/>
                <w:kern w:val="0"/>
                <w:sz w:val="21"/>
                <w:szCs w:val="21"/>
              </w:rPr>
              <w:t>对未依法取得公共场所卫生许可证擅自营业的，由县级以上地方人民政府卫生计生行政部门责令限期改正，给予警告，并处以五百元以上五千元以下罚款；有下列情形之一的，处以五千元以上三万元以下罚款：</w:t>
            </w:r>
          </w:p>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（一）擅自营业曾受过卫生计生行政部门处罚的；</w:t>
            </w:r>
          </w:p>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（二）擅自营业时间在三个月以上的；</w:t>
            </w:r>
          </w:p>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（三）以涂改、转让、倒卖、伪造的卫生许可证擅自营业的。对涂改、转让、倒卖有效卫生许可证的，由原发证的卫生计生行政部门予以注销。</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260" w:lineRule="exact"/>
              <w:ind w:left="0" w:leftChars="0" w:right="0" w:rightChars="0" w:firstLine="0" w:firstLineChars="0"/>
              <w:jc w:val="center"/>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Cs/>
                <w:kern w:val="0"/>
                <w:sz w:val="24"/>
                <w:szCs w:val="24"/>
                <w:lang w:val="en-US" w:eastAsia="zh-CN"/>
              </w:rPr>
              <w:t>现场检查</w:t>
            </w:r>
          </w:p>
        </w:tc>
        <w:tc>
          <w:tcPr>
            <w:tcW w:w="58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right="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注销卫生许可证除外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0" w:hRule="atLeast"/>
        </w:trPr>
        <w:tc>
          <w:tcPr>
            <w:tcW w:w="611"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序号</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抽查事项</w:t>
            </w:r>
          </w:p>
        </w:tc>
        <w:tc>
          <w:tcPr>
            <w:tcW w:w="9330" w:type="dxa"/>
            <w:vAlign w:val="center"/>
          </w:tcPr>
          <w:p>
            <w:pPr>
              <w:keepNext w:val="0"/>
              <w:keepLines w:val="0"/>
              <w:pageBreakBefore w:val="0"/>
              <w:widowControl w:val="0"/>
              <w:kinsoku/>
              <w:wordWrap/>
              <w:overflowPunct/>
              <w:topLinePunct w:val="0"/>
              <w:autoSpaceDE w:val="0"/>
              <w:autoSpaceDN w:val="0"/>
              <w:bidi w:val="0"/>
              <w:adjustRightInd/>
              <w:snapToGrid/>
              <w:spacing w:after="0" w:line="40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抽查依据</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3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检查方式</w:t>
            </w:r>
          </w:p>
        </w:tc>
        <w:tc>
          <w:tcPr>
            <w:tcW w:w="585" w:type="dxa"/>
            <w:vAlign w:val="center"/>
          </w:tcPr>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right="0" w:rightChars="0" w:firstLine="0" w:firstLineChars="0"/>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610" w:hRule="atLeast"/>
        </w:trPr>
        <w:tc>
          <w:tcPr>
            <w:tcW w:w="611" w:type="dxa"/>
            <w:vAlign w:val="center"/>
          </w:tcPr>
          <w:p>
            <w:pPr>
              <w:keepNext w:val="0"/>
              <w:keepLines w:val="0"/>
              <w:pageBreakBefore w:val="0"/>
              <w:widowControl w:val="0"/>
              <w:kinsoku/>
              <w:wordWrap/>
              <w:overflowPunct/>
              <w:topLinePunct w:val="0"/>
              <w:autoSpaceDE w:val="0"/>
              <w:autoSpaceDN w:val="0"/>
              <w:bidi w:val="0"/>
              <w:adjustRightInd/>
              <w:snapToGrid/>
              <w:spacing w:after="0" w:line="260" w:lineRule="exact"/>
              <w:ind w:left="0" w:leftChars="0" w:right="0" w:rightChars="0" w:firstLine="0" w:firstLineChars="0"/>
              <w:jc w:val="center"/>
              <w:textAlignment w:val="auto"/>
              <w:rPr>
                <w:rFonts w:hint="default" w:ascii="仿宋_GB2312" w:hAnsi="仿宋_GB2312" w:eastAsia="仿宋_GB2312" w:cs="仿宋_GB2312"/>
                <w:b w:val="0"/>
                <w:bCs/>
                <w:kern w:val="0"/>
                <w:sz w:val="21"/>
                <w:szCs w:val="21"/>
                <w:lang w:val="en-US" w:eastAsia="zh-CN"/>
              </w:rPr>
            </w:pPr>
            <w:r>
              <w:rPr>
                <w:rFonts w:hint="eastAsia" w:ascii="仿宋_GB2312" w:hAnsi="仿宋_GB2312" w:eastAsia="仿宋_GB2312" w:cs="仿宋_GB2312"/>
                <w:b w:val="0"/>
                <w:bCs/>
                <w:kern w:val="0"/>
                <w:sz w:val="21"/>
                <w:szCs w:val="21"/>
                <w:lang w:val="en-US" w:eastAsia="zh-CN"/>
              </w:rPr>
              <w:t>23</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exact"/>
              <w:ind w:right="0"/>
              <w:jc w:val="left"/>
              <w:textAlignment w:val="auto"/>
              <w:rPr>
                <w:rFonts w:hint="eastAsia" w:ascii="仿宋_GB2312" w:hAnsi="仿宋_GB2312" w:eastAsia="仿宋_GB2312" w:cs="仿宋_GB2312"/>
                <w:b w:val="0"/>
                <w:bCs/>
                <w:kern w:val="0"/>
                <w:sz w:val="21"/>
                <w:szCs w:val="21"/>
                <w:lang w:eastAsia="zh-CN"/>
              </w:rPr>
            </w:pPr>
            <w:r>
              <w:rPr>
                <w:rFonts w:hint="eastAsia" w:ascii="仿宋_GB2312" w:hAnsi="仿宋_GB2312" w:eastAsia="仿宋_GB2312" w:cs="仿宋_GB2312"/>
                <w:b w:val="0"/>
                <w:bCs/>
                <w:kern w:val="0"/>
                <w:sz w:val="21"/>
                <w:szCs w:val="21"/>
              </w:rPr>
              <w:t>对造成公路路面损坏、污染或者影响公路畅通行为的</w:t>
            </w:r>
            <w:r>
              <w:rPr>
                <w:rFonts w:hint="eastAsia" w:ascii="仿宋_GB2312" w:hAnsi="仿宋_GB2312" w:eastAsia="仿宋_GB2312" w:cs="仿宋_GB2312"/>
                <w:b w:val="0"/>
                <w:bCs/>
                <w:kern w:val="0"/>
                <w:sz w:val="21"/>
                <w:szCs w:val="21"/>
                <w:lang w:val="en-US" w:eastAsia="zh-CN"/>
              </w:rPr>
              <w:t>事项</w:t>
            </w:r>
          </w:p>
        </w:tc>
        <w:tc>
          <w:tcPr>
            <w:tcW w:w="9330"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【法律】《中华人民共和国公路法》(2017年11月4日第十二届全国人民代表大会常务委员会第三十次会议第五次修正）</w:t>
            </w:r>
          </w:p>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第四十六条</w:t>
            </w:r>
            <w:r>
              <w:rPr>
                <w:rFonts w:hint="eastAsia" w:ascii="仿宋_GB2312" w:hAnsi="仿宋_GB2312" w:eastAsia="仿宋_GB2312" w:cs="仿宋_GB2312"/>
                <w:b w:val="0"/>
                <w:bCs/>
                <w:kern w:val="0"/>
                <w:sz w:val="21"/>
                <w:szCs w:val="21"/>
                <w:lang w:val="en-US" w:eastAsia="zh-CN"/>
              </w:rPr>
              <w:t xml:space="preserve">  </w:t>
            </w:r>
            <w:r>
              <w:rPr>
                <w:rFonts w:hint="eastAsia" w:ascii="仿宋_GB2312" w:hAnsi="仿宋_GB2312" w:eastAsia="仿宋_GB2312" w:cs="仿宋_GB2312"/>
                <w:b w:val="0"/>
                <w:bCs/>
                <w:kern w:val="0"/>
                <w:sz w:val="21"/>
                <w:szCs w:val="21"/>
              </w:rPr>
              <w:t>任何单位和个人不得在公路上及公路用地范围内摆摊设点、堆放物品、倾倒垃圾、设置障碍、挖沟引水、利用公路边沟排放污物或者进行其他损坏、污染公路和影响公路畅通的活动。</w:t>
            </w:r>
          </w:p>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第七十七条</w:t>
            </w:r>
            <w:r>
              <w:rPr>
                <w:rFonts w:hint="eastAsia" w:ascii="仿宋_GB2312" w:hAnsi="仿宋_GB2312" w:eastAsia="仿宋_GB2312" w:cs="仿宋_GB2312"/>
                <w:b w:val="0"/>
                <w:bCs/>
                <w:kern w:val="0"/>
                <w:sz w:val="21"/>
                <w:szCs w:val="21"/>
                <w:lang w:val="en-US" w:eastAsia="zh-CN"/>
              </w:rPr>
              <w:t xml:space="preserve">  </w:t>
            </w:r>
            <w:r>
              <w:rPr>
                <w:rFonts w:hint="eastAsia" w:ascii="仿宋_GB2312" w:hAnsi="仿宋_GB2312" w:eastAsia="仿宋_GB2312" w:cs="仿宋_GB2312"/>
                <w:b w:val="0"/>
                <w:bCs/>
                <w:kern w:val="0"/>
                <w:sz w:val="21"/>
                <w:szCs w:val="21"/>
              </w:rPr>
              <w:t>违反本法第四十六条的规定，造成公路路面损坏、污染或者影响公路畅通的，或者违反本法第五十一条规定，将公路作为试车场地的，由交通主管部门责令停止违法行为，可以处五千元以下的罚款。</w:t>
            </w:r>
          </w:p>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【行政法规】《公路安全保护条例》(2011年3月7日国务院令第593号)</w:t>
            </w:r>
          </w:p>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第六十九条车辆装载物触地拖行、掉落、遗洒或者飘散，造成公路路面损坏、污染的,由公路管理机构责令改正,处5000元以下的罚款。</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260" w:lineRule="exact"/>
              <w:ind w:left="0" w:leftChars="0" w:right="0" w:rightChars="0" w:firstLine="0" w:firstLineChars="0"/>
              <w:jc w:val="center"/>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Cs/>
                <w:kern w:val="0"/>
                <w:sz w:val="21"/>
                <w:szCs w:val="21"/>
                <w:lang w:val="en-US" w:eastAsia="zh-CN"/>
              </w:rPr>
              <w:t>现场检查</w:t>
            </w:r>
          </w:p>
        </w:tc>
        <w:tc>
          <w:tcPr>
            <w:tcW w:w="58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right="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仅适用于县乡公路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32" w:hRule="atLeast"/>
        </w:trPr>
        <w:tc>
          <w:tcPr>
            <w:tcW w:w="611" w:type="dxa"/>
            <w:vAlign w:val="center"/>
          </w:tcPr>
          <w:p>
            <w:pPr>
              <w:keepNext w:val="0"/>
              <w:keepLines w:val="0"/>
              <w:pageBreakBefore w:val="0"/>
              <w:widowControl w:val="0"/>
              <w:kinsoku/>
              <w:wordWrap/>
              <w:overflowPunct/>
              <w:topLinePunct w:val="0"/>
              <w:autoSpaceDE w:val="0"/>
              <w:autoSpaceDN w:val="0"/>
              <w:bidi w:val="0"/>
              <w:adjustRightInd/>
              <w:snapToGrid/>
              <w:spacing w:after="0" w:line="260" w:lineRule="exact"/>
              <w:ind w:left="0" w:leftChars="0" w:right="0" w:rightChars="0" w:firstLine="0" w:firstLineChars="0"/>
              <w:jc w:val="center"/>
              <w:textAlignment w:val="auto"/>
              <w:rPr>
                <w:rFonts w:hint="default" w:ascii="仿宋_GB2312" w:hAnsi="仿宋_GB2312" w:eastAsia="仿宋_GB2312" w:cs="仿宋_GB2312"/>
                <w:b w:val="0"/>
                <w:bCs/>
                <w:kern w:val="0"/>
                <w:sz w:val="21"/>
                <w:szCs w:val="21"/>
                <w:lang w:val="en-US" w:eastAsia="zh-CN"/>
              </w:rPr>
            </w:pPr>
            <w:r>
              <w:rPr>
                <w:rFonts w:hint="eastAsia" w:ascii="仿宋_GB2312" w:hAnsi="仿宋_GB2312" w:eastAsia="仿宋_GB2312" w:cs="仿宋_GB2312"/>
                <w:b w:val="0"/>
                <w:bCs/>
                <w:kern w:val="0"/>
                <w:sz w:val="21"/>
                <w:szCs w:val="21"/>
                <w:lang w:val="en-US" w:eastAsia="zh-CN"/>
              </w:rPr>
              <w:t>24</w:t>
            </w:r>
          </w:p>
        </w:tc>
        <w:tc>
          <w:tcPr>
            <w:tcW w:w="1545"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exact"/>
              <w:ind w:right="0"/>
              <w:jc w:val="left"/>
              <w:textAlignment w:val="auto"/>
              <w:rPr>
                <w:rFonts w:hint="eastAsia" w:ascii="仿宋_GB2312" w:hAnsi="仿宋_GB2312" w:eastAsia="仿宋_GB2312" w:cs="仿宋_GB2312"/>
                <w:b w:val="0"/>
                <w:bCs/>
                <w:kern w:val="0"/>
                <w:sz w:val="21"/>
                <w:szCs w:val="21"/>
                <w:lang w:eastAsia="zh-CN"/>
              </w:rPr>
            </w:pPr>
            <w:r>
              <w:rPr>
                <w:rFonts w:hint="eastAsia" w:ascii="仿宋_GB2312" w:hAnsi="仿宋_GB2312" w:eastAsia="仿宋_GB2312" w:cs="仿宋_GB2312"/>
                <w:b w:val="0"/>
                <w:bCs/>
                <w:kern w:val="0"/>
                <w:sz w:val="21"/>
                <w:szCs w:val="21"/>
              </w:rPr>
              <w:t>对铁轮车、履带车和其他可能损害路面的机具擅自在公路上行驶行为的</w:t>
            </w:r>
            <w:r>
              <w:rPr>
                <w:rFonts w:hint="eastAsia" w:ascii="仿宋_GB2312" w:hAnsi="仿宋_GB2312" w:eastAsia="仿宋_GB2312" w:cs="仿宋_GB2312"/>
                <w:b w:val="0"/>
                <w:bCs/>
                <w:kern w:val="0"/>
                <w:sz w:val="21"/>
                <w:szCs w:val="21"/>
                <w:lang w:val="en-US" w:eastAsia="zh-CN"/>
              </w:rPr>
              <w:t>事项</w:t>
            </w:r>
          </w:p>
        </w:tc>
        <w:tc>
          <w:tcPr>
            <w:tcW w:w="9330" w:type="dxa"/>
            <w:vAlign w:val="center"/>
          </w:tcPr>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【法律】《中华人民共和国公路法》(2017年11月4日第十二届全国人民代表大会常务委员会第三十次会议第五次修正）</w:t>
            </w:r>
          </w:p>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第四十八条</w:t>
            </w:r>
            <w:r>
              <w:rPr>
                <w:rFonts w:hint="eastAsia" w:ascii="仿宋_GB2312" w:hAnsi="仿宋_GB2312" w:eastAsia="仿宋_GB2312" w:cs="仿宋_GB2312"/>
                <w:b w:val="0"/>
                <w:bCs/>
                <w:kern w:val="0"/>
                <w:sz w:val="21"/>
                <w:szCs w:val="21"/>
                <w:lang w:val="en-US" w:eastAsia="zh-CN"/>
              </w:rPr>
              <w:t xml:space="preserve">  </w:t>
            </w:r>
            <w:r>
              <w:rPr>
                <w:rFonts w:hint="eastAsia" w:ascii="仿宋_GB2312" w:hAnsi="仿宋_GB2312" w:eastAsia="仿宋_GB2312" w:cs="仿宋_GB2312"/>
                <w:b w:val="0"/>
                <w:bCs/>
                <w:kern w:val="0"/>
                <w:sz w:val="21"/>
                <w:szCs w:val="21"/>
              </w:rPr>
              <w:t>铁轮车、履带车和其他可能损害公路路面的机具，不得在公路上行驶。</w:t>
            </w:r>
          </w:p>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农业机械因当地田间作业需要在公路上短距离行驶或者军用车辆执行任务需要在公路上行驶的，可以不受前款限制，但是应当采取安全保护措施。对公路造成损坏的，应当按照损坏程度给予补偿。</w:t>
            </w:r>
          </w:p>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第七十六条</w:t>
            </w:r>
            <w:r>
              <w:rPr>
                <w:rFonts w:hint="eastAsia" w:ascii="仿宋_GB2312" w:hAnsi="仿宋_GB2312" w:eastAsia="仿宋_GB2312" w:cs="仿宋_GB2312"/>
                <w:b w:val="0"/>
                <w:bCs/>
                <w:kern w:val="0"/>
                <w:sz w:val="21"/>
                <w:szCs w:val="21"/>
                <w:lang w:val="en-US" w:eastAsia="zh-CN"/>
              </w:rPr>
              <w:t xml:space="preserve">  </w:t>
            </w:r>
            <w:r>
              <w:rPr>
                <w:rFonts w:hint="eastAsia" w:ascii="仿宋_GB2312" w:hAnsi="仿宋_GB2312" w:eastAsia="仿宋_GB2312" w:cs="仿宋_GB2312"/>
                <w:b w:val="0"/>
                <w:bCs/>
                <w:kern w:val="0"/>
                <w:sz w:val="21"/>
                <w:szCs w:val="21"/>
              </w:rPr>
              <w:t>第四项有下列违法行为之一的，由交通主管部门责令停止违法行为，可以处三万元以下的罚款：</w:t>
            </w:r>
          </w:p>
          <w:p>
            <w:pPr>
              <w:keepNext w:val="0"/>
              <w:keepLines w:val="0"/>
              <w:pageBreakBefore w:val="0"/>
              <w:widowControl w:val="0"/>
              <w:kinsoku/>
              <w:wordWrap/>
              <w:overflowPunct/>
              <w:topLinePunct w:val="0"/>
              <w:autoSpaceDE w:val="0"/>
              <w:autoSpaceDN w:val="0"/>
              <w:bidi w:val="0"/>
              <w:adjustRightInd/>
              <w:snapToGrid/>
              <w:spacing w:after="0" w:line="240" w:lineRule="exact"/>
              <w:ind w:left="0" w:right="0" w:firstLine="420" w:firstLineChars="20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（四）违反本法第四十八条规定，铁轮车、履带车和其他可能损害路面的机具擅自在公路上行驶的。</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after="0" w:line="260" w:lineRule="exact"/>
              <w:ind w:left="0" w:leftChars="0" w:right="0" w:rightChars="0" w:firstLine="0" w:firstLineChars="0"/>
              <w:jc w:val="center"/>
              <w:textAlignment w:val="auto"/>
              <w:rPr>
                <w:rFonts w:hint="eastAsia" w:ascii="仿宋_GB2312" w:hAnsi="仿宋_GB2312" w:eastAsia="仿宋_GB2312" w:cs="仿宋_GB2312"/>
                <w:b w:val="0"/>
                <w:bCs/>
                <w:kern w:val="0"/>
                <w:sz w:val="21"/>
                <w:szCs w:val="21"/>
              </w:rPr>
            </w:pPr>
            <w:bookmarkStart w:id="0" w:name="_GoBack"/>
            <w:bookmarkEnd w:id="0"/>
            <w:r>
              <w:rPr>
                <w:rFonts w:hint="eastAsia" w:ascii="仿宋_GB2312" w:hAnsi="仿宋_GB2312" w:eastAsia="仿宋_GB2312" w:cs="仿宋_GB2312"/>
                <w:bCs/>
                <w:kern w:val="0"/>
                <w:sz w:val="21"/>
                <w:szCs w:val="21"/>
                <w:lang w:val="en-US" w:eastAsia="zh-CN"/>
              </w:rPr>
              <w:t>现场检查</w:t>
            </w:r>
          </w:p>
        </w:tc>
        <w:tc>
          <w:tcPr>
            <w:tcW w:w="58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ind w:right="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仅适用于</w:t>
            </w:r>
          </w:p>
          <w:p>
            <w:pPr>
              <w:keepNext w:val="0"/>
              <w:keepLines w:val="0"/>
              <w:pageBreakBefore w:val="0"/>
              <w:widowControl w:val="0"/>
              <w:kinsoku/>
              <w:wordWrap/>
              <w:overflowPunct/>
              <w:topLinePunct w:val="0"/>
              <w:autoSpaceDE w:val="0"/>
              <w:autoSpaceDN w:val="0"/>
              <w:bidi w:val="0"/>
              <w:adjustRightInd/>
              <w:snapToGrid/>
              <w:spacing w:after="0" w:line="300" w:lineRule="exact"/>
              <w:ind w:right="0"/>
              <w:jc w:val="left"/>
              <w:textAlignment w:val="auto"/>
              <w:rPr>
                <w:rFonts w:hint="eastAsia" w:ascii="仿宋_GB2312" w:hAnsi="仿宋_GB2312" w:eastAsia="仿宋_GB2312" w:cs="仿宋_GB2312"/>
                <w:b w:val="0"/>
                <w:bCs/>
                <w:kern w:val="0"/>
                <w:sz w:val="21"/>
                <w:szCs w:val="21"/>
              </w:rPr>
            </w:pPr>
            <w:r>
              <w:rPr>
                <w:rFonts w:hint="eastAsia" w:ascii="仿宋_GB2312" w:hAnsi="仿宋_GB2312" w:eastAsia="仿宋_GB2312" w:cs="仿宋_GB2312"/>
                <w:b w:val="0"/>
                <w:bCs/>
                <w:kern w:val="0"/>
                <w:sz w:val="21"/>
                <w:szCs w:val="21"/>
              </w:rPr>
              <w:t>县乡公路</w:t>
            </w:r>
          </w:p>
        </w:tc>
      </w:tr>
    </w:tbl>
    <w:p/>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MjU3YTc3OWFkYmFlNTU0NmI0ZjdiZTJhZjgwOWMifQ=="/>
  </w:docVars>
  <w:rsids>
    <w:rsidRoot w:val="36741290"/>
    <w:rsid w:val="04216952"/>
    <w:rsid w:val="04310007"/>
    <w:rsid w:val="07501A2C"/>
    <w:rsid w:val="07AF27B5"/>
    <w:rsid w:val="0B292310"/>
    <w:rsid w:val="0EC009C4"/>
    <w:rsid w:val="12ED3EB9"/>
    <w:rsid w:val="154B363D"/>
    <w:rsid w:val="17E23143"/>
    <w:rsid w:val="18AA7E36"/>
    <w:rsid w:val="18B77D26"/>
    <w:rsid w:val="19BA15CC"/>
    <w:rsid w:val="2441706C"/>
    <w:rsid w:val="285A15E7"/>
    <w:rsid w:val="2B45391B"/>
    <w:rsid w:val="2CF66261"/>
    <w:rsid w:val="2D4C1B54"/>
    <w:rsid w:val="33B91C9D"/>
    <w:rsid w:val="36741290"/>
    <w:rsid w:val="407A618A"/>
    <w:rsid w:val="457A64C5"/>
    <w:rsid w:val="4D571D44"/>
    <w:rsid w:val="4E3B2731"/>
    <w:rsid w:val="53D205B4"/>
    <w:rsid w:val="540B14F6"/>
    <w:rsid w:val="56336485"/>
    <w:rsid w:val="56C81AF5"/>
    <w:rsid w:val="57BE3601"/>
    <w:rsid w:val="581A50FF"/>
    <w:rsid w:val="61A60B04"/>
    <w:rsid w:val="626978FA"/>
    <w:rsid w:val="62E9061D"/>
    <w:rsid w:val="63F30799"/>
    <w:rsid w:val="64683AB8"/>
    <w:rsid w:val="65881282"/>
    <w:rsid w:val="658E0284"/>
    <w:rsid w:val="678F3AC4"/>
    <w:rsid w:val="67D33341"/>
    <w:rsid w:val="68BE6262"/>
    <w:rsid w:val="6ABC2828"/>
    <w:rsid w:val="6B1E1B2A"/>
    <w:rsid w:val="6C1C159E"/>
    <w:rsid w:val="6E63401A"/>
    <w:rsid w:val="70550382"/>
    <w:rsid w:val="710517B3"/>
    <w:rsid w:val="7B9F3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2023-08-14T13:25:00Z</dcterms:created>
  <dc:creator>Administrator</dc:creator>
  <cp:lastModifiedBy>Administrator</cp:lastModifiedBy>
  <cp:lastPrinted>2024-10-17T07:55:50Z</cp:lastPrinted>
  <dcterms:modified xsi:type="dcterms:W3CDTF">2024-10-17T08:00:46Z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1AED8E766C34449AAB77C24A96B8B233_12</vt:lpwstr>
  </property>
</Properties>
</file>