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6C" w:rsidRDefault="007E4E6C">
      <w:pPr>
        <w:autoSpaceDE w:val="0"/>
        <w:spacing w:line="360" w:lineRule="auto"/>
        <w:ind w:firstLineChars="316" w:firstLine="1142"/>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DC7CED">
      <w:pPr>
        <w:spacing w:line="360" w:lineRule="auto"/>
        <w:ind w:firstLineChars="200" w:firstLine="803"/>
        <w:jc w:val="center"/>
        <w:outlineLvl w:val="0"/>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t>阜康市管网延伸工程项目（一期）</w:t>
      </w:r>
    </w:p>
    <w:p w:rsidR="007E4E6C" w:rsidRDefault="00DC7CED">
      <w:pPr>
        <w:spacing w:line="360" w:lineRule="auto"/>
        <w:ind w:firstLineChars="200" w:firstLine="803"/>
        <w:jc w:val="center"/>
        <w:outlineLvl w:val="0"/>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t>项目支出绩效评价报告</w:t>
      </w: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7E4E6C">
      <w:pPr>
        <w:autoSpaceDE w:val="0"/>
        <w:spacing w:line="360" w:lineRule="auto"/>
        <w:ind w:firstLineChars="200" w:firstLine="723"/>
        <w:jc w:val="center"/>
        <w:rPr>
          <w:rFonts w:ascii="宋体" w:eastAsia="宋体" w:hAnsi="宋体" w:cs="宋体"/>
          <w:b/>
          <w:color w:val="000000"/>
          <w:sz w:val="36"/>
          <w:szCs w:val="36"/>
        </w:rPr>
      </w:pPr>
    </w:p>
    <w:p w:rsidR="007E4E6C" w:rsidRDefault="00DC7CED">
      <w:pPr>
        <w:spacing w:line="360" w:lineRule="auto"/>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项目名称：阜康市管网延伸工程项目（一期）</w:t>
      </w:r>
    </w:p>
    <w:p w:rsidR="007E4E6C" w:rsidRDefault="00DC7CED">
      <w:pPr>
        <w:spacing w:line="360" w:lineRule="auto"/>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实施单位：阜康市农村安全饮水管理站</w:t>
      </w:r>
    </w:p>
    <w:p w:rsidR="007E4E6C" w:rsidRDefault="00DC7CED">
      <w:pPr>
        <w:spacing w:line="360" w:lineRule="auto"/>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主管部门：阜康市水利局</w:t>
      </w:r>
    </w:p>
    <w:p w:rsidR="007E4E6C" w:rsidRDefault="007E4E6C" w:rsidP="00A9092A">
      <w:pPr>
        <w:pStyle w:val="a5"/>
        <w:widowControl/>
        <w:ind w:firstLine="562"/>
        <w:rPr>
          <w:rFonts w:ascii="宋体" w:hAnsi="宋体" w:cs="宋体"/>
          <w:color w:val="000000"/>
          <w:sz w:val="28"/>
          <w:szCs w:val="28"/>
        </w:rPr>
      </w:pP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br w:type="page"/>
      </w:r>
    </w:p>
    <w:sdt>
      <w:sdtPr>
        <w:rPr>
          <w:rFonts w:ascii="宋体" w:eastAsia="宋体" w:hAnsi="宋体" w:cs="宋体"/>
          <w:b/>
          <w:bCs/>
          <w:sz w:val="28"/>
          <w:szCs w:val="40"/>
        </w:rPr>
        <w:id w:val="147474046"/>
        <w:docPartObj>
          <w:docPartGallery w:val="Table of Contents"/>
          <w:docPartUnique/>
        </w:docPartObj>
      </w:sdtPr>
      <w:sdtEndPr>
        <w:rPr>
          <w:rFonts w:hint="eastAsia"/>
          <w:szCs w:val="28"/>
        </w:rPr>
      </w:sdtEndPr>
      <w:sdtContent>
        <w:p w:rsidR="007E4E6C" w:rsidRDefault="00DC7CED">
          <w:pPr>
            <w:spacing w:line="520" w:lineRule="exact"/>
            <w:jc w:val="center"/>
            <w:rPr>
              <w:b/>
              <w:bCs/>
              <w:sz w:val="40"/>
              <w:szCs w:val="40"/>
            </w:rPr>
          </w:pPr>
          <w:r>
            <w:rPr>
              <w:rFonts w:ascii="宋体" w:eastAsia="宋体" w:hAnsi="宋体"/>
              <w:b/>
              <w:bCs/>
              <w:sz w:val="40"/>
              <w:szCs w:val="40"/>
            </w:rPr>
            <w:t>目录</w:t>
          </w:r>
        </w:p>
        <w:p w:rsidR="007E4E6C" w:rsidRDefault="007E4E6C">
          <w:pPr>
            <w:pStyle w:val="WPSOffice1"/>
            <w:tabs>
              <w:tab w:val="right" w:leader="dot" w:pos="8844"/>
            </w:tabs>
            <w:spacing w:line="520" w:lineRule="exact"/>
            <w:rPr>
              <w:sz w:val="28"/>
              <w:szCs w:val="28"/>
            </w:rPr>
          </w:pPr>
          <w:r w:rsidRPr="007E4E6C">
            <w:rPr>
              <w:rFonts w:hint="eastAsia"/>
              <w:sz w:val="28"/>
              <w:szCs w:val="28"/>
            </w:rPr>
            <w:fldChar w:fldCharType="begin"/>
          </w:r>
          <w:r w:rsidR="00DC7CED">
            <w:rPr>
              <w:rFonts w:hint="eastAsia"/>
              <w:sz w:val="28"/>
              <w:szCs w:val="28"/>
            </w:rPr>
            <w:instrText xml:space="preserve">TOC \o "1-3" \h \u </w:instrText>
          </w:r>
          <w:r w:rsidRPr="007E4E6C">
            <w:rPr>
              <w:rFonts w:hint="eastAsia"/>
              <w:sz w:val="28"/>
              <w:szCs w:val="28"/>
            </w:rPr>
            <w:fldChar w:fldCharType="separate"/>
          </w:r>
        </w:p>
        <w:p w:rsidR="007E4E6C" w:rsidRDefault="007E4E6C">
          <w:pPr>
            <w:pStyle w:val="WPSOffice1"/>
            <w:tabs>
              <w:tab w:val="right" w:leader="dot" w:pos="8844"/>
            </w:tabs>
            <w:spacing w:line="520" w:lineRule="exact"/>
            <w:rPr>
              <w:sz w:val="28"/>
              <w:szCs w:val="28"/>
            </w:rPr>
          </w:pPr>
          <w:hyperlink w:anchor="_Toc17540" w:history="1">
            <w:r w:rsidR="00DC7CED">
              <w:rPr>
                <w:rFonts w:ascii="宋体" w:hAnsi="宋体" w:cs="宋体" w:hint="eastAsia"/>
                <w:b/>
                <w:bCs/>
                <w:sz w:val="28"/>
                <w:szCs w:val="28"/>
              </w:rPr>
              <w:t>一、基本情况</w:t>
            </w:r>
            <w:r w:rsidR="00DC7CED">
              <w:rPr>
                <w:b/>
                <w:bCs/>
                <w:sz w:val="28"/>
                <w:szCs w:val="28"/>
              </w:rPr>
              <w:tab/>
            </w:r>
            <w:r>
              <w:rPr>
                <w:b/>
                <w:bCs/>
                <w:sz w:val="28"/>
                <w:szCs w:val="28"/>
              </w:rPr>
              <w:fldChar w:fldCharType="begin"/>
            </w:r>
            <w:r w:rsidR="00DC7CED">
              <w:rPr>
                <w:b/>
                <w:bCs/>
                <w:sz w:val="28"/>
                <w:szCs w:val="28"/>
              </w:rPr>
              <w:instrText xml:space="preserve"> PAGEREF _Toc17540 \h </w:instrText>
            </w:r>
            <w:r>
              <w:rPr>
                <w:b/>
                <w:bCs/>
                <w:sz w:val="28"/>
                <w:szCs w:val="28"/>
              </w:rPr>
            </w:r>
            <w:r>
              <w:rPr>
                <w:b/>
                <w:bCs/>
                <w:sz w:val="28"/>
                <w:szCs w:val="28"/>
              </w:rPr>
              <w:fldChar w:fldCharType="separate"/>
            </w:r>
            <w:r w:rsidR="00A9092A">
              <w:rPr>
                <w:b/>
                <w:bCs/>
                <w:noProof/>
                <w:sz w:val="28"/>
                <w:szCs w:val="28"/>
              </w:rPr>
              <w:t>3</w:t>
            </w:r>
            <w:r>
              <w:rPr>
                <w:b/>
                <w:bCs/>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8966" w:history="1">
            <w:r w:rsidR="00DC7CED">
              <w:rPr>
                <w:rFonts w:ascii="宋体" w:hAnsi="宋体" w:cs="宋体" w:hint="eastAsia"/>
                <w:sz w:val="28"/>
                <w:szCs w:val="28"/>
              </w:rPr>
              <w:t>（一）项目概况</w:t>
            </w:r>
            <w:r w:rsidR="00DC7CED">
              <w:rPr>
                <w:sz w:val="28"/>
                <w:szCs w:val="28"/>
              </w:rPr>
              <w:tab/>
            </w:r>
            <w:r>
              <w:rPr>
                <w:sz w:val="28"/>
                <w:szCs w:val="28"/>
              </w:rPr>
              <w:fldChar w:fldCharType="begin"/>
            </w:r>
            <w:r w:rsidR="00DC7CED">
              <w:rPr>
                <w:sz w:val="28"/>
                <w:szCs w:val="28"/>
              </w:rPr>
              <w:instrText xml:space="preserve"> PAGEREF _Toc18966 \h </w:instrText>
            </w:r>
            <w:r>
              <w:rPr>
                <w:sz w:val="28"/>
                <w:szCs w:val="28"/>
              </w:rPr>
            </w:r>
            <w:r>
              <w:rPr>
                <w:sz w:val="28"/>
                <w:szCs w:val="28"/>
              </w:rPr>
              <w:fldChar w:fldCharType="separate"/>
            </w:r>
            <w:r w:rsidR="00A9092A">
              <w:rPr>
                <w:noProof/>
                <w:sz w:val="28"/>
                <w:szCs w:val="28"/>
              </w:rPr>
              <w:t>3</w:t>
            </w:r>
            <w:r>
              <w:rPr>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2879" w:history="1">
            <w:r w:rsidR="00DC7CED">
              <w:rPr>
                <w:rFonts w:ascii="宋体" w:hAnsi="宋体" w:cs="宋体" w:hint="eastAsia"/>
                <w:sz w:val="28"/>
                <w:szCs w:val="28"/>
              </w:rPr>
              <w:t>（二）</w:t>
            </w:r>
            <w:r w:rsidR="00DC7CED">
              <w:rPr>
                <w:rFonts w:ascii="宋体" w:hAnsi="宋体" w:cs="宋体" w:hint="eastAsia"/>
                <w:sz w:val="28"/>
                <w:szCs w:val="28"/>
              </w:rPr>
              <w:t>项目绩效目标</w:t>
            </w:r>
            <w:r w:rsidR="00DC7CED">
              <w:rPr>
                <w:sz w:val="28"/>
                <w:szCs w:val="28"/>
              </w:rPr>
              <w:tab/>
            </w:r>
            <w:r>
              <w:rPr>
                <w:sz w:val="28"/>
                <w:szCs w:val="28"/>
              </w:rPr>
              <w:fldChar w:fldCharType="begin"/>
            </w:r>
            <w:r w:rsidR="00DC7CED">
              <w:rPr>
                <w:sz w:val="28"/>
                <w:szCs w:val="28"/>
              </w:rPr>
              <w:instrText xml:space="preserve"> PAGEREF _Toc2879 \h </w:instrText>
            </w:r>
            <w:r>
              <w:rPr>
                <w:sz w:val="28"/>
                <w:szCs w:val="28"/>
              </w:rPr>
            </w:r>
            <w:r>
              <w:rPr>
                <w:sz w:val="28"/>
                <w:szCs w:val="28"/>
              </w:rPr>
              <w:fldChar w:fldCharType="separate"/>
            </w:r>
            <w:r w:rsidR="00A9092A">
              <w:rPr>
                <w:noProof/>
                <w:sz w:val="28"/>
                <w:szCs w:val="28"/>
              </w:rPr>
              <w:t>4</w:t>
            </w:r>
            <w:r>
              <w:rPr>
                <w:sz w:val="28"/>
                <w:szCs w:val="28"/>
              </w:rPr>
              <w:fldChar w:fldCharType="end"/>
            </w:r>
          </w:hyperlink>
        </w:p>
        <w:p w:rsidR="007E4E6C" w:rsidRDefault="007E4E6C">
          <w:pPr>
            <w:pStyle w:val="WPSOffice1"/>
            <w:tabs>
              <w:tab w:val="right" w:leader="dot" w:pos="8844"/>
            </w:tabs>
            <w:spacing w:line="520" w:lineRule="exact"/>
            <w:rPr>
              <w:sz w:val="28"/>
              <w:szCs w:val="28"/>
            </w:rPr>
          </w:pPr>
          <w:hyperlink w:anchor="_Toc2549" w:history="1">
            <w:r w:rsidR="00DC7CED">
              <w:rPr>
                <w:rFonts w:ascii="宋体" w:hAnsi="宋体" w:cs="宋体" w:hint="eastAsia"/>
                <w:b/>
                <w:bCs/>
                <w:sz w:val="28"/>
                <w:szCs w:val="28"/>
              </w:rPr>
              <w:t>二、绩效评价工作开展情况</w:t>
            </w:r>
            <w:r w:rsidR="00DC7CED">
              <w:rPr>
                <w:b/>
                <w:bCs/>
                <w:sz w:val="28"/>
                <w:szCs w:val="28"/>
              </w:rPr>
              <w:tab/>
            </w:r>
            <w:r>
              <w:rPr>
                <w:b/>
                <w:bCs/>
                <w:sz w:val="28"/>
                <w:szCs w:val="28"/>
              </w:rPr>
              <w:fldChar w:fldCharType="begin"/>
            </w:r>
            <w:r w:rsidR="00DC7CED">
              <w:rPr>
                <w:b/>
                <w:bCs/>
                <w:sz w:val="28"/>
                <w:szCs w:val="28"/>
              </w:rPr>
              <w:instrText xml:space="preserve"> PAGEREF _Toc2549 \h </w:instrText>
            </w:r>
            <w:r>
              <w:rPr>
                <w:b/>
                <w:bCs/>
                <w:sz w:val="28"/>
                <w:szCs w:val="28"/>
              </w:rPr>
            </w:r>
            <w:r>
              <w:rPr>
                <w:b/>
                <w:bCs/>
                <w:sz w:val="28"/>
                <w:szCs w:val="28"/>
              </w:rPr>
              <w:fldChar w:fldCharType="separate"/>
            </w:r>
            <w:r w:rsidR="00A9092A">
              <w:rPr>
                <w:b/>
                <w:bCs/>
                <w:noProof/>
                <w:sz w:val="28"/>
                <w:szCs w:val="28"/>
              </w:rPr>
              <w:t>6</w:t>
            </w:r>
            <w:r>
              <w:rPr>
                <w:b/>
                <w:bCs/>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21778" w:history="1">
            <w:r w:rsidR="00DC7CED">
              <w:rPr>
                <w:rFonts w:ascii="宋体" w:hAnsi="宋体" w:cs="宋体" w:hint="eastAsia"/>
                <w:sz w:val="28"/>
                <w:szCs w:val="28"/>
              </w:rPr>
              <w:t>（一）</w:t>
            </w:r>
            <w:r w:rsidR="00DC7CED">
              <w:rPr>
                <w:rFonts w:ascii="宋体" w:hAnsi="宋体" w:cs="宋体" w:hint="eastAsia"/>
                <w:sz w:val="28"/>
                <w:szCs w:val="28"/>
              </w:rPr>
              <w:t>绩效评价的目的、对象和范围</w:t>
            </w:r>
            <w:r w:rsidR="00DC7CED">
              <w:rPr>
                <w:sz w:val="28"/>
                <w:szCs w:val="28"/>
              </w:rPr>
              <w:tab/>
            </w:r>
            <w:r>
              <w:rPr>
                <w:sz w:val="28"/>
                <w:szCs w:val="28"/>
              </w:rPr>
              <w:fldChar w:fldCharType="begin"/>
            </w:r>
            <w:r w:rsidR="00DC7CED">
              <w:rPr>
                <w:sz w:val="28"/>
                <w:szCs w:val="28"/>
              </w:rPr>
              <w:instrText xml:space="preserve"> PAGEREF _Toc21778 \h </w:instrText>
            </w:r>
            <w:r>
              <w:rPr>
                <w:sz w:val="28"/>
                <w:szCs w:val="28"/>
              </w:rPr>
            </w:r>
            <w:r>
              <w:rPr>
                <w:sz w:val="28"/>
                <w:szCs w:val="28"/>
              </w:rPr>
              <w:fldChar w:fldCharType="separate"/>
            </w:r>
            <w:r w:rsidR="00A9092A">
              <w:rPr>
                <w:noProof/>
                <w:sz w:val="28"/>
                <w:szCs w:val="28"/>
              </w:rPr>
              <w:t>6</w:t>
            </w:r>
            <w:r>
              <w:rPr>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5902" w:history="1">
            <w:r w:rsidR="00DC7CED">
              <w:rPr>
                <w:rFonts w:ascii="宋体" w:hAnsi="宋体" w:cs="宋体" w:hint="eastAsia"/>
                <w:sz w:val="28"/>
                <w:szCs w:val="28"/>
              </w:rPr>
              <w:t>（二）</w:t>
            </w:r>
            <w:r w:rsidR="00DC7CED">
              <w:rPr>
                <w:rFonts w:ascii="宋体" w:hAnsi="宋体" w:cs="宋体" w:hint="eastAsia"/>
                <w:sz w:val="28"/>
                <w:szCs w:val="28"/>
              </w:rPr>
              <w:t>绩效评价原则、评价指标体系（附表说明）、评价方法、评价标准</w:t>
            </w:r>
            <w:r w:rsidR="00DC7CED">
              <w:rPr>
                <w:sz w:val="28"/>
                <w:szCs w:val="28"/>
              </w:rPr>
              <w:tab/>
            </w:r>
            <w:r>
              <w:rPr>
                <w:sz w:val="28"/>
                <w:szCs w:val="28"/>
              </w:rPr>
              <w:fldChar w:fldCharType="begin"/>
            </w:r>
            <w:r w:rsidR="00DC7CED">
              <w:rPr>
                <w:sz w:val="28"/>
                <w:szCs w:val="28"/>
              </w:rPr>
              <w:instrText xml:space="preserve"> PAGEREF _Toc15902 \h </w:instrText>
            </w:r>
            <w:r>
              <w:rPr>
                <w:sz w:val="28"/>
                <w:szCs w:val="28"/>
              </w:rPr>
            </w:r>
            <w:r>
              <w:rPr>
                <w:sz w:val="28"/>
                <w:szCs w:val="28"/>
              </w:rPr>
              <w:fldChar w:fldCharType="separate"/>
            </w:r>
            <w:r w:rsidR="00A9092A">
              <w:rPr>
                <w:noProof/>
                <w:sz w:val="28"/>
                <w:szCs w:val="28"/>
              </w:rPr>
              <w:t>7</w:t>
            </w:r>
            <w:r>
              <w:rPr>
                <w:sz w:val="28"/>
                <w:szCs w:val="28"/>
              </w:rPr>
              <w:fldChar w:fldCharType="end"/>
            </w:r>
          </w:hyperlink>
        </w:p>
        <w:p w:rsidR="007E4E6C" w:rsidRDefault="007E4E6C">
          <w:pPr>
            <w:pStyle w:val="WPSOffice3"/>
            <w:tabs>
              <w:tab w:val="right" w:leader="dot" w:pos="8844"/>
            </w:tabs>
            <w:spacing w:line="520" w:lineRule="exact"/>
            <w:ind w:leftChars="0" w:left="0" w:firstLineChars="200" w:firstLine="560"/>
            <w:rPr>
              <w:sz w:val="28"/>
              <w:szCs w:val="28"/>
            </w:rPr>
          </w:pPr>
          <w:hyperlink w:anchor="_Toc1070" w:history="1">
            <w:r w:rsidR="00DC7CED">
              <w:rPr>
                <w:rFonts w:ascii="宋体" w:hAnsi="宋体" w:cs="宋体" w:hint="eastAsia"/>
                <w:sz w:val="28"/>
                <w:szCs w:val="28"/>
              </w:rPr>
              <w:t>（三）绩效评价工作过程</w:t>
            </w:r>
            <w:r w:rsidR="00DC7CED">
              <w:rPr>
                <w:sz w:val="28"/>
                <w:szCs w:val="28"/>
              </w:rPr>
              <w:tab/>
            </w:r>
            <w:r>
              <w:rPr>
                <w:sz w:val="28"/>
                <w:szCs w:val="28"/>
              </w:rPr>
              <w:fldChar w:fldCharType="begin"/>
            </w:r>
            <w:r w:rsidR="00DC7CED">
              <w:rPr>
                <w:sz w:val="28"/>
                <w:szCs w:val="28"/>
              </w:rPr>
              <w:instrText xml:space="preserve"> PAGEREF </w:instrText>
            </w:r>
            <w:r w:rsidR="00DC7CED">
              <w:rPr>
                <w:sz w:val="28"/>
                <w:szCs w:val="28"/>
              </w:rPr>
              <w:instrText xml:space="preserve">_Toc1070 \h </w:instrText>
            </w:r>
            <w:r>
              <w:rPr>
                <w:sz w:val="28"/>
                <w:szCs w:val="28"/>
              </w:rPr>
            </w:r>
            <w:r>
              <w:rPr>
                <w:sz w:val="28"/>
                <w:szCs w:val="28"/>
              </w:rPr>
              <w:fldChar w:fldCharType="separate"/>
            </w:r>
            <w:r w:rsidR="00A9092A">
              <w:rPr>
                <w:noProof/>
                <w:sz w:val="28"/>
                <w:szCs w:val="28"/>
              </w:rPr>
              <w:t>12</w:t>
            </w:r>
            <w:r>
              <w:rPr>
                <w:sz w:val="28"/>
                <w:szCs w:val="28"/>
              </w:rPr>
              <w:fldChar w:fldCharType="end"/>
            </w:r>
          </w:hyperlink>
        </w:p>
        <w:p w:rsidR="007E4E6C" w:rsidRDefault="007E4E6C">
          <w:pPr>
            <w:pStyle w:val="WPSOffice1"/>
            <w:tabs>
              <w:tab w:val="right" w:leader="dot" w:pos="8844"/>
            </w:tabs>
            <w:spacing w:line="520" w:lineRule="exact"/>
            <w:rPr>
              <w:b/>
              <w:bCs/>
              <w:sz w:val="28"/>
              <w:szCs w:val="28"/>
            </w:rPr>
          </w:pPr>
          <w:hyperlink w:anchor="_Toc1100" w:history="1">
            <w:r w:rsidR="00DC7CED">
              <w:rPr>
                <w:rFonts w:ascii="宋体" w:hAnsi="宋体" w:cs="宋体" w:hint="eastAsia"/>
                <w:b/>
                <w:bCs/>
                <w:sz w:val="28"/>
                <w:szCs w:val="28"/>
              </w:rPr>
              <w:t>三、</w:t>
            </w:r>
            <w:r w:rsidR="00DC7CED">
              <w:rPr>
                <w:rFonts w:ascii="宋体" w:hAnsi="宋体" w:cs="宋体" w:hint="eastAsia"/>
                <w:b/>
                <w:bCs/>
                <w:sz w:val="28"/>
                <w:szCs w:val="28"/>
              </w:rPr>
              <w:t>综合评价情况及评价结论</w:t>
            </w:r>
            <w:r w:rsidR="00DC7CED">
              <w:rPr>
                <w:b/>
                <w:bCs/>
                <w:sz w:val="28"/>
                <w:szCs w:val="28"/>
              </w:rPr>
              <w:tab/>
            </w:r>
            <w:r>
              <w:rPr>
                <w:b/>
                <w:bCs/>
                <w:sz w:val="28"/>
                <w:szCs w:val="28"/>
              </w:rPr>
              <w:fldChar w:fldCharType="begin"/>
            </w:r>
            <w:r w:rsidR="00DC7CED">
              <w:rPr>
                <w:b/>
                <w:bCs/>
                <w:sz w:val="28"/>
                <w:szCs w:val="28"/>
              </w:rPr>
              <w:instrText xml:space="preserve"> PAGEREF _Toc1100 \h </w:instrText>
            </w:r>
            <w:r>
              <w:rPr>
                <w:b/>
                <w:bCs/>
                <w:sz w:val="28"/>
                <w:szCs w:val="28"/>
              </w:rPr>
            </w:r>
            <w:r>
              <w:rPr>
                <w:b/>
                <w:bCs/>
                <w:sz w:val="28"/>
                <w:szCs w:val="28"/>
              </w:rPr>
              <w:fldChar w:fldCharType="separate"/>
            </w:r>
            <w:r w:rsidR="00A9092A">
              <w:rPr>
                <w:b/>
                <w:bCs/>
                <w:noProof/>
                <w:sz w:val="28"/>
                <w:szCs w:val="28"/>
              </w:rPr>
              <w:t>14</w:t>
            </w:r>
            <w:r>
              <w:rPr>
                <w:b/>
                <w:bCs/>
                <w:sz w:val="28"/>
                <w:szCs w:val="28"/>
              </w:rPr>
              <w:fldChar w:fldCharType="end"/>
            </w:r>
          </w:hyperlink>
        </w:p>
        <w:p w:rsidR="007E4E6C" w:rsidRDefault="007E4E6C">
          <w:pPr>
            <w:pStyle w:val="WPSOffice1"/>
            <w:tabs>
              <w:tab w:val="right" w:leader="dot" w:pos="8844"/>
            </w:tabs>
            <w:spacing w:line="520" w:lineRule="exact"/>
            <w:rPr>
              <w:sz w:val="28"/>
              <w:szCs w:val="28"/>
            </w:rPr>
          </w:pPr>
          <w:hyperlink w:anchor="_Toc9421" w:history="1">
            <w:r w:rsidR="00DC7CED">
              <w:rPr>
                <w:rFonts w:ascii="宋体" w:hAnsi="宋体" w:cs="宋体" w:hint="eastAsia"/>
                <w:b/>
                <w:bCs/>
                <w:sz w:val="28"/>
                <w:szCs w:val="28"/>
              </w:rPr>
              <w:t>四、绩效评价指标分析</w:t>
            </w:r>
            <w:r w:rsidR="00DC7CED">
              <w:rPr>
                <w:b/>
                <w:bCs/>
                <w:sz w:val="28"/>
                <w:szCs w:val="28"/>
              </w:rPr>
              <w:tab/>
            </w:r>
            <w:r>
              <w:rPr>
                <w:b/>
                <w:bCs/>
                <w:sz w:val="28"/>
                <w:szCs w:val="28"/>
              </w:rPr>
              <w:fldChar w:fldCharType="begin"/>
            </w:r>
            <w:r w:rsidR="00DC7CED">
              <w:rPr>
                <w:b/>
                <w:bCs/>
                <w:sz w:val="28"/>
                <w:szCs w:val="28"/>
              </w:rPr>
              <w:instrText xml:space="preserve"> PAGEREF _Toc9421 \h </w:instrText>
            </w:r>
            <w:r>
              <w:rPr>
                <w:b/>
                <w:bCs/>
                <w:sz w:val="28"/>
                <w:szCs w:val="28"/>
              </w:rPr>
            </w:r>
            <w:r>
              <w:rPr>
                <w:b/>
                <w:bCs/>
                <w:sz w:val="28"/>
                <w:szCs w:val="28"/>
              </w:rPr>
              <w:fldChar w:fldCharType="separate"/>
            </w:r>
            <w:r w:rsidR="00A9092A">
              <w:rPr>
                <w:b/>
                <w:bCs/>
                <w:noProof/>
                <w:sz w:val="28"/>
                <w:szCs w:val="28"/>
              </w:rPr>
              <w:t>14</w:t>
            </w:r>
            <w:r>
              <w:rPr>
                <w:b/>
                <w:bCs/>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5355" w:history="1">
            <w:r w:rsidR="00DC7CED">
              <w:rPr>
                <w:rFonts w:ascii="宋体" w:hAnsi="宋体" w:cs="宋体" w:hint="eastAsia"/>
                <w:sz w:val="28"/>
                <w:szCs w:val="28"/>
              </w:rPr>
              <w:t>（一）项目决策情况</w:t>
            </w:r>
            <w:r w:rsidR="00DC7CED">
              <w:rPr>
                <w:sz w:val="28"/>
                <w:szCs w:val="28"/>
              </w:rPr>
              <w:tab/>
            </w:r>
            <w:r>
              <w:rPr>
                <w:sz w:val="28"/>
                <w:szCs w:val="28"/>
              </w:rPr>
              <w:fldChar w:fldCharType="begin"/>
            </w:r>
            <w:r w:rsidR="00DC7CED">
              <w:rPr>
                <w:sz w:val="28"/>
                <w:szCs w:val="28"/>
              </w:rPr>
              <w:instrText xml:space="preserve"> PAGEREF _Toc15355 \h </w:instrText>
            </w:r>
            <w:r>
              <w:rPr>
                <w:sz w:val="28"/>
                <w:szCs w:val="28"/>
              </w:rPr>
            </w:r>
            <w:r>
              <w:rPr>
                <w:sz w:val="28"/>
                <w:szCs w:val="28"/>
              </w:rPr>
              <w:fldChar w:fldCharType="separate"/>
            </w:r>
            <w:r w:rsidR="00A9092A">
              <w:rPr>
                <w:noProof/>
                <w:sz w:val="28"/>
                <w:szCs w:val="28"/>
              </w:rPr>
              <w:t>14</w:t>
            </w:r>
            <w:r>
              <w:rPr>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1361" w:history="1">
            <w:r w:rsidR="00DC7CED">
              <w:rPr>
                <w:rFonts w:ascii="宋体" w:hAnsi="宋体" w:cs="宋体" w:hint="eastAsia"/>
                <w:sz w:val="28"/>
                <w:szCs w:val="28"/>
              </w:rPr>
              <w:t>（</w:t>
            </w:r>
            <w:r w:rsidR="00DC7CED">
              <w:rPr>
                <w:rFonts w:ascii="宋体" w:hAnsi="宋体" w:cs="宋体" w:hint="eastAsia"/>
                <w:sz w:val="28"/>
                <w:szCs w:val="28"/>
              </w:rPr>
              <w:t>二</w:t>
            </w:r>
            <w:r w:rsidR="00DC7CED">
              <w:rPr>
                <w:rFonts w:ascii="宋体" w:hAnsi="宋体" w:cs="宋体" w:hint="eastAsia"/>
                <w:sz w:val="28"/>
                <w:szCs w:val="28"/>
              </w:rPr>
              <w:t>）</w:t>
            </w:r>
            <w:r w:rsidR="00DC7CED">
              <w:rPr>
                <w:rFonts w:ascii="宋体" w:hAnsi="宋体" w:cs="宋体" w:hint="eastAsia"/>
                <w:sz w:val="28"/>
                <w:szCs w:val="28"/>
              </w:rPr>
              <w:t>项目过程情况</w:t>
            </w:r>
            <w:r w:rsidR="00DC7CED">
              <w:rPr>
                <w:sz w:val="28"/>
                <w:szCs w:val="28"/>
              </w:rPr>
              <w:tab/>
            </w:r>
            <w:r>
              <w:rPr>
                <w:sz w:val="28"/>
                <w:szCs w:val="28"/>
              </w:rPr>
              <w:fldChar w:fldCharType="begin"/>
            </w:r>
            <w:r w:rsidR="00DC7CED">
              <w:rPr>
                <w:sz w:val="28"/>
                <w:szCs w:val="28"/>
              </w:rPr>
              <w:instrText xml:space="preserve"> PAGEREF _Toc11361 \h </w:instrText>
            </w:r>
            <w:r>
              <w:rPr>
                <w:sz w:val="28"/>
                <w:szCs w:val="28"/>
              </w:rPr>
            </w:r>
            <w:r>
              <w:rPr>
                <w:sz w:val="28"/>
                <w:szCs w:val="28"/>
              </w:rPr>
              <w:fldChar w:fldCharType="separate"/>
            </w:r>
            <w:r w:rsidR="00A9092A">
              <w:rPr>
                <w:noProof/>
                <w:sz w:val="28"/>
                <w:szCs w:val="28"/>
              </w:rPr>
              <w:t>16</w:t>
            </w:r>
            <w:r>
              <w:rPr>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6268" w:history="1">
            <w:r w:rsidR="00DC7CED">
              <w:rPr>
                <w:rFonts w:ascii="宋体" w:hAnsi="宋体" w:cs="宋体" w:hint="eastAsia"/>
                <w:sz w:val="28"/>
                <w:szCs w:val="28"/>
              </w:rPr>
              <w:t>（</w:t>
            </w:r>
            <w:r w:rsidR="00DC7CED">
              <w:rPr>
                <w:rFonts w:ascii="宋体" w:hAnsi="宋体" w:cs="宋体" w:hint="eastAsia"/>
                <w:sz w:val="28"/>
                <w:szCs w:val="28"/>
              </w:rPr>
              <w:t>三</w:t>
            </w:r>
            <w:r w:rsidR="00DC7CED">
              <w:rPr>
                <w:rFonts w:ascii="宋体" w:hAnsi="宋体" w:cs="宋体" w:hint="eastAsia"/>
                <w:sz w:val="28"/>
                <w:szCs w:val="28"/>
              </w:rPr>
              <w:t>）</w:t>
            </w:r>
            <w:r w:rsidR="00DC7CED">
              <w:rPr>
                <w:rFonts w:ascii="宋体" w:hAnsi="宋体" w:cs="宋体" w:hint="eastAsia"/>
                <w:sz w:val="28"/>
                <w:szCs w:val="28"/>
              </w:rPr>
              <w:t>项目产出情况</w:t>
            </w:r>
            <w:r w:rsidR="00DC7CED">
              <w:rPr>
                <w:sz w:val="28"/>
                <w:szCs w:val="28"/>
              </w:rPr>
              <w:tab/>
            </w:r>
            <w:r>
              <w:rPr>
                <w:sz w:val="28"/>
                <w:szCs w:val="28"/>
              </w:rPr>
              <w:fldChar w:fldCharType="begin"/>
            </w:r>
            <w:r w:rsidR="00DC7CED">
              <w:rPr>
                <w:sz w:val="28"/>
                <w:szCs w:val="28"/>
              </w:rPr>
              <w:instrText xml:space="preserve"> PAGEREF _Toc16268 \h </w:instrText>
            </w:r>
            <w:r>
              <w:rPr>
                <w:sz w:val="28"/>
                <w:szCs w:val="28"/>
              </w:rPr>
            </w:r>
            <w:r>
              <w:rPr>
                <w:sz w:val="28"/>
                <w:szCs w:val="28"/>
              </w:rPr>
              <w:fldChar w:fldCharType="separate"/>
            </w:r>
            <w:r w:rsidR="00A9092A">
              <w:rPr>
                <w:noProof/>
                <w:sz w:val="28"/>
                <w:szCs w:val="28"/>
              </w:rPr>
              <w:t>18</w:t>
            </w:r>
            <w:r>
              <w:rPr>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8446" w:history="1">
            <w:r w:rsidR="00DC7CED">
              <w:rPr>
                <w:rFonts w:ascii="宋体" w:hAnsi="宋体" w:cs="宋体" w:hint="eastAsia"/>
                <w:sz w:val="28"/>
                <w:szCs w:val="28"/>
              </w:rPr>
              <w:t>（</w:t>
            </w:r>
            <w:r w:rsidR="00DC7CED">
              <w:rPr>
                <w:rFonts w:ascii="宋体" w:hAnsi="宋体" w:cs="宋体" w:hint="eastAsia"/>
                <w:sz w:val="28"/>
                <w:szCs w:val="28"/>
              </w:rPr>
              <w:t>四</w:t>
            </w:r>
            <w:r w:rsidR="00DC7CED">
              <w:rPr>
                <w:rFonts w:ascii="宋体" w:hAnsi="宋体" w:cs="宋体" w:hint="eastAsia"/>
                <w:sz w:val="28"/>
                <w:szCs w:val="28"/>
              </w:rPr>
              <w:t>）</w:t>
            </w:r>
            <w:r w:rsidR="00DC7CED">
              <w:rPr>
                <w:rFonts w:ascii="宋体" w:hAnsi="宋体" w:cs="宋体" w:hint="eastAsia"/>
                <w:sz w:val="28"/>
                <w:szCs w:val="28"/>
              </w:rPr>
              <w:t>项目效益情况</w:t>
            </w:r>
            <w:r w:rsidR="00DC7CED">
              <w:rPr>
                <w:sz w:val="28"/>
                <w:szCs w:val="28"/>
              </w:rPr>
              <w:tab/>
            </w:r>
            <w:r>
              <w:rPr>
                <w:sz w:val="28"/>
                <w:szCs w:val="28"/>
              </w:rPr>
              <w:fldChar w:fldCharType="begin"/>
            </w:r>
            <w:r w:rsidR="00DC7CED">
              <w:rPr>
                <w:sz w:val="28"/>
                <w:szCs w:val="28"/>
              </w:rPr>
              <w:instrText xml:space="preserve"> PAGEREF _Toc18446 \h </w:instrText>
            </w:r>
            <w:r>
              <w:rPr>
                <w:sz w:val="28"/>
                <w:szCs w:val="28"/>
              </w:rPr>
            </w:r>
            <w:r>
              <w:rPr>
                <w:sz w:val="28"/>
                <w:szCs w:val="28"/>
              </w:rPr>
              <w:fldChar w:fldCharType="separate"/>
            </w:r>
            <w:r w:rsidR="00A9092A">
              <w:rPr>
                <w:noProof/>
                <w:sz w:val="28"/>
                <w:szCs w:val="28"/>
              </w:rPr>
              <w:t>20</w:t>
            </w:r>
            <w:r>
              <w:rPr>
                <w:sz w:val="28"/>
                <w:szCs w:val="28"/>
              </w:rPr>
              <w:fldChar w:fldCharType="end"/>
            </w:r>
          </w:hyperlink>
        </w:p>
        <w:p w:rsidR="007E4E6C" w:rsidRDefault="007E4E6C">
          <w:pPr>
            <w:pStyle w:val="WPSOffice1"/>
            <w:tabs>
              <w:tab w:val="right" w:leader="dot" w:pos="8844"/>
            </w:tabs>
            <w:spacing w:line="520" w:lineRule="exact"/>
            <w:rPr>
              <w:b/>
              <w:bCs/>
              <w:sz w:val="28"/>
              <w:szCs w:val="28"/>
            </w:rPr>
          </w:pPr>
          <w:hyperlink w:anchor="_Toc19962" w:history="1">
            <w:r w:rsidR="00DC7CED">
              <w:rPr>
                <w:rFonts w:ascii="宋体" w:hAnsi="宋体" w:cs="宋体" w:hint="eastAsia"/>
                <w:b/>
                <w:bCs/>
                <w:sz w:val="28"/>
                <w:szCs w:val="28"/>
              </w:rPr>
              <w:t>五、预算执行进度与指标偏差</w:t>
            </w:r>
            <w:r w:rsidR="00DC7CED">
              <w:rPr>
                <w:b/>
                <w:bCs/>
                <w:sz w:val="28"/>
                <w:szCs w:val="28"/>
              </w:rPr>
              <w:tab/>
            </w:r>
            <w:r>
              <w:rPr>
                <w:b/>
                <w:bCs/>
                <w:sz w:val="28"/>
                <w:szCs w:val="28"/>
              </w:rPr>
              <w:fldChar w:fldCharType="begin"/>
            </w:r>
            <w:r w:rsidR="00DC7CED">
              <w:rPr>
                <w:b/>
                <w:bCs/>
                <w:sz w:val="28"/>
                <w:szCs w:val="28"/>
              </w:rPr>
              <w:instrText xml:space="preserve"> PAGEREF _Toc19962 \h </w:instrText>
            </w:r>
            <w:r>
              <w:rPr>
                <w:b/>
                <w:bCs/>
                <w:sz w:val="28"/>
                <w:szCs w:val="28"/>
              </w:rPr>
            </w:r>
            <w:r>
              <w:rPr>
                <w:b/>
                <w:bCs/>
                <w:sz w:val="28"/>
                <w:szCs w:val="28"/>
              </w:rPr>
              <w:fldChar w:fldCharType="separate"/>
            </w:r>
            <w:r w:rsidR="00A9092A">
              <w:rPr>
                <w:b/>
                <w:bCs/>
                <w:noProof/>
                <w:sz w:val="28"/>
                <w:szCs w:val="28"/>
              </w:rPr>
              <w:t>21</w:t>
            </w:r>
            <w:r>
              <w:rPr>
                <w:b/>
                <w:bCs/>
                <w:sz w:val="28"/>
                <w:szCs w:val="28"/>
              </w:rPr>
              <w:fldChar w:fldCharType="end"/>
            </w:r>
          </w:hyperlink>
        </w:p>
        <w:p w:rsidR="007E4E6C" w:rsidRDefault="007E4E6C">
          <w:pPr>
            <w:pStyle w:val="WPSOffice1"/>
            <w:tabs>
              <w:tab w:val="right" w:leader="dot" w:pos="8844"/>
            </w:tabs>
            <w:spacing w:line="520" w:lineRule="exact"/>
            <w:rPr>
              <w:sz w:val="28"/>
              <w:szCs w:val="28"/>
            </w:rPr>
          </w:pPr>
          <w:hyperlink w:anchor="_Toc29934" w:history="1">
            <w:r w:rsidR="00DC7CED">
              <w:rPr>
                <w:rFonts w:ascii="宋体" w:hAnsi="宋体" w:cs="宋体" w:hint="eastAsia"/>
                <w:b/>
                <w:bCs/>
                <w:sz w:val="28"/>
                <w:szCs w:val="28"/>
              </w:rPr>
              <w:t>六、主要经验及做法、存在的问题及原因分析</w:t>
            </w:r>
            <w:r w:rsidR="00DC7CED">
              <w:rPr>
                <w:b/>
                <w:bCs/>
                <w:sz w:val="28"/>
                <w:szCs w:val="28"/>
              </w:rPr>
              <w:tab/>
            </w:r>
            <w:r>
              <w:rPr>
                <w:b/>
                <w:bCs/>
                <w:sz w:val="28"/>
                <w:szCs w:val="28"/>
              </w:rPr>
              <w:fldChar w:fldCharType="begin"/>
            </w:r>
            <w:r w:rsidR="00DC7CED">
              <w:rPr>
                <w:b/>
                <w:bCs/>
                <w:sz w:val="28"/>
                <w:szCs w:val="28"/>
              </w:rPr>
              <w:instrText xml:space="preserve"> PAGEREF _Toc29934 \h </w:instrText>
            </w:r>
            <w:r>
              <w:rPr>
                <w:b/>
                <w:bCs/>
                <w:sz w:val="28"/>
                <w:szCs w:val="28"/>
              </w:rPr>
            </w:r>
            <w:r>
              <w:rPr>
                <w:b/>
                <w:bCs/>
                <w:sz w:val="28"/>
                <w:szCs w:val="28"/>
              </w:rPr>
              <w:fldChar w:fldCharType="separate"/>
            </w:r>
            <w:r w:rsidR="00A9092A">
              <w:rPr>
                <w:b/>
                <w:bCs/>
                <w:noProof/>
                <w:sz w:val="28"/>
                <w:szCs w:val="28"/>
              </w:rPr>
              <w:t>21</w:t>
            </w:r>
            <w:r>
              <w:rPr>
                <w:b/>
                <w:bCs/>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13160" w:history="1">
            <w:r w:rsidR="00DC7CED">
              <w:rPr>
                <w:rFonts w:hint="eastAsia"/>
                <w:bCs/>
                <w:sz w:val="28"/>
                <w:szCs w:val="28"/>
              </w:rPr>
              <w:t>（</w:t>
            </w:r>
            <w:r w:rsidR="00DC7CED">
              <w:rPr>
                <w:rFonts w:hint="eastAsia"/>
                <w:bCs/>
                <w:sz w:val="28"/>
                <w:szCs w:val="28"/>
              </w:rPr>
              <w:t>一</w:t>
            </w:r>
            <w:r w:rsidR="00DC7CED">
              <w:rPr>
                <w:rFonts w:hint="eastAsia"/>
                <w:bCs/>
                <w:sz w:val="28"/>
                <w:szCs w:val="28"/>
              </w:rPr>
              <w:t>）</w:t>
            </w:r>
            <w:r w:rsidR="00DC7CED">
              <w:rPr>
                <w:rFonts w:hint="eastAsia"/>
                <w:bCs/>
                <w:sz w:val="28"/>
                <w:szCs w:val="28"/>
              </w:rPr>
              <w:t>主要经验及做法</w:t>
            </w:r>
            <w:r w:rsidR="00DC7CED">
              <w:rPr>
                <w:sz w:val="28"/>
                <w:szCs w:val="28"/>
              </w:rPr>
              <w:tab/>
            </w:r>
            <w:r>
              <w:rPr>
                <w:sz w:val="28"/>
                <w:szCs w:val="28"/>
              </w:rPr>
              <w:fldChar w:fldCharType="begin"/>
            </w:r>
            <w:r w:rsidR="00DC7CED">
              <w:rPr>
                <w:sz w:val="28"/>
                <w:szCs w:val="28"/>
              </w:rPr>
              <w:instrText xml:space="preserve"> PAGEREF _Toc13160 \h </w:instrText>
            </w:r>
            <w:r>
              <w:rPr>
                <w:sz w:val="28"/>
                <w:szCs w:val="28"/>
              </w:rPr>
            </w:r>
            <w:r>
              <w:rPr>
                <w:sz w:val="28"/>
                <w:szCs w:val="28"/>
              </w:rPr>
              <w:fldChar w:fldCharType="separate"/>
            </w:r>
            <w:r w:rsidR="00A9092A">
              <w:rPr>
                <w:noProof/>
                <w:sz w:val="28"/>
                <w:szCs w:val="28"/>
              </w:rPr>
              <w:t>21</w:t>
            </w:r>
            <w:r>
              <w:rPr>
                <w:sz w:val="28"/>
                <w:szCs w:val="28"/>
              </w:rPr>
              <w:fldChar w:fldCharType="end"/>
            </w:r>
          </w:hyperlink>
        </w:p>
        <w:p w:rsidR="007E4E6C" w:rsidRDefault="007E4E6C" w:rsidP="00A9092A">
          <w:pPr>
            <w:pStyle w:val="WPSOffice2"/>
            <w:tabs>
              <w:tab w:val="right" w:leader="dot" w:pos="8844"/>
            </w:tabs>
            <w:spacing w:line="520" w:lineRule="exact"/>
            <w:ind w:left="420"/>
            <w:rPr>
              <w:sz w:val="28"/>
              <w:szCs w:val="28"/>
            </w:rPr>
          </w:pPr>
          <w:hyperlink w:anchor="_Toc9582" w:history="1">
            <w:r w:rsidR="00DC7CED">
              <w:rPr>
                <w:rFonts w:hint="eastAsia"/>
                <w:bCs/>
                <w:sz w:val="28"/>
                <w:szCs w:val="28"/>
              </w:rPr>
              <w:t>（</w:t>
            </w:r>
            <w:r w:rsidR="00DC7CED">
              <w:rPr>
                <w:rFonts w:hint="eastAsia"/>
                <w:bCs/>
                <w:sz w:val="28"/>
                <w:szCs w:val="28"/>
              </w:rPr>
              <w:t>二</w:t>
            </w:r>
            <w:r w:rsidR="00DC7CED">
              <w:rPr>
                <w:rFonts w:hint="eastAsia"/>
                <w:bCs/>
                <w:sz w:val="28"/>
                <w:szCs w:val="28"/>
              </w:rPr>
              <w:t>）</w:t>
            </w:r>
            <w:r w:rsidR="00DC7CED">
              <w:rPr>
                <w:rFonts w:hint="eastAsia"/>
                <w:bCs/>
                <w:sz w:val="28"/>
                <w:szCs w:val="28"/>
              </w:rPr>
              <w:t>存在的问题及原因分析</w:t>
            </w:r>
            <w:r w:rsidR="00DC7CED">
              <w:rPr>
                <w:sz w:val="28"/>
                <w:szCs w:val="28"/>
              </w:rPr>
              <w:tab/>
            </w:r>
            <w:r>
              <w:rPr>
                <w:sz w:val="28"/>
                <w:szCs w:val="28"/>
              </w:rPr>
              <w:fldChar w:fldCharType="begin"/>
            </w:r>
            <w:r w:rsidR="00DC7CED">
              <w:rPr>
                <w:sz w:val="28"/>
                <w:szCs w:val="28"/>
              </w:rPr>
              <w:instrText xml:space="preserve"> PAGEREF _Toc9582 \h </w:instrText>
            </w:r>
            <w:r>
              <w:rPr>
                <w:sz w:val="28"/>
                <w:szCs w:val="28"/>
              </w:rPr>
            </w:r>
            <w:r>
              <w:rPr>
                <w:sz w:val="28"/>
                <w:szCs w:val="28"/>
              </w:rPr>
              <w:fldChar w:fldCharType="separate"/>
            </w:r>
            <w:r w:rsidR="00A9092A">
              <w:rPr>
                <w:noProof/>
                <w:sz w:val="28"/>
                <w:szCs w:val="28"/>
              </w:rPr>
              <w:t>22</w:t>
            </w:r>
            <w:r>
              <w:rPr>
                <w:sz w:val="28"/>
                <w:szCs w:val="28"/>
              </w:rPr>
              <w:fldChar w:fldCharType="end"/>
            </w:r>
          </w:hyperlink>
        </w:p>
        <w:p w:rsidR="007E4E6C" w:rsidRDefault="007E4E6C">
          <w:pPr>
            <w:pStyle w:val="WPSOffice1"/>
            <w:tabs>
              <w:tab w:val="right" w:leader="dot" w:pos="8844"/>
            </w:tabs>
            <w:spacing w:line="520" w:lineRule="exact"/>
            <w:rPr>
              <w:b/>
              <w:bCs/>
              <w:sz w:val="28"/>
              <w:szCs w:val="28"/>
            </w:rPr>
          </w:pPr>
          <w:hyperlink w:anchor="_Toc5230" w:history="1">
            <w:r w:rsidR="00DC7CED">
              <w:rPr>
                <w:rFonts w:ascii="宋体" w:hAnsi="宋体" w:cs="宋体" w:hint="eastAsia"/>
                <w:b/>
                <w:bCs/>
                <w:sz w:val="28"/>
                <w:szCs w:val="28"/>
              </w:rPr>
              <w:t>七、有关建议</w:t>
            </w:r>
            <w:r w:rsidR="00DC7CED">
              <w:rPr>
                <w:b/>
                <w:bCs/>
                <w:sz w:val="28"/>
                <w:szCs w:val="28"/>
              </w:rPr>
              <w:tab/>
            </w:r>
            <w:r>
              <w:rPr>
                <w:b/>
                <w:bCs/>
                <w:sz w:val="28"/>
                <w:szCs w:val="28"/>
              </w:rPr>
              <w:fldChar w:fldCharType="begin"/>
            </w:r>
            <w:r w:rsidR="00DC7CED">
              <w:rPr>
                <w:b/>
                <w:bCs/>
                <w:sz w:val="28"/>
                <w:szCs w:val="28"/>
              </w:rPr>
              <w:instrText xml:space="preserve"> PAGERE</w:instrText>
            </w:r>
            <w:r w:rsidR="00DC7CED">
              <w:rPr>
                <w:b/>
                <w:bCs/>
                <w:sz w:val="28"/>
                <w:szCs w:val="28"/>
              </w:rPr>
              <w:instrText xml:space="preserve">F _Toc5230 \h </w:instrText>
            </w:r>
            <w:r>
              <w:rPr>
                <w:b/>
                <w:bCs/>
                <w:sz w:val="28"/>
                <w:szCs w:val="28"/>
              </w:rPr>
            </w:r>
            <w:r>
              <w:rPr>
                <w:b/>
                <w:bCs/>
                <w:sz w:val="28"/>
                <w:szCs w:val="28"/>
              </w:rPr>
              <w:fldChar w:fldCharType="separate"/>
            </w:r>
            <w:r w:rsidR="00A9092A">
              <w:rPr>
                <w:b/>
                <w:bCs/>
                <w:noProof/>
                <w:sz w:val="28"/>
                <w:szCs w:val="28"/>
              </w:rPr>
              <w:t>22</w:t>
            </w:r>
            <w:r>
              <w:rPr>
                <w:b/>
                <w:bCs/>
                <w:sz w:val="28"/>
                <w:szCs w:val="28"/>
              </w:rPr>
              <w:fldChar w:fldCharType="end"/>
            </w:r>
          </w:hyperlink>
        </w:p>
        <w:p w:rsidR="007E4E6C" w:rsidRDefault="007E4E6C">
          <w:pPr>
            <w:pStyle w:val="WPSOffice1"/>
            <w:tabs>
              <w:tab w:val="right" w:leader="dot" w:pos="8844"/>
            </w:tabs>
            <w:spacing w:line="520" w:lineRule="exact"/>
            <w:rPr>
              <w:b/>
              <w:bCs/>
              <w:sz w:val="28"/>
              <w:szCs w:val="28"/>
            </w:rPr>
          </w:pPr>
          <w:hyperlink w:anchor="_Toc15618" w:history="1">
            <w:r w:rsidR="00DC7CED">
              <w:rPr>
                <w:rFonts w:ascii="宋体" w:hAnsi="宋体" w:cs="宋体" w:hint="eastAsia"/>
                <w:b/>
                <w:bCs/>
                <w:sz w:val="28"/>
                <w:szCs w:val="28"/>
              </w:rPr>
              <w:t>八、其他需要说明的问题</w:t>
            </w:r>
            <w:r w:rsidR="00DC7CED">
              <w:rPr>
                <w:b/>
                <w:bCs/>
                <w:sz w:val="28"/>
                <w:szCs w:val="28"/>
              </w:rPr>
              <w:tab/>
            </w:r>
            <w:r>
              <w:rPr>
                <w:b/>
                <w:bCs/>
                <w:sz w:val="28"/>
                <w:szCs w:val="28"/>
              </w:rPr>
              <w:fldChar w:fldCharType="begin"/>
            </w:r>
            <w:r w:rsidR="00DC7CED">
              <w:rPr>
                <w:b/>
                <w:bCs/>
                <w:sz w:val="28"/>
                <w:szCs w:val="28"/>
              </w:rPr>
              <w:instrText xml:space="preserve"> PAGEREF _Toc15618 \h </w:instrText>
            </w:r>
            <w:r>
              <w:rPr>
                <w:b/>
                <w:bCs/>
                <w:sz w:val="28"/>
                <w:szCs w:val="28"/>
              </w:rPr>
            </w:r>
            <w:r>
              <w:rPr>
                <w:b/>
                <w:bCs/>
                <w:sz w:val="28"/>
                <w:szCs w:val="28"/>
              </w:rPr>
              <w:fldChar w:fldCharType="separate"/>
            </w:r>
            <w:r w:rsidR="00A9092A">
              <w:rPr>
                <w:b/>
                <w:bCs/>
                <w:noProof/>
                <w:sz w:val="28"/>
                <w:szCs w:val="28"/>
              </w:rPr>
              <w:t>22</w:t>
            </w:r>
            <w:r>
              <w:rPr>
                <w:b/>
                <w:bCs/>
                <w:sz w:val="28"/>
                <w:szCs w:val="28"/>
              </w:rPr>
              <w:fldChar w:fldCharType="end"/>
            </w:r>
          </w:hyperlink>
        </w:p>
        <w:p w:rsidR="007E4E6C" w:rsidRDefault="007E4E6C">
          <w:pPr>
            <w:pStyle w:val="WPSOffice1"/>
            <w:tabs>
              <w:tab w:val="right" w:leader="dot" w:pos="8844"/>
            </w:tabs>
            <w:spacing w:line="520" w:lineRule="exact"/>
            <w:rPr>
              <w:sz w:val="28"/>
              <w:szCs w:val="28"/>
            </w:rPr>
          </w:pPr>
        </w:p>
        <w:p w:rsidR="007E4E6C" w:rsidRDefault="007E4E6C">
          <w:pPr>
            <w:autoSpaceDE w:val="0"/>
            <w:spacing w:line="360" w:lineRule="auto"/>
            <w:jc w:val="center"/>
            <w:outlineLvl w:val="0"/>
            <w:rPr>
              <w:rFonts w:ascii="宋体" w:eastAsia="宋体" w:hAnsi="宋体" w:cs="宋体"/>
              <w:b/>
              <w:bCs/>
              <w:sz w:val="28"/>
              <w:szCs w:val="28"/>
            </w:rPr>
          </w:pPr>
          <w:r>
            <w:rPr>
              <w:rFonts w:hint="eastAsia"/>
              <w:sz w:val="28"/>
              <w:szCs w:val="28"/>
            </w:rPr>
            <w:fldChar w:fldCharType="end"/>
          </w:r>
        </w:p>
      </w:sdtContent>
    </w:sdt>
    <w:p w:rsidR="007E4E6C" w:rsidRDefault="007E4E6C">
      <w:pPr>
        <w:autoSpaceDE w:val="0"/>
        <w:spacing w:line="360" w:lineRule="auto"/>
        <w:jc w:val="center"/>
        <w:outlineLvl w:val="0"/>
        <w:rPr>
          <w:rFonts w:ascii="宋体" w:eastAsia="宋体" w:hAnsi="宋体" w:cs="宋体"/>
          <w:b/>
          <w:color w:val="000000"/>
          <w:sz w:val="36"/>
          <w:szCs w:val="36"/>
          <w:lang/>
        </w:rPr>
      </w:pPr>
    </w:p>
    <w:p w:rsidR="007E4E6C" w:rsidRDefault="00DC7CED">
      <w:pPr>
        <w:spacing w:line="360" w:lineRule="auto"/>
        <w:jc w:val="center"/>
        <w:outlineLvl w:val="0"/>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rPr>
        <w:lastRenderedPageBreak/>
        <w:t>阜康市管网延伸工程项目（一期）支出绩效评价报告</w:t>
      </w:r>
    </w:p>
    <w:p w:rsidR="007E4E6C" w:rsidRDefault="00DC7CED" w:rsidP="00A9092A">
      <w:pPr>
        <w:pStyle w:val="1"/>
        <w:widowControl/>
        <w:autoSpaceDE w:val="0"/>
        <w:spacing w:line="360" w:lineRule="auto"/>
        <w:ind w:firstLine="643"/>
        <w:rPr>
          <w:rFonts w:ascii="宋体" w:eastAsia="宋体" w:hAnsi="宋体" w:cs="宋体"/>
          <w:color w:val="000000"/>
        </w:rPr>
      </w:pPr>
      <w:bookmarkStart w:id="0" w:name="_Toc17540"/>
      <w:r>
        <w:rPr>
          <w:rFonts w:ascii="宋体" w:eastAsia="宋体" w:hAnsi="宋体" w:cs="宋体" w:hint="eastAsia"/>
          <w:color w:val="000000"/>
        </w:rPr>
        <w:t>一、基本情况</w:t>
      </w:r>
      <w:bookmarkEnd w:id="0"/>
    </w:p>
    <w:p w:rsidR="007E4E6C" w:rsidRDefault="00DC7CED" w:rsidP="00A9092A">
      <w:pPr>
        <w:pStyle w:val="2"/>
        <w:autoSpaceDE w:val="0"/>
        <w:spacing w:line="360" w:lineRule="auto"/>
        <w:ind w:firstLine="643"/>
        <w:rPr>
          <w:rFonts w:ascii="宋体" w:eastAsia="宋体" w:hAnsi="宋体" w:cs="宋体"/>
          <w:color w:val="000000"/>
        </w:rPr>
      </w:pPr>
      <w:bookmarkStart w:id="1" w:name="_Toc18966"/>
      <w:r>
        <w:rPr>
          <w:rFonts w:ascii="宋体" w:eastAsia="宋体" w:hAnsi="宋体" w:cs="宋体" w:hint="eastAsia"/>
          <w:color w:val="000000"/>
        </w:rPr>
        <w:t>（一）项目概况</w:t>
      </w:r>
      <w:bookmarkEnd w:id="1"/>
    </w:p>
    <w:p w:rsidR="007E4E6C" w:rsidRDefault="00DC7CED" w:rsidP="00A9092A">
      <w:pPr>
        <w:pStyle w:val="3"/>
        <w:spacing w:line="360" w:lineRule="auto"/>
        <w:ind w:firstLine="562"/>
        <w:rPr>
          <w:rFonts w:ascii="宋体" w:eastAsia="宋体" w:cs="宋体" w:hint="default"/>
          <w:bCs/>
          <w:color w:val="000000" w:themeColor="text1"/>
          <w:szCs w:val="32"/>
        </w:rPr>
      </w:pPr>
      <w:r>
        <w:rPr>
          <w:rFonts w:ascii="宋体" w:eastAsia="宋体" w:cs="宋体"/>
          <w:bCs/>
          <w:color w:val="000000" w:themeColor="text1"/>
          <w:szCs w:val="32"/>
        </w:rPr>
        <w:t>1.</w:t>
      </w:r>
      <w:r>
        <w:rPr>
          <w:rFonts w:ascii="宋体" w:eastAsia="宋体" w:cs="宋体"/>
          <w:bCs/>
          <w:color w:val="000000" w:themeColor="text1"/>
          <w:szCs w:val="32"/>
        </w:rPr>
        <w:t>项目背景</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状水源为白杨河水厂，原取水设施可继续使用，但随着人口增加及牲畜增多，现状水量已无法满足人畜的正常用水要求，为解决白杨河水厂水量不足、水质不稳定现状，现规划新建一条引水管道，分期实施给白杨河水厂补给水，经勘查项目区首部为兵团已建截潜流水源，本项目供水规模为</w:t>
      </w:r>
      <w:r>
        <w:rPr>
          <w:rFonts w:ascii="宋体" w:eastAsia="宋体" w:hAnsi="宋体" w:cs="宋体" w:hint="eastAsia"/>
          <w:sz w:val="28"/>
          <w:szCs w:val="28"/>
        </w:rPr>
        <w:t>365.46m3/d</w:t>
      </w:r>
      <w:r>
        <w:rPr>
          <w:rFonts w:ascii="宋体" w:eastAsia="宋体" w:hAnsi="宋体" w:cs="宋体" w:hint="eastAsia"/>
          <w:sz w:val="28"/>
          <w:szCs w:val="28"/>
        </w:rPr>
        <w:t>，经计算，确定水源集水池为</w:t>
      </w:r>
      <w:r>
        <w:rPr>
          <w:rFonts w:ascii="宋体" w:eastAsia="宋体" w:hAnsi="宋体" w:cs="宋体" w:hint="eastAsia"/>
          <w:sz w:val="28"/>
          <w:szCs w:val="28"/>
        </w:rPr>
        <w:t>150m</w:t>
      </w:r>
      <w:r>
        <w:rPr>
          <w:rFonts w:ascii="宋体" w:eastAsia="宋体" w:hAnsi="宋体" w:cs="宋体" w:hint="eastAsia"/>
          <w:sz w:val="28"/>
          <w:szCs w:val="28"/>
        </w:rPr>
        <w:t>³。为有效利用自然资源，确保供水工程长期安全有效的供水，以达到资源的合理配置，这就迫切需要在项目区新建供水管道，增强供水工程的发展性和可持续性。</w:t>
      </w:r>
    </w:p>
    <w:p w:rsidR="007E4E6C" w:rsidRDefault="00DC7CED" w:rsidP="00A9092A">
      <w:pPr>
        <w:pStyle w:val="3"/>
        <w:widowControl/>
        <w:autoSpaceDE w:val="0"/>
        <w:spacing w:line="360" w:lineRule="auto"/>
        <w:ind w:firstLine="562"/>
        <w:rPr>
          <w:rFonts w:ascii="宋体" w:eastAsia="宋体" w:cs="宋体" w:hint="default"/>
          <w:color w:val="000000"/>
        </w:rPr>
      </w:pPr>
      <w:bookmarkStart w:id="2" w:name="_Toc27343"/>
      <w:r>
        <w:rPr>
          <w:rFonts w:ascii="宋体" w:eastAsia="宋体" w:cs="宋体"/>
          <w:color w:val="000000"/>
        </w:rPr>
        <w:t>2.</w:t>
      </w:r>
      <w:bookmarkEnd w:id="2"/>
      <w:r>
        <w:rPr>
          <w:rFonts w:ascii="宋体" w:eastAsia="宋体" w:cs="宋体"/>
          <w:color w:val="000000"/>
        </w:rPr>
        <w:t>主要内容及实施情况</w:t>
      </w:r>
    </w:p>
    <w:p w:rsidR="007E4E6C" w:rsidRDefault="00DC7CED" w:rsidP="00A9092A">
      <w:pPr>
        <w:pStyle w:val="3"/>
        <w:widowControl/>
        <w:autoSpaceDE w:val="0"/>
        <w:spacing w:line="360" w:lineRule="auto"/>
        <w:ind w:firstLine="562"/>
        <w:rPr>
          <w:rFonts w:ascii="宋体" w:eastAsia="宋体" w:cs="宋体" w:hint="default"/>
          <w:b w:val="0"/>
          <w:kern w:val="2"/>
        </w:rPr>
      </w:pPr>
      <w:bookmarkStart w:id="3" w:name="_Toc16592"/>
      <w:r>
        <w:rPr>
          <w:rFonts w:cs="仿宋_GB2312"/>
        </w:rPr>
        <w:t>主要内容</w:t>
      </w:r>
      <w:bookmarkEnd w:id="3"/>
      <w:r>
        <w:rPr>
          <w:rFonts w:ascii="宋体" w:eastAsia="宋体" w:cs="宋体"/>
        </w:rPr>
        <w:t>：</w:t>
      </w:r>
      <w:r>
        <w:rPr>
          <w:rFonts w:ascii="宋体" w:eastAsia="宋体" w:cs="宋体"/>
          <w:b w:val="0"/>
          <w:kern w:val="2"/>
        </w:rPr>
        <w:t>新建</w:t>
      </w:r>
      <w:r>
        <w:rPr>
          <w:rFonts w:ascii="宋体" w:eastAsia="宋体" w:cs="宋体"/>
          <w:b w:val="0"/>
          <w:kern w:val="2"/>
        </w:rPr>
        <w:t>3.27km</w:t>
      </w:r>
      <w:r>
        <w:rPr>
          <w:rFonts w:ascii="宋体" w:eastAsia="宋体" w:cs="宋体"/>
          <w:b w:val="0"/>
          <w:kern w:val="2"/>
        </w:rPr>
        <w:t>管道及</w:t>
      </w:r>
      <w:r>
        <w:rPr>
          <w:rFonts w:ascii="宋体" w:eastAsia="宋体" w:cs="宋体"/>
          <w:b w:val="0"/>
          <w:kern w:val="2"/>
        </w:rPr>
        <w:t>其</w:t>
      </w:r>
      <w:r>
        <w:rPr>
          <w:rFonts w:ascii="宋体" w:eastAsia="宋体" w:cs="宋体"/>
          <w:b w:val="0"/>
          <w:kern w:val="2"/>
        </w:rPr>
        <w:t>14</w:t>
      </w:r>
      <w:r>
        <w:rPr>
          <w:rFonts w:ascii="宋体" w:eastAsia="宋体" w:cs="宋体"/>
          <w:b w:val="0"/>
          <w:kern w:val="2"/>
        </w:rPr>
        <w:t>座配套建筑。</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组织实施：本项目自</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17</w:t>
      </w:r>
      <w:r>
        <w:rPr>
          <w:rFonts w:ascii="宋体" w:eastAsia="宋体" w:hAnsi="宋体" w:cs="宋体" w:hint="eastAsia"/>
          <w:sz w:val="28"/>
          <w:szCs w:val="28"/>
        </w:rPr>
        <w:t>日经阜发改投资</w:t>
      </w:r>
      <w:r>
        <w:rPr>
          <w:rFonts w:ascii="宋体" w:eastAsia="宋体" w:hAnsi="宋体" w:cs="宋体" w:hint="eastAsia"/>
          <w:sz w:val="28"/>
          <w:szCs w:val="28"/>
        </w:rPr>
        <w:t>[2022]212</w:t>
      </w:r>
      <w:r>
        <w:rPr>
          <w:rFonts w:ascii="宋体" w:eastAsia="宋体" w:hAnsi="宋体" w:cs="宋体" w:hint="eastAsia"/>
          <w:sz w:val="28"/>
          <w:szCs w:val="28"/>
        </w:rPr>
        <w:t>号文件批复，经站务会议，确定了项目领导小组，明确了责任分工：组长为赵刚，副组长为蒋淼，项目负责人为赵刚，组员为史旭、李海霞，其中：蒋淼负责监管工作，史旭负责项目档案资料，李海霞负责资金拨付工作。</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9</w:t>
      </w:r>
      <w:r>
        <w:rPr>
          <w:rFonts w:ascii="宋体" w:eastAsia="宋体" w:hAnsi="宋体" w:cs="宋体" w:hint="eastAsia"/>
          <w:sz w:val="28"/>
          <w:szCs w:val="28"/>
        </w:rPr>
        <w:t>月资金下达后，阜康市水利局根据资金分配指标，立即启动项目前期工作，于</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27</w:t>
      </w:r>
      <w:r>
        <w:rPr>
          <w:rFonts w:ascii="宋体" w:eastAsia="宋体" w:hAnsi="宋体" w:cs="宋体" w:hint="eastAsia"/>
          <w:sz w:val="28"/>
          <w:szCs w:val="28"/>
        </w:rPr>
        <w:t>完成前期设计、立项、招投标、用地手续办理等前期工作。于</w:t>
      </w:r>
      <w:r>
        <w:rPr>
          <w:rFonts w:ascii="宋体" w:eastAsia="宋体" w:hAnsi="宋体" w:cs="宋体" w:hint="eastAsia"/>
          <w:sz w:val="28"/>
          <w:szCs w:val="28"/>
        </w:rPr>
        <w:t>2023</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28</w:t>
      </w:r>
      <w:r>
        <w:rPr>
          <w:rFonts w:ascii="宋体" w:eastAsia="宋体" w:hAnsi="宋体" w:cs="宋体" w:hint="eastAsia"/>
          <w:sz w:val="28"/>
          <w:szCs w:val="28"/>
        </w:rPr>
        <w:t>日开工建设，于</w:t>
      </w:r>
      <w:r>
        <w:rPr>
          <w:rFonts w:ascii="宋体" w:eastAsia="宋体" w:hAnsi="宋体" w:cs="宋体" w:hint="eastAsia"/>
          <w:sz w:val="28"/>
          <w:szCs w:val="28"/>
        </w:rPr>
        <w:lastRenderedPageBreak/>
        <w:t>2023</w:t>
      </w:r>
      <w:r>
        <w:rPr>
          <w:rFonts w:ascii="宋体" w:eastAsia="宋体" w:hAnsi="宋体" w:cs="宋体" w:hint="eastAsia"/>
          <w:sz w:val="28"/>
          <w:szCs w:val="28"/>
        </w:rPr>
        <w:t>年</w:t>
      </w:r>
      <w:r>
        <w:rPr>
          <w:rFonts w:ascii="宋体" w:eastAsia="宋体" w:hAnsi="宋体" w:cs="宋体" w:hint="eastAsia"/>
          <w:sz w:val="28"/>
          <w:szCs w:val="28"/>
        </w:rPr>
        <w:t>5</w:t>
      </w:r>
      <w:r>
        <w:rPr>
          <w:rFonts w:ascii="宋体" w:eastAsia="宋体" w:hAnsi="宋体" w:cs="宋体" w:hint="eastAsia"/>
          <w:sz w:val="28"/>
          <w:szCs w:val="28"/>
        </w:rPr>
        <w:t>月</w:t>
      </w:r>
      <w:r>
        <w:rPr>
          <w:rFonts w:ascii="宋体" w:eastAsia="宋体" w:hAnsi="宋体" w:cs="宋体" w:hint="eastAsia"/>
          <w:sz w:val="28"/>
          <w:szCs w:val="28"/>
        </w:rPr>
        <w:t>28</w:t>
      </w:r>
      <w:r>
        <w:rPr>
          <w:rFonts w:ascii="宋体" w:eastAsia="宋体" w:hAnsi="宋体" w:cs="宋体" w:hint="eastAsia"/>
          <w:sz w:val="28"/>
          <w:szCs w:val="28"/>
        </w:rPr>
        <w:t>日完工。</w:t>
      </w:r>
    </w:p>
    <w:p w:rsidR="007E4E6C" w:rsidRDefault="00DC7CED" w:rsidP="00A9092A">
      <w:pPr>
        <w:pStyle w:val="3"/>
        <w:widowControl/>
        <w:autoSpaceDE w:val="0"/>
        <w:spacing w:line="360" w:lineRule="auto"/>
        <w:ind w:firstLine="562"/>
        <w:rPr>
          <w:rFonts w:ascii="宋体" w:eastAsia="宋体" w:cs="宋体" w:hint="default"/>
          <w:color w:val="000000"/>
        </w:rPr>
      </w:pPr>
      <w:bookmarkStart w:id="4" w:name="_Toc1858"/>
      <w:r>
        <w:rPr>
          <w:rFonts w:ascii="宋体" w:eastAsia="宋体" w:cs="宋体"/>
          <w:color w:val="000000"/>
        </w:rPr>
        <w:t>3.</w:t>
      </w:r>
      <w:r>
        <w:rPr>
          <w:rFonts w:ascii="宋体" w:eastAsia="宋体" w:cs="宋体"/>
          <w:color w:val="000000"/>
        </w:rPr>
        <w:t>资金投入和使用情况</w:t>
      </w:r>
      <w:bookmarkEnd w:id="4"/>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1</w:t>
      </w:r>
      <w:r>
        <w:rPr>
          <w:rFonts w:ascii="宋体" w:eastAsia="宋体" w:hAnsi="宋体" w:cs="宋体" w:hint="eastAsia"/>
          <w:color w:val="000000"/>
          <w:sz w:val="28"/>
          <w:szCs w:val="28"/>
          <w:lang/>
        </w:rPr>
        <w:t>）项目资金安排落实、总投入等情况分析</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阜康市管网延伸工程项目（一期）预算安</w:t>
      </w:r>
      <w:r>
        <w:rPr>
          <w:rFonts w:ascii="宋体" w:eastAsia="宋体" w:hAnsi="宋体" w:cs="宋体" w:hint="eastAsia"/>
          <w:sz w:val="28"/>
          <w:szCs w:val="28"/>
          <w:lang/>
        </w:rPr>
        <w:t>排总额为</w:t>
      </w:r>
      <w:r>
        <w:rPr>
          <w:rFonts w:ascii="宋体" w:eastAsia="宋体" w:hAnsi="宋体" w:cs="宋体" w:hint="eastAsia"/>
          <w:sz w:val="28"/>
          <w:szCs w:val="28"/>
          <w:lang/>
        </w:rPr>
        <w:t>4.22</w:t>
      </w:r>
      <w:r>
        <w:rPr>
          <w:rFonts w:ascii="宋体" w:eastAsia="宋体" w:hAnsi="宋体" w:cs="宋体" w:hint="eastAsia"/>
          <w:sz w:val="28"/>
          <w:szCs w:val="28"/>
          <w:lang/>
        </w:rPr>
        <w:t>万元，其中财政资金</w:t>
      </w:r>
      <w:r>
        <w:rPr>
          <w:rFonts w:ascii="宋体" w:eastAsia="宋体" w:hAnsi="宋体" w:cs="宋体" w:hint="eastAsia"/>
          <w:sz w:val="28"/>
          <w:szCs w:val="28"/>
          <w:lang/>
        </w:rPr>
        <w:t>4.22</w:t>
      </w:r>
      <w:r>
        <w:rPr>
          <w:rFonts w:ascii="宋体" w:eastAsia="宋体" w:hAnsi="宋体" w:cs="宋体" w:hint="eastAsia"/>
          <w:sz w:val="28"/>
          <w:szCs w:val="28"/>
          <w:lang/>
        </w:rPr>
        <w:t>万元，其他资金</w:t>
      </w:r>
      <w:r>
        <w:rPr>
          <w:rFonts w:ascii="宋体" w:eastAsia="宋体" w:hAnsi="宋体" w:cs="宋体" w:hint="eastAsia"/>
          <w:sz w:val="28"/>
          <w:szCs w:val="28"/>
          <w:lang/>
        </w:rPr>
        <w:t>0</w:t>
      </w:r>
      <w:r>
        <w:rPr>
          <w:rFonts w:ascii="宋体" w:eastAsia="宋体" w:hAnsi="宋体" w:cs="宋体" w:hint="eastAsia"/>
          <w:sz w:val="28"/>
          <w:szCs w:val="28"/>
          <w:lang/>
        </w:rPr>
        <w:t>万元，</w:t>
      </w:r>
      <w:r>
        <w:rPr>
          <w:rFonts w:ascii="宋体" w:eastAsia="宋体" w:hAnsi="宋体" w:cs="宋体" w:hint="eastAsia"/>
          <w:sz w:val="28"/>
          <w:szCs w:val="28"/>
          <w:lang/>
        </w:rPr>
        <w:t>2023</w:t>
      </w:r>
      <w:r>
        <w:rPr>
          <w:rFonts w:ascii="宋体" w:eastAsia="宋体" w:hAnsi="宋体" w:cs="宋体" w:hint="eastAsia"/>
          <w:sz w:val="28"/>
          <w:szCs w:val="28"/>
          <w:lang/>
        </w:rPr>
        <w:t>年实际收到预算资金</w:t>
      </w:r>
      <w:r>
        <w:rPr>
          <w:rFonts w:ascii="宋体" w:eastAsia="宋体" w:hAnsi="宋体" w:cs="宋体" w:hint="eastAsia"/>
          <w:sz w:val="28"/>
          <w:szCs w:val="28"/>
          <w:lang/>
        </w:rPr>
        <w:t>4.22</w:t>
      </w:r>
      <w:r>
        <w:rPr>
          <w:rFonts w:ascii="宋体" w:eastAsia="宋体" w:hAnsi="宋体" w:cs="宋体" w:hint="eastAsia"/>
          <w:sz w:val="28"/>
          <w:szCs w:val="28"/>
          <w:lang/>
        </w:rPr>
        <w:t>万元，预算资金到位率为</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autoSpaceDE w:val="0"/>
        <w:spacing w:line="360" w:lineRule="auto"/>
        <w:ind w:firstLineChars="200" w:firstLine="544"/>
        <w:rPr>
          <w:rFonts w:ascii="宋体" w:eastAsia="宋体" w:hAnsi="宋体" w:cs="宋体"/>
          <w:bCs/>
          <w:color w:val="000000"/>
          <w:spacing w:val="-4"/>
          <w:sz w:val="28"/>
          <w:szCs w:val="28"/>
        </w:rPr>
      </w:pPr>
      <w:r>
        <w:rPr>
          <w:rFonts w:ascii="宋体" w:eastAsia="宋体" w:hAnsi="宋体" w:cs="宋体" w:hint="eastAsia"/>
          <w:bCs/>
          <w:color w:val="000000"/>
          <w:spacing w:val="-4"/>
          <w:sz w:val="28"/>
          <w:szCs w:val="28"/>
          <w:lang/>
        </w:rPr>
        <w:t>（</w:t>
      </w:r>
      <w:r>
        <w:rPr>
          <w:rFonts w:ascii="宋体" w:eastAsia="宋体" w:hAnsi="宋体" w:cs="宋体" w:hint="eastAsia"/>
          <w:bCs/>
          <w:color w:val="000000"/>
          <w:spacing w:val="-4"/>
          <w:sz w:val="28"/>
          <w:szCs w:val="28"/>
          <w:lang/>
        </w:rPr>
        <w:t>2</w:t>
      </w:r>
      <w:r>
        <w:rPr>
          <w:rFonts w:ascii="宋体" w:eastAsia="宋体" w:hAnsi="宋体" w:cs="宋体" w:hint="eastAsia"/>
          <w:bCs/>
          <w:color w:val="000000"/>
          <w:spacing w:val="-4"/>
          <w:sz w:val="28"/>
          <w:szCs w:val="28"/>
          <w:lang/>
        </w:rPr>
        <w:t>）项目资金实际使用情况分析</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截至</w:t>
      </w:r>
      <w:r>
        <w:rPr>
          <w:rFonts w:ascii="宋体" w:eastAsia="宋体" w:hAnsi="宋体" w:cs="宋体" w:hint="eastAsia"/>
          <w:sz w:val="28"/>
          <w:szCs w:val="28"/>
          <w:lang/>
        </w:rPr>
        <w:t>2023</w:t>
      </w:r>
      <w:r>
        <w:rPr>
          <w:rFonts w:ascii="宋体" w:eastAsia="宋体" w:hAnsi="宋体" w:cs="宋体" w:hint="eastAsia"/>
          <w:sz w:val="28"/>
          <w:szCs w:val="28"/>
          <w:lang/>
        </w:rPr>
        <w:t>年</w:t>
      </w:r>
      <w:r>
        <w:rPr>
          <w:rFonts w:ascii="宋体" w:eastAsia="宋体" w:hAnsi="宋体" w:cs="宋体" w:hint="eastAsia"/>
          <w:sz w:val="28"/>
          <w:szCs w:val="28"/>
          <w:lang/>
        </w:rPr>
        <w:t>12</w:t>
      </w:r>
      <w:r>
        <w:rPr>
          <w:rFonts w:ascii="宋体" w:eastAsia="宋体" w:hAnsi="宋体" w:cs="宋体" w:hint="eastAsia"/>
          <w:sz w:val="28"/>
          <w:szCs w:val="28"/>
          <w:lang/>
        </w:rPr>
        <w:t>月</w:t>
      </w:r>
      <w:r>
        <w:rPr>
          <w:rFonts w:ascii="宋体" w:eastAsia="宋体" w:hAnsi="宋体" w:cs="宋体" w:hint="eastAsia"/>
          <w:sz w:val="28"/>
          <w:szCs w:val="28"/>
          <w:lang/>
        </w:rPr>
        <w:t>31</w:t>
      </w:r>
      <w:r>
        <w:rPr>
          <w:rFonts w:ascii="宋体" w:eastAsia="宋体" w:hAnsi="宋体" w:cs="宋体" w:hint="eastAsia"/>
          <w:sz w:val="28"/>
          <w:szCs w:val="28"/>
          <w:lang/>
        </w:rPr>
        <w:t>日，阜康市管网延伸工程项目（一期）实际支付资金</w:t>
      </w:r>
      <w:r>
        <w:rPr>
          <w:rFonts w:ascii="宋体" w:eastAsia="宋体" w:hAnsi="宋体" w:cs="宋体" w:hint="eastAsia"/>
          <w:sz w:val="28"/>
          <w:szCs w:val="28"/>
          <w:lang/>
        </w:rPr>
        <w:t>4.22</w:t>
      </w:r>
      <w:r>
        <w:rPr>
          <w:rFonts w:ascii="宋体" w:eastAsia="宋体" w:hAnsi="宋体" w:cs="宋体" w:hint="eastAsia"/>
          <w:sz w:val="28"/>
          <w:szCs w:val="28"/>
          <w:lang/>
        </w:rPr>
        <w:t>万元，预算执行率</w:t>
      </w:r>
      <w:r>
        <w:rPr>
          <w:rFonts w:ascii="宋体" w:eastAsia="宋体" w:hAnsi="宋体" w:cs="宋体" w:hint="eastAsia"/>
          <w:sz w:val="28"/>
          <w:szCs w:val="28"/>
          <w:lang/>
        </w:rPr>
        <w:t>100%</w:t>
      </w:r>
      <w:r>
        <w:rPr>
          <w:rFonts w:ascii="宋体" w:eastAsia="宋体" w:hAnsi="宋体" w:cs="宋体" w:hint="eastAsia"/>
          <w:sz w:val="28"/>
          <w:szCs w:val="28"/>
          <w:lang/>
        </w:rPr>
        <w:t>。结转结余资金</w:t>
      </w:r>
      <w:r>
        <w:rPr>
          <w:rFonts w:ascii="宋体" w:eastAsia="宋体" w:hAnsi="宋体" w:cs="宋体" w:hint="eastAsia"/>
          <w:sz w:val="28"/>
          <w:szCs w:val="28"/>
          <w:lang/>
        </w:rPr>
        <w:t>0</w:t>
      </w:r>
      <w:r>
        <w:rPr>
          <w:rFonts w:ascii="宋体" w:eastAsia="宋体" w:hAnsi="宋体" w:cs="宋体" w:hint="eastAsia"/>
          <w:sz w:val="28"/>
          <w:szCs w:val="28"/>
          <w:lang/>
        </w:rPr>
        <w:t>万元。项目资金主要用于支付阜康市管网延伸工程项目（一期）设计费等方面。</w:t>
      </w:r>
    </w:p>
    <w:p w:rsidR="007E4E6C" w:rsidRDefault="00DC7CED">
      <w:pPr>
        <w:pStyle w:val="2"/>
        <w:widowControl/>
        <w:autoSpaceDE w:val="0"/>
        <w:spacing w:line="360" w:lineRule="auto"/>
        <w:ind w:firstLine="643"/>
        <w:rPr>
          <w:rFonts w:ascii="宋体" w:eastAsia="宋体" w:hAnsi="宋体" w:cs="宋体"/>
          <w:color w:val="000000"/>
        </w:rPr>
      </w:pPr>
      <w:bookmarkStart w:id="5" w:name="_Toc2879"/>
      <w:r>
        <w:rPr>
          <w:rFonts w:ascii="宋体" w:eastAsia="宋体" w:hAnsi="宋体" w:cs="宋体" w:hint="eastAsia"/>
          <w:color w:val="000000"/>
        </w:rPr>
        <w:t>（</w:t>
      </w:r>
      <w:r>
        <w:rPr>
          <w:rFonts w:ascii="宋体" w:eastAsia="宋体" w:hAnsi="宋体" w:cs="宋体" w:hint="eastAsia"/>
          <w:color w:val="000000"/>
        </w:rPr>
        <w:t>二）</w:t>
      </w:r>
      <w:r>
        <w:rPr>
          <w:rFonts w:ascii="宋体" w:eastAsia="宋体" w:hAnsi="宋体" w:cs="宋体" w:hint="eastAsia"/>
          <w:color w:val="000000"/>
        </w:rPr>
        <w:t>项目绩效目标</w:t>
      </w:r>
      <w:bookmarkEnd w:id="5"/>
    </w:p>
    <w:p w:rsidR="007E4E6C" w:rsidRDefault="00DC7CED" w:rsidP="00A9092A">
      <w:pPr>
        <w:pStyle w:val="3"/>
        <w:keepNext w:val="0"/>
        <w:keepLines w:val="0"/>
        <w:autoSpaceDE w:val="0"/>
        <w:spacing w:line="360" w:lineRule="auto"/>
        <w:ind w:firstLine="562"/>
        <w:rPr>
          <w:rFonts w:ascii="宋体" w:eastAsia="宋体" w:cs="宋体" w:hint="default"/>
          <w:color w:val="000000"/>
        </w:rPr>
      </w:pPr>
      <w:bookmarkStart w:id="6" w:name="_Toc10047"/>
      <w:r>
        <w:rPr>
          <w:rFonts w:ascii="宋体" w:eastAsia="宋体" w:cs="宋体"/>
          <w:color w:val="000000"/>
        </w:rPr>
        <w:t>1.</w:t>
      </w:r>
      <w:r>
        <w:rPr>
          <w:rFonts w:ascii="宋体" w:eastAsia="宋体" w:cs="宋体"/>
          <w:color w:val="000000"/>
        </w:rPr>
        <w:t>总体目标</w:t>
      </w:r>
      <w:bookmarkEnd w:id="6"/>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阜康市管网延伸工程项目（一期）绩效总体目</w:t>
      </w:r>
      <w:r>
        <w:rPr>
          <w:rFonts w:ascii="宋体" w:eastAsia="宋体" w:hAnsi="宋体" w:cs="宋体" w:hint="eastAsia"/>
          <w:sz w:val="28"/>
          <w:szCs w:val="28"/>
          <w:lang/>
        </w:rPr>
        <w:t>标为：通过新建</w:t>
      </w:r>
      <w:r>
        <w:rPr>
          <w:rFonts w:ascii="宋体" w:eastAsia="宋体" w:hAnsi="宋体" w:cs="宋体" w:hint="eastAsia"/>
          <w:sz w:val="28"/>
          <w:szCs w:val="28"/>
          <w:lang/>
        </w:rPr>
        <w:t>3.25km</w:t>
      </w:r>
      <w:r>
        <w:rPr>
          <w:rFonts w:ascii="宋体" w:eastAsia="宋体" w:hAnsi="宋体" w:cs="宋体" w:hint="eastAsia"/>
          <w:sz w:val="28"/>
          <w:szCs w:val="28"/>
          <w:lang/>
        </w:rPr>
        <w:t>饮水管道及其配套附属建筑物从兵团已建截潜流水源引水，分期实施给白杨河水厂补给水源，解决白杨河水厂季节性供水不足等问题，确保长期安全有效的供水。</w:t>
      </w:r>
    </w:p>
    <w:p w:rsidR="007E4E6C" w:rsidRDefault="00DC7CED" w:rsidP="00A9092A">
      <w:pPr>
        <w:pStyle w:val="3"/>
        <w:keepNext w:val="0"/>
        <w:keepLines w:val="0"/>
        <w:autoSpaceDE w:val="0"/>
        <w:spacing w:line="360" w:lineRule="auto"/>
        <w:ind w:firstLine="562"/>
        <w:rPr>
          <w:rFonts w:ascii="宋体" w:eastAsia="宋体" w:cs="宋体" w:hint="default"/>
          <w:color w:val="000000"/>
        </w:rPr>
      </w:pPr>
      <w:bookmarkStart w:id="7" w:name="_Toc4487"/>
      <w:r>
        <w:rPr>
          <w:rFonts w:ascii="宋体" w:eastAsia="宋体" w:cs="宋体"/>
          <w:color w:val="000000"/>
        </w:rPr>
        <w:t>2.</w:t>
      </w:r>
      <w:r>
        <w:rPr>
          <w:rFonts w:ascii="宋体" w:eastAsia="宋体" w:cs="宋体"/>
          <w:color w:val="000000"/>
        </w:rPr>
        <w:t>阶段性目标</w:t>
      </w:r>
      <w:bookmarkEnd w:id="7"/>
    </w:p>
    <w:p w:rsidR="007E4E6C" w:rsidRDefault="00DC7CED">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根据《预算法》《财政支出绩效评价管理暂行办法》（财预〔</w:t>
      </w:r>
      <w:r>
        <w:rPr>
          <w:rFonts w:ascii="宋体" w:eastAsia="宋体" w:hAnsi="宋体" w:cs="宋体" w:hint="eastAsia"/>
          <w:color w:val="000000" w:themeColor="text1"/>
          <w:sz w:val="28"/>
          <w:szCs w:val="28"/>
        </w:rPr>
        <w:t>2020</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10</w:t>
      </w:r>
      <w:r>
        <w:rPr>
          <w:rFonts w:ascii="宋体" w:eastAsia="宋体" w:hAnsi="宋体" w:cs="宋体" w:hint="eastAsia"/>
          <w:color w:val="000000" w:themeColor="text1"/>
          <w:sz w:val="28"/>
          <w:szCs w:val="28"/>
        </w:rPr>
        <w:t>号）、《自治区党委自治区人民政府关于全面实施预算绩效管理的实施意见》（新党发〔</w:t>
      </w:r>
      <w:r>
        <w:rPr>
          <w:rFonts w:ascii="宋体" w:eastAsia="宋体" w:hAnsi="宋体" w:cs="宋体" w:hint="eastAsia"/>
          <w:color w:val="000000" w:themeColor="text1"/>
          <w:sz w:val="28"/>
          <w:szCs w:val="28"/>
        </w:rPr>
        <w:t>2018</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30</w:t>
      </w:r>
      <w:r>
        <w:rPr>
          <w:rFonts w:ascii="宋体" w:eastAsia="宋体" w:hAnsi="宋体" w:cs="宋体" w:hint="eastAsia"/>
          <w:color w:val="000000" w:themeColor="text1"/>
          <w:sz w:val="28"/>
          <w:szCs w:val="28"/>
        </w:rPr>
        <w:t>号）、《自治区财政支出绩效评价管理暂行办法》（新财预〔</w:t>
      </w:r>
      <w:r>
        <w:rPr>
          <w:rFonts w:ascii="宋体" w:eastAsia="宋体" w:hAnsi="宋体" w:cs="宋体" w:hint="eastAsia"/>
          <w:color w:val="000000" w:themeColor="text1"/>
          <w:sz w:val="28"/>
          <w:szCs w:val="28"/>
        </w:rPr>
        <w:t>2018</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189</w:t>
      </w:r>
      <w:r>
        <w:rPr>
          <w:rFonts w:ascii="宋体" w:eastAsia="宋体" w:hAnsi="宋体" w:cs="宋体" w:hint="eastAsia"/>
          <w:color w:val="000000" w:themeColor="text1"/>
          <w:sz w:val="28"/>
          <w:szCs w:val="28"/>
        </w:rPr>
        <w:t>号）等文件的规定，结合项目实施单位的规章制度以及财务相关资料，评价小组对项目绩效目标</w:t>
      </w:r>
      <w:r>
        <w:rPr>
          <w:rFonts w:ascii="宋体" w:eastAsia="宋体" w:hAnsi="宋体" w:cs="宋体" w:hint="eastAsia"/>
          <w:color w:val="000000" w:themeColor="text1"/>
          <w:sz w:val="28"/>
          <w:szCs w:val="28"/>
        </w:rPr>
        <w:lastRenderedPageBreak/>
        <w:t>进行了进一步的完善，完善后绩效目标如下：</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1</w:t>
      </w:r>
      <w:r>
        <w:rPr>
          <w:rFonts w:ascii="宋体" w:eastAsia="宋体" w:hAnsi="宋体" w:cs="宋体" w:hint="eastAsia"/>
          <w:color w:val="000000"/>
          <w:sz w:val="28"/>
          <w:szCs w:val="28"/>
          <w:lang/>
        </w:rPr>
        <w:t>）项目产出目标</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①数量指标</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“新建饮水管道（公里）”指标，预期目标值为≥</w:t>
      </w:r>
      <w:r>
        <w:rPr>
          <w:rFonts w:ascii="宋体" w:eastAsia="宋体" w:hAnsi="宋体" w:cs="宋体" w:hint="eastAsia"/>
          <w:sz w:val="28"/>
          <w:szCs w:val="28"/>
          <w:lang/>
        </w:rPr>
        <w:t>3.25km</w:t>
      </w:r>
      <w:r>
        <w:rPr>
          <w:rFonts w:ascii="宋体" w:eastAsia="宋体" w:hAnsi="宋体" w:cs="宋体" w:hint="eastAsia"/>
          <w:sz w:val="28"/>
          <w:szCs w:val="28"/>
          <w:lang/>
        </w:rPr>
        <w:t>；</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“配套附属建筑物（座）”指标，预期目标值为≥</w:t>
      </w:r>
      <w:r>
        <w:rPr>
          <w:rFonts w:ascii="宋体" w:eastAsia="宋体" w:hAnsi="宋体" w:cs="宋体" w:hint="eastAsia"/>
          <w:sz w:val="28"/>
          <w:szCs w:val="28"/>
          <w:lang/>
        </w:rPr>
        <w:t>14</w:t>
      </w:r>
      <w:r>
        <w:rPr>
          <w:rFonts w:ascii="宋体" w:eastAsia="宋体" w:hAnsi="宋体" w:cs="宋体" w:hint="eastAsia"/>
          <w:sz w:val="28"/>
          <w:szCs w:val="28"/>
          <w:lang/>
        </w:rPr>
        <w:t>座；</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②质量指标</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“工程验收合格率（</w:t>
      </w:r>
      <w:r>
        <w:rPr>
          <w:rFonts w:ascii="宋体" w:eastAsia="宋体" w:hAnsi="宋体" w:cs="宋体" w:hint="eastAsia"/>
          <w:sz w:val="28"/>
          <w:szCs w:val="28"/>
          <w:lang/>
        </w:rPr>
        <w:t>%</w:t>
      </w:r>
      <w:r>
        <w:rPr>
          <w:rFonts w:ascii="宋体" w:eastAsia="宋体" w:hAnsi="宋体" w:cs="宋体" w:hint="eastAsia"/>
          <w:sz w:val="28"/>
          <w:szCs w:val="28"/>
          <w:lang/>
        </w:rPr>
        <w:t>）”指标，预期目标值为</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③时效指标</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“截止</w:t>
      </w:r>
      <w:r>
        <w:rPr>
          <w:rFonts w:ascii="宋体" w:eastAsia="宋体" w:hAnsi="宋体" w:cs="宋体" w:hint="eastAsia"/>
          <w:sz w:val="28"/>
          <w:szCs w:val="28"/>
          <w:lang/>
        </w:rPr>
        <w:t>2023</w:t>
      </w:r>
      <w:r>
        <w:rPr>
          <w:rFonts w:ascii="宋体" w:eastAsia="宋体" w:hAnsi="宋体" w:cs="宋体" w:hint="eastAsia"/>
          <w:sz w:val="28"/>
          <w:szCs w:val="28"/>
          <w:lang/>
        </w:rPr>
        <w:t>年底，投资完成比例（</w:t>
      </w:r>
      <w:r>
        <w:rPr>
          <w:rFonts w:ascii="宋体" w:eastAsia="宋体" w:hAnsi="宋体" w:cs="宋体" w:hint="eastAsia"/>
          <w:sz w:val="28"/>
          <w:szCs w:val="28"/>
          <w:lang/>
        </w:rPr>
        <w:t>%</w:t>
      </w:r>
      <w:r>
        <w:rPr>
          <w:rFonts w:ascii="宋体" w:eastAsia="宋体" w:hAnsi="宋体" w:cs="宋体" w:hint="eastAsia"/>
          <w:sz w:val="28"/>
          <w:szCs w:val="28"/>
          <w:lang/>
        </w:rPr>
        <w:t>）”指标，预期目标值为≥</w:t>
      </w:r>
      <w:r>
        <w:rPr>
          <w:rFonts w:ascii="宋体" w:eastAsia="宋体" w:hAnsi="宋体" w:cs="宋体" w:hint="eastAsia"/>
          <w:sz w:val="28"/>
          <w:szCs w:val="28"/>
          <w:lang/>
        </w:rPr>
        <w:t>80%</w:t>
      </w:r>
      <w:r>
        <w:rPr>
          <w:rFonts w:ascii="宋体" w:eastAsia="宋体" w:hAnsi="宋体" w:cs="宋体" w:hint="eastAsia"/>
          <w:sz w:val="28"/>
          <w:szCs w:val="28"/>
          <w:lang/>
        </w:rPr>
        <w:t>；</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“完工时间”指标，预期目标值为</w:t>
      </w:r>
      <w:r>
        <w:rPr>
          <w:rFonts w:ascii="宋体" w:eastAsia="宋体" w:hAnsi="宋体" w:cs="宋体" w:hint="eastAsia"/>
          <w:sz w:val="28"/>
          <w:szCs w:val="28"/>
          <w:lang/>
        </w:rPr>
        <w:t>2023</w:t>
      </w:r>
      <w:r>
        <w:rPr>
          <w:rFonts w:ascii="宋体" w:eastAsia="宋体" w:hAnsi="宋体" w:cs="宋体" w:hint="eastAsia"/>
          <w:sz w:val="28"/>
          <w:szCs w:val="28"/>
          <w:lang/>
        </w:rPr>
        <w:t>年</w:t>
      </w:r>
      <w:r>
        <w:rPr>
          <w:rFonts w:ascii="宋体" w:eastAsia="宋体" w:hAnsi="宋体" w:cs="宋体" w:hint="eastAsia"/>
          <w:sz w:val="28"/>
          <w:szCs w:val="28"/>
          <w:lang/>
        </w:rPr>
        <w:t>5</w:t>
      </w:r>
      <w:r>
        <w:rPr>
          <w:rFonts w:ascii="宋体" w:eastAsia="宋体" w:hAnsi="宋体" w:cs="宋体" w:hint="eastAsia"/>
          <w:sz w:val="28"/>
          <w:szCs w:val="28"/>
          <w:lang/>
        </w:rPr>
        <w:t>月</w:t>
      </w:r>
      <w:r>
        <w:rPr>
          <w:rFonts w:ascii="宋体" w:eastAsia="宋体" w:hAnsi="宋体" w:cs="宋体" w:hint="eastAsia"/>
          <w:sz w:val="28"/>
          <w:szCs w:val="28"/>
          <w:lang/>
        </w:rPr>
        <w:t>30</w:t>
      </w:r>
      <w:r>
        <w:rPr>
          <w:rFonts w:ascii="宋体" w:eastAsia="宋体" w:hAnsi="宋体" w:cs="宋体" w:hint="eastAsia"/>
          <w:sz w:val="28"/>
          <w:szCs w:val="28"/>
          <w:lang/>
        </w:rPr>
        <w:t>日前；</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2</w:t>
      </w:r>
      <w:r>
        <w:rPr>
          <w:rFonts w:ascii="宋体" w:eastAsia="宋体" w:hAnsi="宋体" w:cs="宋体" w:hint="eastAsia"/>
          <w:color w:val="000000"/>
          <w:sz w:val="28"/>
          <w:szCs w:val="28"/>
          <w:lang/>
        </w:rPr>
        <w:t>）成本指标</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①经济成本指标</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“设计投资（万元）”指标，预期目标值为≤</w:t>
      </w:r>
      <w:r>
        <w:rPr>
          <w:rFonts w:ascii="宋体" w:eastAsia="宋体" w:hAnsi="宋体" w:cs="宋体" w:hint="eastAsia"/>
          <w:sz w:val="28"/>
          <w:szCs w:val="28"/>
          <w:lang/>
        </w:rPr>
        <w:t>3</w:t>
      </w:r>
      <w:r>
        <w:rPr>
          <w:rFonts w:ascii="宋体" w:eastAsia="宋体" w:hAnsi="宋体" w:cs="宋体" w:hint="eastAsia"/>
          <w:sz w:val="28"/>
          <w:szCs w:val="28"/>
          <w:lang/>
        </w:rPr>
        <w:t>万元；</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“草地征占投资（万元）”指标，预期目标值为≤</w:t>
      </w:r>
      <w:r>
        <w:rPr>
          <w:rFonts w:ascii="宋体" w:eastAsia="宋体" w:hAnsi="宋体" w:cs="宋体" w:hint="eastAsia"/>
          <w:sz w:val="28"/>
          <w:szCs w:val="28"/>
          <w:lang/>
        </w:rPr>
        <w:t>1.222</w:t>
      </w:r>
      <w:r>
        <w:rPr>
          <w:rFonts w:ascii="宋体" w:eastAsia="宋体" w:hAnsi="宋体" w:cs="宋体" w:hint="eastAsia"/>
          <w:sz w:val="28"/>
          <w:szCs w:val="28"/>
          <w:lang/>
        </w:rPr>
        <w:t>万元；</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该项目不涉及社会成本指标和生态环境成本指标。</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w:t>
      </w:r>
      <w:r>
        <w:rPr>
          <w:rFonts w:ascii="宋体" w:eastAsia="宋体" w:hAnsi="宋体" w:cs="宋体" w:hint="eastAsia"/>
          <w:sz w:val="28"/>
          <w:szCs w:val="28"/>
          <w:lang/>
        </w:rPr>
        <w:t>3</w:t>
      </w:r>
      <w:r>
        <w:rPr>
          <w:rFonts w:ascii="宋体" w:eastAsia="宋体" w:hAnsi="宋体" w:cs="宋体" w:hint="eastAsia"/>
          <w:sz w:val="28"/>
          <w:szCs w:val="28"/>
          <w:lang/>
        </w:rPr>
        <w:t>）项目效益目标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①经济效益指标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该项目不涉及经济效益指标</w:t>
      </w:r>
      <w:r>
        <w:rPr>
          <w:rFonts w:ascii="宋体" w:eastAsia="宋体" w:hAnsi="宋体" w:cs="宋体" w:hint="eastAsia"/>
          <w:sz w:val="28"/>
          <w:szCs w:val="28"/>
          <w:lang/>
        </w:rPr>
        <w:t>.</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②社会效益指标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“人畜安全饮水”指标，预期目标值为≥</w:t>
      </w:r>
      <w:r>
        <w:rPr>
          <w:rFonts w:ascii="宋体" w:eastAsia="宋体" w:hAnsi="宋体" w:cs="宋体" w:hint="eastAsia"/>
          <w:sz w:val="28"/>
          <w:szCs w:val="28"/>
          <w:lang/>
        </w:rPr>
        <w:t>1794</w:t>
      </w:r>
      <w:r>
        <w:rPr>
          <w:rFonts w:ascii="宋体" w:eastAsia="宋体" w:hAnsi="宋体" w:cs="宋体" w:hint="eastAsia"/>
          <w:sz w:val="28"/>
          <w:szCs w:val="28"/>
          <w:lang/>
        </w:rPr>
        <w:t>人；</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③生态效益指标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该项目不涉及生态效益指标。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lastRenderedPageBreak/>
        <w:t>④可持续影响</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该项目不涉及可持续影响指标。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⑤满意度指标</w:t>
      </w:r>
    </w:p>
    <w:p w:rsidR="007E4E6C" w:rsidRDefault="00DC7CED">
      <w:pPr>
        <w:autoSpaceDE w:val="0"/>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“使用人员满意度”指标，预期目标值为≥</w:t>
      </w:r>
      <w:r>
        <w:rPr>
          <w:rFonts w:ascii="宋体" w:eastAsia="宋体" w:hAnsi="宋体" w:cs="宋体" w:hint="eastAsia"/>
          <w:sz w:val="28"/>
          <w:szCs w:val="28"/>
          <w:lang/>
        </w:rPr>
        <w:t>95%</w:t>
      </w:r>
      <w:r>
        <w:rPr>
          <w:rFonts w:ascii="宋体" w:eastAsia="宋体" w:hAnsi="宋体" w:cs="宋体" w:hint="eastAsia"/>
          <w:sz w:val="28"/>
          <w:szCs w:val="28"/>
          <w:lang/>
        </w:rPr>
        <w:t>。</w:t>
      </w:r>
    </w:p>
    <w:p w:rsidR="007E4E6C" w:rsidRDefault="00DC7CED" w:rsidP="00A9092A">
      <w:pPr>
        <w:pStyle w:val="1"/>
        <w:widowControl/>
        <w:autoSpaceDE w:val="0"/>
        <w:spacing w:line="360" w:lineRule="auto"/>
        <w:ind w:firstLine="643"/>
        <w:rPr>
          <w:rFonts w:ascii="宋体" w:eastAsia="宋体" w:hAnsi="宋体" w:cs="宋体"/>
          <w:color w:val="000000"/>
        </w:rPr>
      </w:pPr>
      <w:bookmarkStart w:id="8" w:name="_Toc2549"/>
      <w:r>
        <w:rPr>
          <w:rFonts w:ascii="宋体" w:eastAsia="宋体" w:hAnsi="宋体" w:cs="宋体" w:hint="eastAsia"/>
          <w:color w:val="000000"/>
        </w:rPr>
        <w:t>二、绩效评价工作开展情况</w:t>
      </w:r>
      <w:bookmarkEnd w:id="8"/>
    </w:p>
    <w:p w:rsidR="007E4E6C" w:rsidRDefault="00DC7CED">
      <w:pPr>
        <w:pStyle w:val="2"/>
        <w:widowControl/>
        <w:numPr>
          <w:ilvl w:val="0"/>
          <w:numId w:val="1"/>
        </w:numPr>
        <w:autoSpaceDE w:val="0"/>
        <w:spacing w:line="360" w:lineRule="auto"/>
        <w:ind w:firstLine="643"/>
        <w:rPr>
          <w:rFonts w:ascii="宋体" w:eastAsia="宋体" w:hAnsi="宋体" w:cs="宋体"/>
          <w:color w:val="000000"/>
        </w:rPr>
      </w:pPr>
      <w:bookmarkStart w:id="9" w:name="_Toc22922"/>
      <w:bookmarkStart w:id="10" w:name="_Toc22169_WPSOffice_Level2"/>
      <w:bookmarkStart w:id="11" w:name="_Toc21664"/>
      <w:bookmarkStart w:id="12" w:name="_Toc26632"/>
      <w:bookmarkStart w:id="13" w:name="_Toc480473081"/>
      <w:bookmarkStart w:id="14" w:name="_Toc12868"/>
      <w:bookmarkStart w:id="15" w:name="_Toc5258"/>
      <w:bookmarkStart w:id="16" w:name="_Toc21778"/>
      <w:bookmarkStart w:id="17" w:name="_Toc5462343"/>
      <w:bookmarkEnd w:id="9"/>
      <w:bookmarkEnd w:id="10"/>
      <w:bookmarkEnd w:id="11"/>
      <w:bookmarkEnd w:id="12"/>
      <w:bookmarkEnd w:id="13"/>
      <w:bookmarkEnd w:id="14"/>
      <w:bookmarkEnd w:id="15"/>
      <w:r>
        <w:rPr>
          <w:rFonts w:ascii="宋体" w:eastAsia="宋体" w:hAnsi="宋体" w:cs="宋体" w:hint="eastAsia"/>
          <w:color w:val="000000"/>
        </w:rPr>
        <w:t>绩效评价的目的</w:t>
      </w:r>
      <w:bookmarkEnd w:id="16"/>
      <w:bookmarkEnd w:id="17"/>
      <w:r>
        <w:rPr>
          <w:rFonts w:ascii="宋体" w:eastAsia="宋体" w:hAnsi="宋体" w:cs="宋体" w:hint="eastAsia"/>
          <w:color w:val="000000"/>
        </w:rPr>
        <w:t>、对象和范围</w:t>
      </w:r>
    </w:p>
    <w:p w:rsidR="007E4E6C" w:rsidRDefault="00DC7CED" w:rsidP="00A9092A">
      <w:pPr>
        <w:pStyle w:val="3"/>
        <w:keepNext w:val="0"/>
        <w:keepLines w:val="0"/>
        <w:autoSpaceDE w:val="0"/>
        <w:spacing w:line="360" w:lineRule="auto"/>
        <w:ind w:firstLine="562"/>
        <w:rPr>
          <w:rFonts w:ascii="宋体" w:eastAsia="宋体" w:cs="宋体" w:hint="default"/>
          <w:color w:val="000000"/>
        </w:rPr>
      </w:pPr>
      <w:bookmarkStart w:id="18" w:name="_Toc15732"/>
      <w:r>
        <w:rPr>
          <w:rFonts w:ascii="宋体" w:eastAsia="宋体" w:cs="宋体"/>
          <w:color w:val="000000"/>
        </w:rPr>
        <w:t>1.</w:t>
      </w:r>
      <w:bookmarkEnd w:id="18"/>
      <w:r>
        <w:rPr>
          <w:rFonts w:ascii="宋体" w:eastAsia="宋体" w:cs="宋体"/>
          <w:color w:val="000000"/>
          <w:sz w:val="32"/>
          <w:szCs w:val="32"/>
        </w:rPr>
        <w:t>绩效评价的目的</w:t>
      </w:r>
    </w:p>
    <w:p w:rsidR="007E4E6C" w:rsidRDefault="00DC7CED">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为全面了解该项目预算编制合理性、资金使用合规性、项目管理的规范性、绩效目标的实现情况、服务对象的满意度等，通过本次部门绩效评价来总结经验和教训，促进项目成果转化和应用，为今后类似项目的长效管理，提供可行性参考建议。</w:t>
      </w:r>
    </w:p>
    <w:p w:rsidR="007E4E6C" w:rsidRDefault="00DC7CED" w:rsidP="00A9092A">
      <w:pPr>
        <w:pStyle w:val="3"/>
        <w:widowControl/>
        <w:autoSpaceDE w:val="0"/>
        <w:spacing w:line="360" w:lineRule="auto"/>
        <w:ind w:firstLine="562"/>
        <w:rPr>
          <w:rFonts w:ascii="宋体" w:eastAsia="宋体" w:cs="宋体" w:hint="default"/>
          <w:color w:val="000000"/>
        </w:rPr>
      </w:pPr>
      <w:bookmarkStart w:id="19" w:name="_Toc30609"/>
      <w:r>
        <w:rPr>
          <w:rFonts w:ascii="宋体" w:eastAsia="宋体" w:cs="宋体"/>
          <w:color w:val="000000"/>
        </w:rPr>
        <w:t>2.</w:t>
      </w:r>
      <w:r>
        <w:rPr>
          <w:rFonts w:ascii="宋体" w:eastAsia="宋体" w:cs="宋体"/>
          <w:color w:val="000000"/>
        </w:rPr>
        <w:t>绩效评价的对象和范围</w:t>
      </w:r>
      <w:bookmarkEnd w:id="19"/>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此次我单位根据《财政支出绩效评价管理暂行办法》（财预〔</w:t>
      </w:r>
      <w:r>
        <w:rPr>
          <w:rFonts w:ascii="宋体" w:eastAsia="宋体" w:hAnsi="宋体" w:cs="宋体" w:hint="eastAsia"/>
          <w:color w:val="000000"/>
          <w:sz w:val="28"/>
          <w:szCs w:val="28"/>
          <w:lang/>
        </w:rPr>
        <w:t>2020</w:t>
      </w: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10</w:t>
      </w:r>
      <w:r>
        <w:rPr>
          <w:rFonts w:ascii="宋体" w:eastAsia="宋体" w:hAnsi="宋体" w:cs="宋体" w:hint="eastAsia"/>
          <w:color w:val="000000"/>
          <w:sz w:val="28"/>
          <w:szCs w:val="28"/>
          <w:lang/>
        </w:rPr>
        <w:t>号）文件要求对</w:t>
      </w:r>
      <w:r>
        <w:rPr>
          <w:rFonts w:ascii="宋体" w:eastAsia="宋体" w:hAnsi="宋体" w:cs="宋体" w:hint="eastAsia"/>
          <w:color w:val="000000"/>
          <w:sz w:val="28"/>
          <w:szCs w:val="28"/>
          <w:lang/>
        </w:rPr>
        <w:t>2023</w:t>
      </w:r>
      <w:r>
        <w:rPr>
          <w:rFonts w:ascii="宋体" w:eastAsia="宋体" w:hAnsi="宋体" w:cs="宋体" w:hint="eastAsia"/>
          <w:color w:val="000000"/>
          <w:sz w:val="28"/>
          <w:szCs w:val="28"/>
          <w:lang/>
        </w:rPr>
        <w:t>年度我单位实施的</w:t>
      </w:r>
      <w:r>
        <w:rPr>
          <w:rFonts w:ascii="宋体" w:eastAsia="宋体" w:hAnsi="宋体" w:cs="宋体" w:hint="eastAsia"/>
          <w:sz w:val="28"/>
          <w:szCs w:val="28"/>
          <w:lang/>
        </w:rPr>
        <w:t>阜康市管网延伸工程项目（一期）</w:t>
      </w:r>
      <w:r>
        <w:rPr>
          <w:rFonts w:ascii="宋体" w:eastAsia="宋体" w:hAnsi="宋体" w:cs="宋体" w:hint="eastAsia"/>
          <w:color w:val="000000"/>
          <w:sz w:val="28"/>
          <w:szCs w:val="28"/>
          <w:lang/>
        </w:rPr>
        <w:t>开展部门绩效评价。</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本次绩效评价主要围绕项目决策、项目管理、项目产出、项目效益四个维度，对该专项资金的预算编制、项目实施、监督管理、资金支出使用、绩效目标的实现情况以及受益对象的满意度等开展综合评价。</w:t>
      </w:r>
    </w:p>
    <w:p w:rsidR="007E4E6C" w:rsidRDefault="00DC7CED">
      <w:pPr>
        <w:pStyle w:val="2"/>
        <w:widowControl/>
        <w:numPr>
          <w:ilvl w:val="0"/>
          <w:numId w:val="1"/>
        </w:numPr>
        <w:autoSpaceDE w:val="0"/>
        <w:spacing w:line="360" w:lineRule="auto"/>
        <w:ind w:firstLine="643"/>
        <w:rPr>
          <w:rFonts w:ascii="宋体" w:eastAsia="宋体" w:hAnsi="宋体" w:cs="宋体"/>
          <w:color w:val="000000"/>
        </w:rPr>
      </w:pPr>
      <w:bookmarkStart w:id="20" w:name="_Toc15902"/>
      <w:r>
        <w:rPr>
          <w:rFonts w:ascii="宋体" w:eastAsia="宋体" w:hAnsi="宋体" w:cs="宋体" w:hint="eastAsia"/>
          <w:color w:val="000000"/>
        </w:rPr>
        <w:lastRenderedPageBreak/>
        <w:t>绩效评价原则、评价指标体系（附表说明）、评价方法、评价标准</w:t>
      </w:r>
      <w:bookmarkEnd w:id="20"/>
    </w:p>
    <w:p w:rsidR="007E4E6C" w:rsidRDefault="00DC7CED" w:rsidP="00A9092A">
      <w:pPr>
        <w:pStyle w:val="3"/>
        <w:widowControl/>
        <w:autoSpaceDE w:val="0"/>
        <w:spacing w:line="360" w:lineRule="auto"/>
        <w:ind w:firstLine="562"/>
        <w:rPr>
          <w:rFonts w:ascii="宋体" w:eastAsia="宋体" w:cs="宋体" w:hint="default"/>
          <w:color w:val="000000"/>
        </w:rPr>
      </w:pPr>
      <w:bookmarkStart w:id="21" w:name="_Toc24506"/>
      <w:r>
        <w:rPr>
          <w:rFonts w:ascii="宋体" w:eastAsia="宋体" w:cs="宋体"/>
          <w:color w:val="000000"/>
        </w:rPr>
        <w:t>1.</w:t>
      </w:r>
      <w:bookmarkEnd w:id="21"/>
      <w:r>
        <w:rPr>
          <w:rFonts w:ascii="宋体" w:eastAsia="宋体" w:cs="宋体"/>
          <w:color w:val="000000"/>
        </w:rPr>
        <w:t>绩效评价原则</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依据</w:t>
      </w:r>
      <w:r>
        <w:rPr>
          <w:rFonts w:ascii="宋体" w:eastAsia="宋体" w:hAnsi="宋体" w:cs="宋体" w:hint="eastAsia"/>
          <w:bCs/>
          <w:color w:val="000000"/>
          <w:sz w:val="28"/>
          <w:szCs w:val="28"/>
          <w:lang/>
        </w:rPr>
        <w:t>《财政支出绩效评价管理暂行办法》（财预〔</w:t>
      </w:r>
      <w:r>
        <w:rPr>
          <w:rFonts w:ascii="宋体" w:eastAsia="宋体" w:hAnsi="宋体" w:cs="宋体" w:hint="eastAsia"/>
          <w:bCs/>
          <w:color w:val="000000"/>
          <w:sz w:val="28"/>
          <w:szCs w:val="28"/>
          <w:lang/>
        </w:rPr>
        <w:t>2020</w:t>
      </w:r>
      <w:r>
        <w:rPr>
          <w:rFonts w:ascii="宋体" w:eastAsia="宋体" w:hAnsi="宋体" w:cs="宋体" w:hint="eastAsia"/>
          <w:bCs/>
          <w:color w:val="000000"/>
          <w:sz w:val="28"/>
          <w:szCs w:val="28"/>
          <w:lang/>
        </w:rPr>
        <w:t>〕</w:t>
      </w:r>
      <w:r>
        <w:rPr>
          <w:rFonts w:ascii="宋体" w:eastAsia="宋体" w:hAnsi="宋体" w:cs="宋体" w:hint="eastAsia"/>
          <w:bCs/>
          <w:color w:val="000000"/>
          <w:sz w:val="28"/>
          <w:szCs w:val="28"/>
          <w:lang/>
        </w:rPr>
        <w:t>10</w:t>
      </w:r>
      <w:r>
        <w:rPr>
          <w:rFonts w:ascii="宋体" w:eastAsia="宋体" w:hAnsi="宋体" w:cs="宋体" w:hint="eastAsia"/>
          <w:bCs/>
          <w:color w:val="000000"/>
          <w:sz w:val="28"/>
          <w:szCs w:val="28"/>
          <w:lang/>
        </w:rPr>
        <w:t>号）</w:t>
      </w:r>
      <w:r>
        <w:rPr>
          <w:rFonts w:ascii="宋体" w:eastAsia="宋体" w:hAnsi="宋体" w:cs="宋体" w:hint="eastAsia"/>
          <w:color w:val="000000"/>
          <w:sz w:val="28"/>
          <w:szCs w:val="28"/>
          <w:lang/>
        </w:rPr>
        <w:t>本次绩效评价秉承科学规范、公正公开、分级分类、绩效相关等原则，按照从投入、过程到产出效果和影响的绩效逻辑路径，结合</w:t>
      </w:r>
      <w:r>
        <w:rPr>
          <w:rFonts w:ascii="宋体" w:eastAsia="宋体" w:hAnsi="宋体" w:cs="宋体" w:hint="eastAsia"/>
          <w:sz w:val="28"/>
          <w:szCs w:val="28"/>
          <w:lang/>
        </w:rPr>
        <w:t>阜康市管网延伸工程项目（一期）</w:t>
      </w:r>
      <w:r>
        <w:rPr>
          <w:rFonts w:ascii="宋体" w:eastAsia="宋体" w:hAnsi="宋体" w:cs="宋体" w:hint="eastAsia"/>
          <w:color w:val="000000"/>
          <w:sz w:val="28"/>
          <w:szCs w:val="28"/>
          <w:lang/>
        </w:rPr>
        <w:t>实际开展情况，运用定量和定性分析相结合的方法，总结经验做法，反思项目实施和管理中的问题，以切实提升财政资金管理的科学化、规范化和精细化水平。</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根据以上原则，绩效评价应遵循如下要求：</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1</w:t>
      </w:r>
      <w:r>
        <w:rPr>
          <w:rFonts w:ascii="宋体" w:eastAsia="宋体" w:hAnsi="宋体" w:cs="宋体" w:hint="eastAsia"/>
          <w:color w:val="000000"/>
          <w:sz w:val="28"/>
          <w:szCs w:val="28"/>
          <w:lang/>
        </w:rPr>
        <w:t>）科学公正。绩效评价应当运用科学合理的方法，按照规范的程序，对项目绩效进行客观、公正的反映。</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2</w:t>
      </w:r>
      <w:r>
        <w:rPr>
          <w:rFonts w:ascii="宋体" w:eastAsia="宋体" w:hAnsi="宋体" w:cs="宋体" w:hint="eastAsia"/>
          <w:color w:val="000000"/>
          <w:sz w:val="28"/>
          <w:szCs w:val="28"/>
          <w:lang/>
        </w:rPr>
        <w:t>）统筹兼顾。单位自评、部门评价和财政评价应职责明确，各有侧重，相互衔接。单位自评应由</w:t>
      </w:r>
      <w:r>
        <w:rPr>
          <w:rFonts w:ascii="宋体" w:eastAsia="宋体" w:hAnsi="宋体" w:cs="宋体" w:hint="eastAsia"/>
          <w:color w:val="000000"/>
          <w:sz w:val="28"/>
          <w:szCs w:val="28"/>
          <w:lang/>
        </w:rPr>
        <w:t>项目单位自主实施，即“谁支出、谁自评”。</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3</w:t>
      </w:r>
      <w:r>
        <w:rPr>
          <w:rFonts w:ascii="宋体" w:eastAsia="宋体" w:hAnsi="宋体" w:cs="宋体" w:hint="eastAsia"/>
          <w:color w:val="000000"/>
          <w:sz w:val="28"/>
          <w:szCs w:val="28"/>
          <w:lang/>
        </w:rPr>
        <w:t>）激励约束。绩效评价结果应与预算安排、政策调整、改进管理实质性挂钩，体现奖优罚劣和激励相容导向，有效要安排、低效要压减、无效要问责。</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4</w:t>
      </w:r>
      <w:r>
        <w:rPr>
          <w:rFonts w:ascii="宋体" w:eastAsia="宋体" w:hAnsi="宋体" w:cs="宋体" w:hint="eastAsia"/>
          <w:color w:val="000000"/>
          <w:sz w:val="28"/>
          <w:szCs w:val="28"/>
          <w:lang/>
        </w:rPr>
        <w:t>）公开透明。绩效评价结果应依法依规公开，并自觉接受社会监督。</w:t>
      </w:r>
    </w:p>
    <w:p w:rsidR="007E4E6C" w:rsidRDefault="00DC7CED" w:rsidP="00A9092A">
      <w:pPr>
        <w:pStyle w:val="3"/>
        <w:widowControl/>
        <w:autoSpaceDE w:val="0"/>
        <w:spacing w:line="360" w:lineRule="auto"/>
        <w:ind w:firstLine="562"/>
        <w:rPr>
          <w:rFonts w:ascii="宋体" w:eastAsia="宋体" w:cs="宋体" w:hint="default"/>
          <w:color w:val="000000"/>
        </w:rPr>
      </w:pPr>
      <w:bookmarkStart w:id="22" w:name="_Toc26131"/>
      <w:bookmarkStart w:id="23" w:name="_Toc1913"/>
      <w:bookmarkStart w:id="24" w:name="_Toc428278230"/>
      <w:bookmarkStart w:id="25" w:name="_Toc24396"/>
      <w:bookmarkStart w:id="26" w:name="_Toc419984722"/>
      <w:bookmarkEnd w:id="22"/>
      <w:bookmarkEnd w:id="23"/>
      <w:bookmarkEnd w:id="24"/>
      <w:r>
        <w:rPr>
          <w:rFonts w:ascii="宋体" w:eastAsia="宋体" w:cs="宋体"/>
          <w:color w:val="000000"/>
        </w:rPr>
        <w:t>2.</w:t>
      </w:r>
      <w:bookmarkEnd w:id="25"/>
      <w:bookmarkEnd w:id="26"/>
      <w:r>
        <w:rPr>
          <w:rFonts w:ascii="宋体" w:eastAsia="宋体" w:cs="宋体"/>
          <w:color w:val="000000"/>
        </w:rPr>
        <w:t>绩效评价指标体系及绩效评价标准</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我单位根据项目的实施资料研读及前期调研，结合项目的实际开</w:t>
      </w:r>
      <w:r>
        <w:rPr>
          <w:rFonts w:ascii="宋体" w:eastAsia="宋体" w:hAnsi="宋体" w:cs="宋体" w:hint="eastAsia"/>
          <w:color w:val="000000"/>
          <w:sz w:val="28"/>
          <w:szCs w:val="28"/>
          <w:lang/>
        </w:rPr>
        <w:lastRenderedPageBreak/>
        <w:t>展情况，最终形成了项目绩效评价指标体系，指标体系结构如下</w:t>
      </w:r>
      <w:r>
        <w:rPr>
          <w:rFonts w:ascii="宋体" w:eastAsia="宋体" w:hAnsi="宋体" w:cs="宋体" w:hint="eastAsia"/>
          <w:b/>
          <w:color w:val="000000"/>
          <w:sz w:val="28"/>
          <w:szCs w:val="28"/>
          <w:lang/>
        </w:rPr>
        <w:t>（详见上传的附件）</w:t>
      </w:r>
      <w:r>
        <w:rPr>
          <w:rFonts w:ascii="宋体" w:eastAsia="宋体" w:hAnsi="宋体" w:cs="宋体" w:hint="eastAsia"/>
          <w:color w:val="000000"/>
          <w:sz w:val="28"/>
          <w:szCs w:val="28"/>
          <w:lang/>
        </w:rPr>
        <w:t>：</w:t>
      </w:r>
    </w:p>
    <w:p w:rsidR="007E4E6C" w:rsidRDefault="00DC7CED">
      <w:pPr>
        <w:spacing w:line="360" w:lineRule="auto"/>
        <w:ind w:firstLineChars="200" w:firstLine="562"/>
        <w:jc w:val="center"/>
        <w:rPr>
          <w:rFonts w:ascii="宋体" w:eastAsia="宋体" w:hAnsi="宋体" w:cs="宋体"/>
          <w:b/>
          <w:sz w:val="28"/>
          <w:szCs w:val="28"/>
        </w:rPr>
      </w:pPr>
      <w:r>
        <w:rPr>
          <w:rFonts w:ascii="宋体" w:eastAsia="宋体" w:hAnsi="宋体" w:cs="宋体" w:hint="eastAsia"/>
          <w:b/>
          <w:sz w:val="28"/>
          <w:szCs w:val="28"/>
          <w:lang/>
        </w:rPr>
        <w:t>项目绩效评价指标体系</w:t>
      </w:r>
    </w:p>
    <w:tbl>
      <w:tblPr>
        <w:tblW w:w="8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42"/>
        <w:gridCol w:w="1196"/>
        <w:gridCol w:w="1050"/>
        <w:gridCol w:w="1996"/>
        <w:gridCol w:w="3793"/>
      </w:tblGrid>
      <w:tr w:rsidR="007E4E6C">
        <w:trPr>
          <w:trHeight w:val="570"/>
          <w:jc w:val="center"/>
        </w:trPr>
        <w:tc>
          <w:tcPr>
            <w:tcW w:w="642"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一级指标</w:t>
            </w:r>
          </w:p>
        </w:tc>
        <w:tc>
          <w:tcPr>
            <w:tcW w:w="1196"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二级指标</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三级指标</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指标解释</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指标说明</w:t>
            </w:r>
          </w:p>
        </w:tc>
      </w:tr>
      <w:tr w:rsidR="007E4E6C">
        <w:trPr>
          <w:trHeight w:val="3044"/>
          <w:jc w:val="center"/>
        </w:trPr>
        <w:tc>
          <w:tcPr>
            <w:tcW w:w="642"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决策</w:t>
            </w:r>
          </w:p>
        </w:tc>
        <w:tc>
          <w:tcPr>
            <w:tcW w:w="1196"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项目立项</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立项依据</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充分性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项目立项是否符合法律法规、相关政策、发展规划以及部门职责，用以反映和考核项目立项依据情况。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①项目立项是否符合国家法律法规、国民经济发展规划和相关政策；</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②项目立项是否符合行业发展规划和政策要求；</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③项目立项是否与部门职责范围相符，属于部门履职所需；</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④项目是否属于公共财政支持范围，是否符合中央、地方事权支出责任划分原则；</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⑤项目是否与相关部门同类项目或部门内部相关项目重复。</w:t>
            </w:r>
          </w:p>
        </w:tc>
      </w:tr>
      <w:tr w:rsidR="007E4E6C">
        <w:trPr>
          <w:trHeight w:val="1394"/>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立项程序</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规范性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项目申请、设立过程是否符合相关要求，用以反映和考核项目立项的规范情况。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①项目是否按照规定的程序申请设立；</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②审批文件、材料是否符合相关要求；</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③事前是否已经过必要的可行性研究、专家论证、风险评估、绩效评估、集体决策。</w:t>
            </w:r>
          </w:p>
        </w:tc>
      </w:tr>
      <w:tr w:rsidR="007E4E6C">
        <w:trPr>
          <w:trHeight w:val="2768"/>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绩效目标</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绩效目标</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合理性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项目所设定的绩效目标是否依据充分，是否符合客观实际，用以反映和考核项目绩效目标与项目实施的相符情况。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（如未设定预算绩效目标，也可考核其他工作任务目标）</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①项目是否有绩效目标；</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②项目绩效目标与实际工作内容是否具有相关性；</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③项目预期产出效益和效果是否符合正常的业绩水平；</w:t>
            </w:r>
          </w:p>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④是否与预算确定的项目投资额或资金量相匹配。</w:t>
            </w:r>
          </w:p>
        </w:tc>
      </w:tr>
      <w:tr w:rsidR="007E4E6C">
        <w:trPr>
          <w:trHeight w:val="1944"/>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绩效指标</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明确性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依据绩效目标设定的绩效指标是否清晰、细化、可衡量等，用以反映和考核项目绩效目标的明细化情况。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①是否将项目绩效目标细化分解为具体的绩效指标；</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②是否通过清晰、可衡量的指标值予以体现；</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③是否与项目目标任务数或计划数相对应。</w:t>
            </w:r>
          </w:p>
        </w:tc>
      </w:tr>
      <w:tr w:rsidR="007E4E6C">
        <w:trPr>
          <w:trHeight w:val="1944"/>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资金投入</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预算编制</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科学性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项目预算编制是否经过科学论证、有明确标准，资金额度与年度目标是否相适应，用以反映和考核项目预算编制的科学性、合理性情况。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①预算编制是否经过科学论证；</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②预算内容与项目内容是否匹配；</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③预算额度测算依据是否充分，是否按照标准编制；</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④预算确定的项目投资额或资金量是否与工作任务相匹配。</w:t>
            </w:r>
          </w:p>
        </w:tc>
      </w:tr>
      <w:tr w:rsidR="007E4E6C">
        <w:trPr>
          <w:trHeight w:val="2177"/>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资金分配</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合理性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项目预算资金分配是否有测算依据，与补助单位或地方实际是否相适应，用以反映和考核项目预算资金分配的科学性、合理性情况。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①预算资金分配依据是否充分；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②资金分配额度是否合理，与项目单位或地方实际是否相适应。</w:t>
            </w:r>
          </w:p>
        </w:tc>
      </w:tr>
      <w:tr w:rsidR="007E4E6C">
        <w:trPr>
          <w:trHeight w:val="1669"/>
          <w:jc w:val="center"/>
        </w:trPr>
        <w:tc>
          <w:tcPr>
            <w:tcW w:w="642" w:type="dxa"/>
            <w:vMerge w:val="restart"/>
            <w:tcBorders>
              <w:tl2br w:val="nil"/>
              <w:tr2bl w:val="nil"/>
            </w:tcBorders>
            <w:shd w:val="clear" w:color="auto" w:fill="auto"/>
            <w:vAlign w:val="center"/>
          </w:tcPr>
          <w:p w:rsidR="007E4E6C" w:rsidRDefault="00DC7CED">
            <w:pPr>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过程</w:t>
            </w:r>
          </w:p>
        </w:tc>
        <w:tc>
          <w:tcPr>
            <w:tcW w:w="1196"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资金管理</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资金到位率</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实际到位资金与预算资金的比率，用以反映和考核资金落实情况对项目实施的总体保障程度。</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资金到位率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（实际到位资金</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预算资金）×</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实际到位资金：一定时期（本年度或项目期）内落实到具体项目的资金。</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预算资金：一定时期（本年度或项目期）内预算安排到具体项目的资金。</w:t>
            </w:r>
          </w:p>
        </w:tc>
      </w:tr>
      <w:tr w:rsidR="007E4E6C">
        <w:trPr>
          <w:trHeight w:val="1120"/>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预算执行率</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项目预算资金是否按照计划执行，用以反映或考核项目预算执行情况。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预算执行率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（实际支出资金</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实际到位资金）×</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实际支出资金：一定时期（本年度或项目期）内项目实际拨付的资金。</w:t>
            </w:r>
          </w:p>
        </w:tc>
      </w:tr>
      <w:tr w:rsidR="007E4E6C">
        <w:trPr>
          <w:trHeight w:val="2494"/>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资金使用</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合规性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项目资金使用是否符合相关的财务管理制度规定，用以反映和考核项目资金的规范运行情况。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①是否符合国家财经法规和财务管理制度以及有关专项资金管理办法的规定；</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②资金的拨付是否有完整的审批程序和手续；</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③是否符合项目预算批复或合同规定的用途；</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④是否存在截留、挤占、挪用、虚列支出等情况。</w:t>
            </w:r>
          </w:p>
        </w:tc>
      </w:tr>
      <w:tr w:rsidR="007E4E6C">
        <w:trPr>
          <w:trHeight w:val="1669"/>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组织实施</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管理制度</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健全性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项目实施单位的财务和业务管理制度是否健全，用以反映和考核财务和业务管理制度对项目顺利实施的保障情况。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①是否已制定或具有相应的财务和业务管理制度；</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②财务和业务管理制度是否合法、合规、完整。</w:t>
            </w:r>
          </w:p>
        </w:tc>
      </w:tr>
      <w:tr w:rsidR="007E4E6C">
        <w:trPr>
          <w:trHeight w:val="2219"/>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制度执行</w:t>
            </w:r>
          </w:p>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有效性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项目实施是否符合相关管理规定，用以反映和考核相关管理制度的有效执行情况。</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评价标准：</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①是否遵守相关法律法规和相关管理规定；</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②项目调整及支出调整手续是否完备；</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③项目合同书、验收报告、技术鉴定等资料是否齐全并及时归档；</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④项目实施的人员条件、场地设备、信息支撑等是否落实到位。</w:t>
            </w:r>
          </w:p>
        </w:tc>
      </w:tr>
      <w:tr w:rsidR="007E4E6C">
        <w:trPr>
          <w:trHeight w:val="2219"/>
          <w:jc w:val="center"/>
        </w:trPr>
        <w:tc>
          <w:tcPr>
            <w:tcW w:w="642"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产出</w:t>
            </w:r>
          </w:p>
        </w:tc>
        <w:tc>
          <w:tcPr>
            <w:tcW w:w="1196"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产出数量</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实际完成率</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项目实施的实际产出数与计划产出数的比率，用以反映和考核项目产出数量目标的实现程度。</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实际完成率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（实际产出数</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计划产出数）×</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实际产出数：一定时期（本年度或项目期）内项目实际产出的产品或提供的服务数量。</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计划产出数：项目绩效目标确定的在一定时期（本年度或项目期）内计划产出的产品或提供的服务数量。</w:t>
            </w:r>
          </w:p>
        </w:tc>
      </w:tr>
      <w:tr w:rsidR="007E4E6C">
        <w:trPr>
          <w:trHeight w:val="2219"/>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产出质量</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质量达标率</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项目完成的质量达标产出数与实际产出数的比率，用以反映和考核项目产出质量目标的实现程度。</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质量达标率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（质量达标产出数</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实际产出数）×</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7E4E6C">
        <w:trPr>
          <w:trHeight w:val="570"/>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tcBorders>
              <w:tl2br w:val="nil"/>
              <w:tr2bl w:val="nil"/>
            </w:tcBorders>
            <w:shd w:val="clear" w:color="auto" w:fill="auto"/>
            <w:vAlign w:val="center"/>
          </w:tcPr>
          <w:p w:rsidR="007E4E6C" w:rsidRDefault="00DC7CED">
            <w:pPr>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产出时效</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完成及时性</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项目实际完成时间与计划完成时间的比较，用以反映和考核项目产出时效目标的实现程度。</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实际完成时间：项目实施单位完成该项目实际所耗用的时间。</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计划完成时间：按照项目实施计划或相关规定完成该项目所需的时间。</w:t>
            </w:r>
          </w:p>
        </w:tc>
      </w:tr>
      <w:tr w:rsidR="007E4E6C">
        <w:trPr>
          <w:trHeight w:val="1669"/>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产出成本</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成本节约率</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完成项目计划工作目标的实际节约成本与计划成本的比率，用以反映和考核项目的成本节约程度。</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成本节约率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（计划成本</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实际成本）</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计划成本</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实际成本：项目实施单位如期、保质、保量完成既定工作目标实际所耗费的支出。</w:t>
            </w:r>
          </w:p>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计划成本：项目实施单位为完成工作目标计划安排的支出，一般以项目预算为参考。</w:t>
            </w:r>
          </w:p>
        </w:tc>
      </w:tr>
      <w:tr w:rsidR="007E4E6C">
        <w:trPr>
          <w:trHeight w:val="845"/>
          <w:jc w:val="center"/>
        </w:trPr>
        <w:tc>
          <w:tcPr>
            <w:tcW w:w="642"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效益</w:t>
            </w:r>
          </w:p>
        </w:tc>
        <w:tc>
          <w:tcPr>
            <w:tcW w:w="1196" w:type="dxa"/>
            <w:vMerge w:val="restart"/>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项目效益</w:t>
            </w: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实施效益</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项目实施所产生的效益。</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项目实施所产生的社会效益、经济效益、生态效益、可持续影响等。可根据项目实际情况有选择地设置和细化。</w:t>
            </w:r>
          </w:p>
        </w:tc>
      </w:tr>
      <w:tr w:rsidR="007E4E6C">
        <w:trPr>
          <w:trHeight w:val="866"/>
          <w:jc w:val="center"/>
        </w:trPr>
        <w:tc>
          <w:tcPr>
            <w:tcW w:w="642"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196"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1050"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满意度</w:t>
            </w:r>
          </w:p>
        </w:tc>
        <w:tc>
          <w:tcPr>
            <w:tcW w:w="1996"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社会公众或服务对象对项目实施效果的满意程度。</w:t>
            </w:r>
          </w:p>
        </w:tc>
        <w:tc>
          <w:tcPr>
            <w:tcW w:w="3793" w:type="dxa"/>
            <w:tcBorders>
              <w:tl2br w:val="nil"/>
              <w:tr2bl w:val="nil"/>
            </w:tcBorders>
            <w:shd w:val="clear" w:color="auto" w:fill="auto"/>
            <w:vAlign w:val="center"/>
          </w:tcPr>
          <w:p w:rsidR="007E4E6C" w:rsidRDefault="00DC7CED">
            <w:pPr>
              <w:widowControl/>
              <w:autoSpaceDE w:val="0"/>
              <w:snapToGrid w:val="0"/>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社会公众或服务对象是指因该项目实施而受到影响的部门（单位）、群体或个人。一般采取社会调查的方式。</w:t>
            </w:r>
          </w:p>
        </w:tc>
      </w:tr>
    </w:tbl>
    <w:p w:rsidR="007E4E6C" w:rsidRDefault="00DC7CED" w:rsidP="00A9092A">
      <w:pPr>
        <w:pStyle w:val="3"/>
        <w:widowControl/>
        <w:autoSpaceDE w:val="0"/>
        <w:spacing w:line="360" w:lineRule="auto"/>
        <w:ind w:firstLine="562"/>
        <w:rPr>
          <w:rFonts w:ascii="宋体" w:eastAsia="宋体" w:cs="宋体" w:hint="default"/>
          <w:color w:val="000000"/>
        </w:rPr>
      </w:pPr>
      <w:bookmarkStart w:id="27" w:name="_Toc9941"/>
      <w:r>
        <w:rPr>
          <w:rFonts w:ascii="宋体" w:eastAsia="宋体" w:cs="宋体"/>
          <w:color w:val="000000"/>
        </w:rPr>
        <w:t>3.</w:t>
      </w:r>
      <w:bookmarkEnd w:id="27"/>
      <w:r>
        <w:rPr>
          <w:rFonts w:ascii="宋体" w:eastAsia="宋体" w:cs="宋体"/>
          <w:color w:val="000000"/>
        </w:rPr>
        <w:t>评价方法</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本次绩效评价采用的方法为比较法、因素分析法、公众评判法对项目绩效目标预期目标值与实施情况进行比较，以及采取公众问卷及抽样调查等方式进行评判的方法对</w:t>
      </w:r>
      <w:r>
        <w:rPr>
          <w:rFonts w:ascii="宋体" w:eastAsia="宋体" w:hAnsi="宋体" w:cs="宋体" w:hint="eastAsia"/>
          <w:sz w:val="28"/>
          <w:szCs w:val="28"/>
          <w:lang/>
        </w:rPr>
        <w:t>阜康市管网延伸工程项目（一期）</w:t>
      </w:r>
      <w:r>
        <w:rPr>
          <w:rFonts w:ascii="宋体" w:eastAsia="宋体" w:hAnsi="宋体" w:cs="宋体" w:hint="eastAsia"/>
          <w:color w:val="000000"/>
          <w:sz w:val="28"/>
          <w:szCs w:val="28"/>
          <w:lang/>
        </w:rPr>
        <w:t>进行评价。</w:t>
      </w:r>
    </w:p>
    <w:p w:rsidR="007E4E6C" w:rsidRDefault="00DC7CED" w:rsidP="00A9092A">
      <w:pPr>
        <w:pStyle w:val="3"/>
        <w:widowControl/>
        <w:ind w:firstLine="562"/>
        <w:rPr>
          <w:rFonts w:ascii="宋体" w:eastAsia="宋体" w:cs="宋体" w:hint="default"/>
          <w:color w:val="000000"/>
        </w:rPr>
      </w:pPr>
      <w:bookmarkStart w:id="28" w:name="_Toc25391"/>
      <w:r>
        <w:rPr>
          <w:rFonts w:ascii="宋体" w:eastAsia="宋体" w:cs="宋体"/>
          <w:color w:val="000000"/>
        </w:rPr>
        <w:lastRenderedPageBreak/>
        <w:t>4.</w:t>
      </w:r>
      <w:r>
        <w:rPr>
          <w:rFonts w:ascii="宋体" w:eastAsia="宋体" w:cs="宋体"/>
          <w:color w:val="000000"/>
        </w:rPr>
        <w:t>评价标准</w:t>
      </w:r>
      <w:bookmarkEnd w:id="28"/>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1</w:t>
      </w:r>
      <w:r>
        <w:rPr>
          <w:rFonts w:ascii="宋体" w:eastAsia="宋体" w:hAnsi="宋体" w:cs="宋体" w:hint="eastAsia"/>
          <w:color w:val="000000"/>
          <w:sz w:val="28"/>
          <w:szCs w:val="28"/>
          <w:lang/>
        </w:rPr>
        <w:t>）计划标准。指以预先制定的目标、计划、预算、定额等作为评价标准。</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2</w:t>
      </w:r>
      <w:r>
        <w:rPr>
          <w:rFonts w:ascii="宋体" w:eastAsia="宋体" w:hAnsi="宋体" w:cs="宋体" w:hint="eastAsia"/>
          <w:color w:val="000000"/>
          <w:sz w:val="28"/>
          <w:szCs w:val="28"/>
          <w:lang/>
        </w:rPr>
        <w:t>）行业标准。指参照国家公布的行业指标数据制定的评价标准。</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3</w:t>
      </w:r>
      <w:r>
        <w:rPr>
          <w:rFonts w:ascii="宋体" w:eastAsia="宋体" w:hAnsi="宋体" w:cs="宋体" w:hint="eastAsia"/>
          <w:color w:val="000000"/>
          <w:sz w:val="28"/>
          <w:szCs w:val="28"/>
          <w:lang/>
        </w:rPr>
        <w:t>）历史标准。指参照历史数据制定的评价标准，为体现绩效改进的原则，在可实现的条件下应当确定相对较高的评价标准。</w:t>
      </w:r>
    </w:p>
    <w:p w:rsidR="007E4E6C" w:rsidRDefault="00DC7CED">
      <w:pPr>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4</w:t>
      </w:r>
      <w:r>
        <w:rPr>
          <w:rFonts w:ascii="宋体" w:eastAsia="宋体" w:hAnsi="宋体" w:cs="宋体" w:hint="eastAsia"/>
          <w:color w:val="000000"/>
          <w:sz w:val="28"/>
          <w:szCs w:val="28"/>
          <w:lang/>
        </w:rPr>
        <w:t>）财政部门和预算部门确认或认可的其他标准。</w:t>
      </w:r>
    </w:p>
    <w:p w:rsidR="007E4E6C" w:rsidRDefault="00DC7CED" w:rsidP="00A9092A">
      <w:pPr>
        <w:pStyle w:val="3"/>
        <w:widowControl/>
        <w:ind w:firstLine="562"/>
        <w:rPr>
          <w:rFonts w:ascii="宋体" w:eastAsia="宋体" w:cs="宋体" w:hint="default"/>
          <w:color w:val="000000"/>
        </w:rPr>
      </w:pPr>
      <w:bookmarkStart w:id="29" w:name="_Toc1070"/>
      <w:r>
        <w:rPr>
          <w:rFonts w:ascii="宋体" w:eastAsia="宋体" w:cs="宋体"/>
          <w:color w:val="000000"/>
        </w:rPr>
        <w:t>（三）绩效评价工作过程</w:t>
      </w:r>
      <w:bookmarkEnd w:id="29"/>
    </w:p>
    <w:p w:rsidR="007E4E6C" w:rsidRDefault="00DC7CED">
      <w:pPr>
        <w:autoSpaceDE w:val="0"/>
        <w:spacing w:line="360" w:lineRule="auto"/>
        <w:ind w:firstLineChars="200" w:firstLine="560"/>
        <w:outlineLvl w:val="2"/>
        <w:rPr>
          <w:rFonts w:ascii="宋体" w:eastAsia="宋体" w:hAnsi="宋体" w:cs="宋体"/>
          <w:color w:val="000000"/>
          <w:sz w:val="28"/>
          <w:szCs w:val="28"/>
        </w:rPr>
      </w:pPr>
      <w:bookmarkStart w:id="30" w:name="_Toc12862"/>
      <w:r>
        <w:rPr>
          <w:rFonts w:ascii="宋体" w:eastAsia="宋体" w:hAnsi="宋体" w:cs="宋体" w:hint="eastAsia"/>
          <w:color w:val="000000"/>
          <w:sz w:val="28"/>
          <w:szCs w:val="28"/>
          <w:lang/>
        </w:rPr>
        <w:t>1.</w:t>
      </w:r>
      <w:r>
        <w:rPr>
          <w:rFonts w:ascii="宋体" w:eastAsia="宋体" w:hAnsi="宋体" w:cs="宋体" w:hint="eastAsia"/>
          <w:color w:val="000000"/>
          <w:sz w:val="28"/>
          <w:szCs w:val="28"/>
          <w:lang/>
        </w:rPr>
        <w:t>前期准备</w:t>
      </w:r>
      <w:bookmarkEnd w:id="30"/>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w:t>
      </w:r>
      <w:r>
        <w:rPr>
          <w:rFonts w:ascii="宋体" w:eastAsia="宋体" w:hAnsi="宋体" w:cs="宋体" w:hint="eastAsia"/>
          <w:color w:val="000000"/>
          <w:sz w:val="28"/>
          <w:szCs w:val="28"/>
          <w:lang/>
        </w:rPr>
        <w:t>1</w:t>
      </w:r>
      <w:r>
        <w:rPr>
          <w:rFonts w:ascii="宋体" w:eastAsia="宋体" w:hAnsi="宋体" w:cs="宋体" w:hint="eastAsia"/>
          <w:color w:val="000000"/>
          <w:sz w:val="28"/>
          <w:szCs w:val="28"/>
          <w:lang/>
        </w:rPr>
        <w:t>）成立绩效评价项目小组</w:t>
      </w:r>
    </w:p>
    <w:p w:rsidR="007E4E6C" w:rsidRDefault="00DC7CED">
      <w:pPr>
        <w:autoSpaceDE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lang/>
        </w:rPr>
        <w:t>为确保该项目绩效评价的顺利实施，评价机构组建了绩效评价项目小组。项目小组负责建立联络制度、明确评价责任人、制定评价方案、实施具体评价等工作。</w:t>
      </w:r>
    </w:p>
    <w:p w:rsidR="007E4E6C" w:rsidRDefault="00DC7CED" w:rsidP="00A9092A">
      <w:pPr>
        <w:pStyle w:val="a5"/>
        <w:autoSpaceDE w:val="0"/>
        <w:ind w:firstLine="560"/>
        <w:jc w:val="both"/>
        <w:rPr>
          <w:rFonts w:ascii="宋体" w:hAnsi="宋体" w:cs="宋体"/>
          <w:b w:val="0"/>
          <w:color w:val="000000"/>
          <w:sz w:val="28"/>
          <w:szCs w:val="28"/>
        </w:rPr>
      </w:pPr>
      <w:bookmarkStart w:id="31" w:name="_Toc31571"/>
      <w:r>
        <w:rPr>
          <w:rFonts w:ascii="宋体" w:hAnsi="宋体" w:cs="宋体" w:hint="eastAsia"/>
          <w:b w:val="0"/>
          <w:color w:val="000000"/>
          <w:sz w:val="28"/>
          <w:szCs w:val="28"/>
        </w:rPr>
        <w:t>（</w:t>
      </w:r>
      <w:r>
        <w:rPr>
          <w:rFonts w:ascii="宋体" w:hAnsi="宋体" w:cs="宋体" w:hint="eastAsia"/>
          <w:b w:val="0"/>
          <w:color w:val="000000"/>
          <w:sz w:val="28"/>
          <w:szCs w:val="28"/>
        </w:rPr>
        <w:t>2</w:t>
      </w:r>
      <w:r>
        <w:rPr>
          <w:rFonts w:ascii="宋体" w:hAnsi="宋体" w:cs="宋体" w:hint="eastAsia"/>
          <w:b w:val="0"/>
          <w:color w:val="000000"/>
          <w:sz w:val="28"/>
          <w:szCs w:val="28"/>
        </w:rPr>
        <w:t>）开展前期调研</w:t>
      </w:r>
      <w:bookmarkEnd w:id="31"/>
    </w:p>
    <w:p w:rsidR="007E4E6C" w:rsidRDefault="00DC7CED" w:rsidP="00A9092A">
      <w:pPr>
        <w:pStyle w:val="a5"/>
        <w:autoSpaceDE w:val="0"/>
        <w:ind w:firstLine="560"/>
        <w:jc w:val="both"/>
        <w:rPr>
          <w:rFonts w:ascii="宋体" w:hAnsi="宋体" w:cs="宋体"/>
          <w:b w:val="0"/>
          <w:color w:val="000000"/>
          <w:sz w:val="28"/>
          <w:szCs w:val="28"/>
        </w:rPr>
      </w:pPr>
      <w:bookmarkStart w:id="32" w:name="_Toc21240"/>
      <w:r>
        <w:rPr>
          <w:rFonts w:ascii="宋体" w:hAnsi="宋体" w:cs="宋体" w:hint="eastAsia"/>
          <w:b w:val="0"/>
          <w:color w:val="000000"/>
          <w:sz w:val="28"/>
          <w:szCs w:val="28"/>
        </w:rPr>
        <w:t>绩效评价项目小组依据此次绩效评价受委托内容，对拟评价的项目实施前期调研。通过调研对</w:t>
      </w:r>
      <w:bookmarkEnd w:id="32"/>
      <w:r>
        <w:rPr>
          <w:rFonts w:ascii="宋体" w:hAnsi="宋体" w:cs="宋体" w:hint="eastAsia"/>
          <w:b w:val="0"/>
          <w:color w:val="000000"/>
          <w:sz w:val="28"/>
          <w:szCs w:val="28"/>
        </w:rPr>
        <w:t>阜康市管网延伸工程项目（一期）</w:t>
      </w:r>
      <w:r>
        <w:rPr>
          <w:rFonts w:ascii="宋体" w:hAnsi="宋体" w:cs="宋体" w:hint="eastAsia"/>
          <w:b w:val="0"/>
          <w:color w:val="000000"/>
          <w:sz w:val="28"/>
          <w:szCs w:val="28"/>
        </w:rPr>
        <w:t>实施内容、目标信息、预算信息以及其他的一些项目基本信息，有了初步了解，为制定绩效评价工作方案做好准备。</w:t>
      </w:r>
    </w:p>
    <w:p w:rsidR="007E4E6C" w:rsidRDefault="00DC7CED" w:rsidP="00A9092A">
      <w:pPr>
        <w:pStyle w:val="a5"/>
        <w:autoSpaceDE w:val="0"/>
        <w:ind w:firstLine="560"/>
        <w:jc w:val="both"/>
        <w:rPr>
          <w:rFonts w:ascii="宋体" w:hAnsi="宋体" w:cs="宋体"/>
          <w:b w:val="0"/>
          <w:color w:val="000000"/>
          <w:sz w:val="28"/>
          <w:szCs w:val="28"/>
        </w:rPr>
      </w:pPr>
      <w:bookmarkStart w:id="33" w:name="_Toc27977"/>
      <w:r>
        <w:rPr>
          <w:rFonts w:ascii="宋体" w:hAnsi="宋体" w:cs="宋体" w:hint="eastAsia"/>
          <w:b w:val="0"/>
          <w:color w:val="000000"/>
          <w:sz w:val="28"/>
          <w:szCs w:val="28"/>
        </w:rPr>
        <w:t>（</w:t>
      </w:r>
      <w:r>
        <w:rPr>
          <w:rFonts w:ascii="宋体" w:hAnsi="宋体" w:cs="宋体" w:hint="eastAsia"/>
          <w:b w:val="0"/>
          <w:color w:val="000000"/>
          <w:sz w:val="28"/>
          <w:szCs w:val="28"/>
        </w:rPr>
        <w:t>3</w:t>
      </w:r>
      <w:r>
        <w:rPr>
          <w:rFonts w:ascii="宋体" w:hAnsi="宋体" w:cs="宋体" w:hint="eastAsia"/>
          <w:b w:val="0"/>
          <w:color w:val="000000"/>
          <w:sz w:val="28"/>
          <w:szCs w:val="28"/>
        </w:rPr>
        <w:t>）制订绩效评价工作方案</w:t>
      </w:r>
      <w:bookmarkEnd w:id="33"/>
    </w:p>
    <w:p w:rsidR="007E4E6C" w:rsidRDefault="00DC7CED" w:rsidP="00A9092A">
      <w:pPr>
        <w:pStyle w:val="a5"/>
        <w:autoSpaceDE w:val="0"/>
        <w:ind w:firstLine="560"/>
        <w:jc w:val="both"/>
        <w:rPr>
          <w:rFonts w:ascii="宋体" w:hAnsi="宋体" w:cs="宋体"/>
          <w:b w:val="0"/>
          <w:color w:val="000000"/>
          <w:sz w:val="28"/>
          <w:szCs w:val="28"/>
        </w:rPr>
      </w:pPr>
      <w:bookmarkStart w:id="34" w:name="_Toc19659"/>
      <w:r>
        <w:rPr>
          <w:rFonts w:ascii="宋体" w:hAnsi="宋体" w:cs="宋体" w:hint="eastAsia"/>
          <w:b w:val="0"/>
          <w:color w:val="000000"/>
          <w:sz w:val="28"/>
          <w:szCs w:val="28"/>
        </w:rPr>
        <w:t>绩效评价项目小组根据有关规定和评价对象的特点以及前期调研收集的一些信息，拟定详细的绩效评价工作方案</w:t>
      </w:r>
      <w:bookmarkEnd w:id="34"/>
      <w:r>
        <w:rPr>
          <w:rFonts w:ascii="宋体" w:hAnsi="宋体" w:cs="宋体" w:hint="eastAsia"/>
          <w:b w:val="0"/>
          <w:color w:val="000000"/>
          <w:sz w:val="28"/>
          <w:szCs w:val="28"/>
        </w:rPr>
        <w:t>。</w:t>
      </w:r>
    </w:p>
    <w:p w:rsidR="007E4E6C" w:rsidRDefault="00DC7CED" w:rsidP="00A9092A">
      <w:pPr>
        <w:pStyle w:val="a5"/>
        <w:autoSpaceDE w:val="0"/>
        <w:ind w:firstLine="560"/>
        <w:jc w:val="both"/>
        <w:outlineLvl w:val="2"/>
        <w:rPr>
          <w:rFonts w:ascii="宋体" w:hAnsi="宋体" w:cs="宋体"/>
          <w:b w:val="0"/>
          <w:color w:val="000000"/>
          <w:sz w:val="28"/>
          <w:szCs w:val="28"/>
        </w:rPr>
      </w:pPr>
      <w:bookmarkStart w:id="35" w:name="_Toc11353"/>
      <w:r>
        <w:rPr>
          <w:rFonts w:ascii="宋体" w:hAnsi="宋体" w:cs="宋体" w:hint="eastAsia"/>
          <w:b w:val="0"/>
          <w:color w:val="000000"/>
          <w:sz w:val="28"/>
          <w:szCs w:val="28"/>
        </w:rPr>
        <w:t>2.</w:t>
      </w:r>
      <w:r>
        <w:rPr>
          <w:rFonts w:ascii="宋体" w:hAnsi="宋体" w:cs="宋体" w:hint="eastAsia"/>
          <w:b w:val="0"/>
          <w:color w:val="000000"/>
          <w:sz w:val="28"/>
          <w:szCs w:val="28"/>
        </w:rPr>
        <w:t>具体实施</w:t>
      </w:r>
      <w:bookmarkEnd w:id="35"/>
    </w:p>
    <w:p w:rsidR="007E4E6C" w:rsidRDefault="00DC7CED" w:rsidP="00A9092A">
      <w:pPr>
        <w:pStyle w:val="a5"/>
        <w:autoSpaceDE w:val="0"/>
        <w:ind w:firstLine="560"/>
        <w:jc w:val="both"/>
        <w:rPr>
          <w:rFonts w:ascii="宋体" w:hAnsi="宋体" w:cs="宋体"/>
          <w:b w:val="0"/>
          <w:color w:val="000000"/>
          <w:sz w:val="28"/>
          <w:szCs w:val="28"/>
        </w:rPr>
      </w:pPr>
      <w:bookmarkStart w:id="36" w:name="_Toc14111"/>
      <w:r>
        <w:rPr>
          <w:rFonts w:ascii="宋体" w:hAnsi="宋体" w:cs="宋体" w:hint="eastAsia"/>
          <w:b w:val="0"/>
          <w:color w:val="000000"/>
          <w:sz w:val="28"/>
          <w:szCs w:val="28"/>
        </w:rPr>
        <w:lastRenderedPageBreak/>
        <w:t>（</w:t>
      </w:r>
      <w:r>
        <w:rPr>
          <w:rFonts w:ascii="宋体" w:hAnsi="宋体" w:cs="宋体" w:hint="eastAsia"/>
          <w:b w:val="0"/>
          <w:color w:val="000000"/>
          <w:sz w:val="28"/>
          <w:szCs w:val="28"/>
        </w:rPr>
        <w:t>1</w:t>
      </w:r>
      <w:r>
        <w:rPr>
          <w:rFonts w:ascii="宋体" w:hAnsi="宋体" w:cs="宋体" w:hint="eastAsia"/>
          <w:b w:val="0"/>
          <w:color w:val="000000"/>
          <w:sz w:val="28"/>
          <w:szCs w:val="28"/>
        </w:rPr>
        <w:t>）收集基础资料</w:t>
      </w:r>
      <w:bookmarkEnd w:id="36"/>
    </w:p>
    <w:p w:rsidR="007E4E6C" w:rsidRDefault="00DC7CED" w:rsidP="00A9092A">
      <w:pPr>
        <w:pStyle w:val="a5"/>
        <w:autoSpaceDE w:val="0"/>
        <w:ind w:firstLine="560"/>
        <w:jc w:val="both"/>
        <w:rPr>
          <w:rFonts w:ascii="宋体" w:hAnsi="宋体" w:cs="宋体"/>
          <w:b w:val="0"/>
          <w:color w:val="000000"/>
          <w:sz w:val="28"/>
          <w:szCs w:val="28"/>
        </w:rPr>
      </w:pPr>
      <w:bookmarkStart w:id="37" w:name="_Toc28524"/>
      <w:r>
        <w:rPr>
          <w:rFonts w:ascii="宋体" w:hAnsi="宋体" w:cs="宋体" w:hint="eastAsia"/>
          <w:b w:val="0"/>
          <w:color w:val="000000"/>
          <w:sz w:val="28"/>
          <w:szCs w:val="28"/>
        </w:rPr>
        <w:t>根据评价工作的需要和要求，在前期调研的基础上，通过多种渠道全面收集项目基础信息资料，主要包括：</w:t>
      </w:r>
      <w:bookmarkEnd w:id="37"/>
    </w:p>
    <w:p w:rsidR="007E4E6C" w:rsidRDefault="00DC7CED" w:rsidP="00A9092A">
      <w:pPr>
        <w:pStyle w:val="a5"/>
        <w:autoSpaceDE w:val="0"/>
        <w:ind w:firstLine="560"/>
        <w:jc w:val="both"/>
        <w:rPr>
          <w:rFonts w:ascii="宋体" w:hAnsi="宋体" w:cs="宋体"/>
          <w:b w:val="0"/>
          <w:color w:val="000000"/>
          <w:sz w:val="28"/>
          <w:szCs w:val="28"/>
        </w:rPr>
      </w:pPr>
      <w:bookmarkStart w:id="38" w:name="_Toc32216"/>
      <w:r>
        <w:rPr>
          <w:rFonts w:ascii="宋体" w:hAnsi="宋体" w:cs="宋体" w:hint="eastAsia"/>
          <w:b w:val="0"/>
          <w:color w:val="000000"/>
          <w:sz w:val="28"/>
          <w:szCs w:val="28"/>
        </w:rPr>
        <w:t>①被评价单位基本概况，如单位职能、事业发展规划、预决算情况、项目立项依据等；</w:t>
      </w:r>
      <w:bookmarkEnd w:id="38"/>
    </w:p>
    <w:p w:rsidR="007E4E6C" w:rsidRDefault="00DC7CED" w:rsidP="00A9092A">
      <w:pPr>
        <w:pStyle w:val="a5"/>
        <w:autoSpaceDE w:val="0"/>
        <w:ind w:firstLine="560"/>
        <w:jc w:val="both"/>
        <w:rPr>
          <w:rFonts w:ascii="宋体" w:hAnsi="宋体" w:cs="宋体"/>
          <w:b w:val="0"/>
          <w:color w:val="000000"/>
          <w:sz w:val="28"/>
          <w:szCs w:val="28"/>
        </w:rPr>
      </w:pPr>
      <w:bookmarkStart w:id="39" w:name="_Toc10505"/>
      <w:r>
        <w:rPr>
          <w:rFonts w:ascii="宋体" w:hAnsi="宋体" w:cs="宋体" w:hint="eastAsia"/>
          <w:b w:val="0"/>
          <w:color w:val="000000"/>
          <w:sz w:val="28"/>
          <w:szCs w:val="28"/>
        </w:rPr>
        <w:t>②绩效目标及其设立依据和调整情况；</w:t>
      </w:r>
      <w:bookmarkEnd w:id="39"/>
    </w:p>
    <w:p w:rsidR="007E4E6C" w:rsidRDefault="00DC7CED" w:rsidP="00A9092A">
      <w:pPr>
        <w:pStyle w:val="a5"/>
        <w:autoSpaceDE w:val="0"/>
        <w:ind w:firstLine="560"/>
        <w:jc w:val="both"/>
        <w:rPr>
          <w:rFonts w:ascii="宋体" w:hAnsi="宋体" w:cs="宋体"/>
          <w:b w:val="0"/>
          <w:color w:val="000000"/>
          <w:sz w:val="28"/>
          <w:szCs w:val="28"/>
        </w:rPr>
      </w:pPr>
      <w:bookmarkStart w:id="40" w:name="_Toc28365"/>
      <w:r>
        <w:rPr>
          <w:rFonts w:ascii="宋体" w:hAnsi="宋体" w:cs="宋体" w:hint="eastAsia"/>
          <w:b w:val="0"/>
          <w:color w:val="000000"/>
          <w:sz w:val="28"/>
          <w:szCs w:val="28"/>
        </w:rPr>
        <w:t>③管理措施及组织实施情况；</w:t>
      </w:r>
      <w:bookmarkEnd w:id="40"/>
    </w:p>
    <w:p w:rsidR="007E4E6C" w:rsidRDefault="00DC7CED" w:rsidP="00A9092A">
      <w:pPr>
        <w:pStyle w:val="a5"/>
        <w:autoSpaceDE w:val="0"/>
        <w:ind w:firstLine="560"/>
        <w:jc w:val="both"/>
        <w:rPr>
          <w:rFonts w:ascii="宋体" w:hAnsi="宋体" w:cs="宋体"/>
          <w:b w:val="0"/>
          <w:color w:val="000000"/>
          <w:sz w:val="28"/>
          <w:szCs w:val="28"/>
        </w:rPr>
      </w:pPr>
      <w:bookmarkStart w:id="41" w:name="_Toc10091"/>
      <w:r>
        <w:rPr>
          <w:rFonts w:ascii="宋体" w:hAnsi="宋体" w:cs="宋体" w:hint="eastAsia"/>
          <w:b w:val="0"/>
          <w:color w:val="000000"/>
          <w:sz w:val="28"/>
          <w:szCs w:val="28"/>
        </w:rPr>
        <w:t>④被评价单位总结分析的绩效目标完成情况及绩效报告；</w:t>
      </w:r>
      <w:bookmarkEnd w:id="41"/>
    </w:p>
    <w:p w:rsidR="007E4E6C" w:rsidRDefault="00DC7CED" w:rsidP="00A9092A">
      <w:pPr>
        <w:pStyle w:val="a5"/>
        <w:autoSpaceDE w:val="0"/>
        <w:ind w:firstLine="560"/>
        <w:jc w:val="both"/>
        <w:rPr>
          <w:rFonts w:ascii="宋体" w:hAnsi="宋体" w:cs="宋体"/>
          <w:b w:val="0"/>
          <w:color w:val="000000"/>
          <w:sz w:val="28"/>
          <w:szCs w:val="28"/>
        </w:rPr>
      </w:pPr>
      <w:bookmarkStart w:id="42" w:name="_Toc1"/>
      <w:r>
        <w:rPr>
          <w:rFonts w:ascii="宋体" w:hAnsi="宋体" w:cs="宋体" w:hint="eastAsia"/>
          <w:b w:val="0"/>
          <w:color w:val="000000"/>
          <w:sz w:val="28"/>
          <w:szCs w:val="28"/>
        </w:rPr>
        <w:t>⑤与绩效评价相关的计划标准、行业标准、历史标准等；</w:t>
      </w:r>
      <w:bookmarkEnd w:id="42"/>
    </w:p>
    <w:p w:rsidR="007E4E6C" w:rsidRDefault="00DC7CED" w:rsidP="00A9092A">
      <w:pPr>
        <w:pStyle w:val="a5"/>
        <w:autoSpaceDE w:val="0"/>
        <w:ind w:firstLine="560"/>
        <w:jc w:val="both"/>
        <w:rPr>
          <w:rFonts w:ascii="宋体" w:hAnsi="宋体" w:cs="宋体"/>
          <w:b w:val="0"/>
          <w:color w:val="000000"/>
          <w:sz w:val="28"/>
          <w:szCs w:val="28"/>
        </w:rPr>
      </w:pPr>
      <w:bookmarkStart w:id="43" w:name="_Toc20059"/>
      <w:r>
        <w:rPr>
          <w:rFonts w:ascii="宋体" w:hAnsi="宋体" w:cs="宋体" w:hint="eastAsia"/>
          <w:b w:val="0"/>
          <w:color w:val="000000"/>
          <w:sz w:val="28"/>
          <w:szCs w:val="28"/>
        </w:rPr>
        <w:t>⑥</w:t>
      </w:r>
      <w:bookmarkEnd w:id="43"/>
      <w:r>
        <w:rPr>
          <w:rFonts w:ascii="宋体" w:hAnsi="宋体" w:cs="宋体" w:hint="eastAsia"/>
          <w:b w:val="0"/>
          <w:color w:val="000000"/>
          <w:sz w:val="28"/>
          <w:szCs w:val="28"/>
        </w:rPr>
        <w:t>其他必要的相关资料等。</w:t>
      </w:r>
    </w:p>
    <w:p w:rsidR="007E4E6C" w:rsidRDefault="00DC7CED" w:rsidP="00A9092A">
      <w:pPr>
        <w:pStyle w:val="a5"/>
        <w:autoSpaceDE w:val="0"/>
        <w:ind w:firstLine="560"/>
        <w:jc w:val="both"/>
        <w:rPr>
          <w:rFonts w:ascii="宋体" w:hAnsi="宋体" w:cs="宋体"/>
          <w:b w:val="0"/>
          <w:color w:val="000000"/>
          <w:sz w:val="28"/>
          <w:szCs w:val="28"/>
        </w:rPr>
      </w:pPr>
      <w:bookmarkStart w:id="44" w:name="_Toc31911"/>
      <w:r>
        <w:rPr>
          <w:rFonts w:ascii="宋体" w:hAnsi="宋体" w:cs="宋体" w:hint="eastAsia"/>
          <w:b w:val="0"/>
          <w:color w:val="000000"/>
          <w:sz w:val="28"/>
          <w:szCs w:val="28"/>
        </w:rPr>
        <w:t>（</w:t>
      </w:r>
      <w:r>
        <w:rPr>
          <w:rFonts w:ascii="宋体" w:hAnsi="宋体" w:cs="宋体" w:hint="eastAsia"/>
          <w:b w:val="0"/>
          <w:color w:val="000000"/>
          <w:sz w:val="28"/>
          <w:szCs w:val="28"/>
        </w:rPr>
        <w:t>2</w:t>
      </w:r>
      <w:r>
        <w:rPr>
          <w:rFonts w:ascii="宋体" w:hAnsi="宋体" w:cs="宋体" w:hint="eastAsia"/>
          <w:b w:val="0"/>
          <w:color w:val="000000"/>
          <w:sz w:val="28"/>
          <w:szCs w:val="28"/>
        </w:rPr>
        <w:t>）整理、研读基础资料</w:t>
      </w:r>
      <w:bookmarkEnd w:id="44"/>
    </w:p>
    <w:p w:rsidR="007E4E6C" w:rsidRDefault="00DC7CED" w:rsidP="00A9092A">
      <w:pPr>
        <w:pStyle w:val="a5"/>
        <w:autoSpaceDE w:val="0"/>
        <w:ind w:firstLine="560"/>
        <w:jc w:val="both"/>
        <w:rPr>
          <w:rFonts w:ascii="宋体" w:hAnsi="宋体" w:cs="宋体"/>
          <w:b w:val="0"/>
          <w:color w:val="000000"/>
          <w:sz w:val="28"/>
          <w:szCs w:val="28"/>
        </w:rPr>
      </w:pPr>
      <w:bookmarkStart w:id="45" w:name="_Toc167"/>
      <w:r>
        <w:rPr>
          <w:rFonts w:ascii="宋体" w:hAnsi="宋体" w:cs="宋体" w:hint="eastAsia"/>
          <w:b w:val="0"/>
          <w:color w:val="000000"/>
          <w:sz w:val="28"/>
          <w:szCs w:val="28"/>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5"/>
    </w:p>
    <w:p w:rsidR="007E4E6C" w:rsidRDefault="00DC7CED" w:rsidP="00A9092A">
      <w:pPr>
        <w:pStyle w:val="a5"/>
        <w:autoSpaceDE w:val="0"/>
        <w:ind w:firstLine="560"/>
        <w:jc w:val="both"/>
        <w:outlineLvl w:val="2"/>
        <w:rPr>
          <w:rFonts w:ascii="宋体" w:hAnsi="宋体" w:cs="宋体"/>
          <w:b w:val="0"/>
          <w:color w:val="000000"/>
          <w:sz w:val="28"/>
          <w:szCs w:val="28"/>
        </w:rPr>
      </w:pPr>
      <w:bookmarkStart w:id="46" w:name="_Toc30513"/>
      <w:r>
        <w:rPr>
          <w:rFonts w:ascii="宋体" w:hAnsi="宋体" w:cs="宋体" w:hint="eastAsia"/>
          <w:b w:val="0"/>
          <w:color w:val="000000"/>
          <w:sz w:val="28"/>
          <w:szCs w:val="28"/>
        </w:rPr>
        <w:t>3.</w:t>
      </w:r>
      <w:bookmarkEnd w:id="46"/>
      <w:r>
        <w:rPr>
          <w:rFonts w:ascii="宋体" w:hAnsi="宋体" w:cs="宋体" w:hint="eastAsia"/>
          <w:b w:val="0"/>
          <w:color w:val="000000"/>
          <w:sz w:val="28"/>
          <w:szCs w:val="28"/>
        </w:rPr>
        <w:t>分析评价和撰写报告</w:t>
      </w:r>
    </w:p>
    <w:p w:rsidR="007E4E6C" w:rsidRDefault="00DC7CED" w:rsidP="00A9092A">
      <w:pPr>
        <w:pStyle w:val="a5"/>
        <w:autoSpaceDE w:val="0"/>
        <w:ind w:firstLine="560"/>
        <w:jc w:val="both"/>
        <w:rPr>
          <w:rFonts w:ascii="宋体" w:hAnsi="宋体" w:cs="宋体"/>
          <w:b w:val="0"/>
          <w:color w:val="000000"/>
          <w:sz w:val="28"/>
          <w:szCs w:val="28"/>
        </w:rPr>
      </w:pPr>
      <w:bookmarkStart w:id="47" w:name="_Toc15974"/>
      <w:r>
        <w:rPr>
          <w:rFonts w:ascii="宋体" w:hAnsi="宋体" w:cs="宋体" w:hint="eastAsia"/>
          <w:b w:val="0"/>
          <w:sz w:val="28"/>
          <w:szCs w:val="28"/>
        </w:rPr>
        <w:t>（</w:t>
      </w:r>
      <w:bookmarkEnd w:id="47"/>
      <w:r>
        <w:rPr>
          <w:rFonts w:ascii="宋体" w:hAnsi="宋体" w:cs="宋体" w:hint="eastAsia"/>
          <w:b w:val="0"/>
          <w:color w:val="000000"/>
          <w:sz w:val="28"/>
          <w:szCs w:val="28"/>
        </w:rPr>
        <w:t>1</w:t>
      </w:r>
      <w:r>
        <w:rPr>
          <w:rFonts w:ascii="宋体" w:hAnsi="宋体" w:cs="宋体" w:hint="eastAsia"/>
          <w:b w:val="0"/>
          <w:color w:val="000000"/>
          <w:sz w:val="28"/>
          <w:szCs w:val="28"/>
        </w:rPr>
        <w:t>）综合分析评价</w:t>
      </w:r>
    </w:p>
    <w:p w:rsidR="007E4E6C" w:rsidRDefault="00DC7CED" w:rsidP="00A9092A">
      <w:pPr>
        <w:pStyle w:val="a5"/>
        <w:autoSpaceDE w:val="0"/>
        <w:ind w:firstLine="560"/>
        <w:jc w:val="both"/>
        <w:rPr>
          <w:rFonts w:ascii="宋体" w:hAnsi="宋体" w:cs="宋体"/>
          <w:b w:val="0"/>
          <w:color w:val="000000"/>
          <w:sz w:val="28"/>
          <w:szCs w:val="28"/>
        </w:rPr>
      </w:pPr>
      <w:bookmarkStart w:id="48" w:name="_Toc4352"/>
      <w:r>
        <w:rPr>
          <w:rFonts w:ascii="宋体" w:hAnsi="宋体" w:cs="宋体" w:hint="eastAsia"/>
          <w:b w:val="0"/>
          <w:color w:val="000000"/>
          <w:sz w:val="28"/>
          <w:szCs w:val="28"/>
        </w:rPr>
        <w:t>①根据所收集的基础资料，结合现场核查的有关情况，整理出绩效评价所需的项目材料和基础数据。</w:t>
      </w:r>
      <w:bookmarkEnd w:id="48"/>
    </w:p>
    <w:p w:rsidR="007E4E6C" w:rsidRDefault="00DC7CED" w:rsidP="00A9092A">
      <w:pPr>
        <w:pStyle w:val="a5"/>
        <w:autoSpaceDE w:val="0"/>
        <w:ind w:firstLine="560"/>
        <w:jc w:val="both"/>
        <w:rPr>
          <w:rFonts w:ascii="宋体" w:hAnsi="宋体" w:cs="宋体"/>
          <w:color w:val="000000"/>
          <w:sz w:val="28"/>
          <w:szCs w:val="28"/>
        </w:rPr>
      </w:pPr>
      <w:bookmarkStart w:id="49" w:name="_Toc26231"/>
      <w:r>
        <w:rPr>
          <w:rFonts w:ascii="宋体" w:hAnsi="宋体" w:cs="宋体" w:hint="eastAsia"/>
          <w:b w:val="0"/>
          <w:color w:val="000000"/>
          <w:sz w:val="28"/>
          <w:szCs w:val="28"/>
        </w:rPr>
        <w:t>②将初步评价结</w:t>
      </w:r>
      <w:r>
        <w:rPr>
          <w:rFonts w:ascii="宋体" w:hAnsi="宋体" w:cs="宋体" w:hint="eastAsia"/>
          <w:b w:val="0"/>
          <w:color w:val="000000"/>
          <w:sz w:val="28"/>
          <w:szCs w:val="28"/>
        </w:rPr>
        <w:t>论、调整</w:t>
      </w:r>
      <w:bookmarkEnd w:id="49"/>
      <w:r>
        <w:rPr>
          <w:rFonts w:ascii="宋体" w:hAnsi="宋体" w:cs="宋体" w:hint="eastAsia"/>
          <w:b w:val="0"/>
          <w:color w:val="000000"/>
          <w:sz w:val="28"/>
          <w:szCs w:val="28"/>
        </w:rPr>
        <w:t>事项、专家咨询意见和有关说明等提交单位内部讨论并征求意见。之后，对所征求的意见及时地进行收集和整理。</w:t>
      </w:r>
    </w:p>
    <w:p w:rsidR="007E4E6C" w:rsidRDefault="00DC7CED" w:rsidP="00A9092A">
      <w:pPr>
        <w:pStyle w:val="a5"/>
        <w:autoSpaceDE w:val="0"/>
        <w:ind w:firstLine="560"/>
        <w:jc w:val="both"/>
        <w:rPr>
          <w:rFonts w:ascii="宋体" w:hAnsi="宋体" w:cs="宋体"/>
          <w:b w:val="0"/>
          <w:color w:val="000000"/>
          <w:sz w:val="28"/>
          <w:szCs w:val="28"/>
        </w:rPr>
      </w:pPr>
      <w:bookmarkStart w:id="50" w:name="_Toc27759"/>
      <w:r>
        <w:rPr>
          <w:rFonts w:ascii="宋体" w:hAnsi="宋体" w:cs="宋体" w:hint="eastAsia"/>
          <w:b w:val="0"/>
          <w:color w:val="000000"/>
          <w:sz w:val="28"/>
          <w:szCs w:val="28"/>
        </w:rPr>
        <w:t>（</w:t>
      </w:r>
      <w:bookmarkEnd w:id="50"/>
      <w:r>
        <w:rPr>
          <w:rFonts w:ascii="宋体" w:hAnsi="宋体" w:cs="宋体" w:hint="eastAsia"/>
          <w:b w:val="0"/>
          <w:color w:val="000000"/>
          <w:sz w:val="28"/>
          <w:szCs w:val="28"/>
        </w:rPr>
        <w:t>2</w:t>
      </w:r>
      <w:r>
        <w:rPr>
          <w:rFonts w:ascii="宋体" w:hAnsi="宋体" w:cs="宋体" w:hint="eastAsia"/>
          <w:b w:val="0"/>
          <w:color w:val="000000"/>
          <w:sz w:val="28"/>
          <w:szCs w:val="28"/>
        </w:rPr>
        <w:t>）撰写报告</w:t>
      </w:r>
    </w:p>
    <w:p w:rsidR="007E4E6C" w:rsidRDefault="00DC7CED" w:rsidP="00A9092A">
      <w:pPr>
        <w:pStyle w:val="a5"/>
        <w:autoSpaceDE w:val="0"/>
        <w:ind w:firstLine="560"/>
        <w:jc w:val="both"/>
        <w:rPr>
          <w:rFonts w:ascii="宋体" w:hAnsi="宋体" w:cs="宋体"/>
          <w:b w:val="0"/>
          <w:color w:val="000000"/>
          <w:sz w:val="28"/>
          <w:szCs w:val="28"/>
        </w:rPr>
      </w:pPr>
      <w:bookmarkStart w:id="51" w:name="_Toc15579"/>
      <w:r>
        <w:rPr>
          <w:rFonts w:ascii="宋体" w:hAnsi="宋体" w:cs="宋体" w:hint="eastAsia"/>
          <w:b w:val="0"/>
          <w:color w:val="000000"/>
          <w:sz w:val="28"/>
          <w:szCs w:val="28"/>
        </w:rPr>
        <w:lastRenderedPageBreak/>
        <w:t>绩效评价项目小组依照整理、分析后的项目材料、数据资料，依据评价形成的初步结论，按照既定的格式和内容要求撰写绩效评价初步报告，</w:t>
      </w:r>
      <w:bookmarkEnd w:id="51"/>
      <w:r>
        <w:rPr>
          <w:rFonts w:ascii="宋体" w:hAnsi="宋体" w:cs="宋体" w:hint="eastAsia"/>
          <w:b w:val="0"/>
          <w:color w:val="000000"/>
          <w:sz w:val="28"/>
          <w:szCs w:val="28"/>
        </w:rPr>
        <w:t>最终形成评价结果。</w:t>
      </w:r>
    </w:p>
    <w:p w:rsidR="007E4E6C" w:rsidRDefault="00DC7CED" w:rsidP="00A9092A">
      <w:pPr>
        <w:pStyle w:val="1"/>
        <w:widowControl/>
        <w:autoSpaceDE w:val="0"/>
        <w:spacing w:line="360" w:lineRule="auto"/>
        <w:ind w:firstLine="643"/>
        <w:rPr>
          <w:rFonts w:ascii="宋体" w:eastAsia="宋体" w:hAnsi="宋体" w:cs="宋体"/>
          <w:color w:val="000000"/>
        </w:rPr>
      </w:pPr>
      <w:bookmarkStart w:id="52" w:name="_Toc1100"/>
      <w:r>
        <w:rPr>
          <w:rFonts w:ascii="宋体" w:eastAsia="宋体" w:hAnsi="宋体" w:cs="宋体" w:hint="eastAsia"/>
          <w:color w:val="000000"/>
        </w:rPr>
        <w:t>三、</w:t>
      </w:r>
      <w:bookmarkEnd w:id="52"/>
      <w:r>
        <w:rPr>
          <w:rFonts w:ascii="宋体" w:eastAsia="宋体" w:hAnsi="宋体" w:cs="宋体" w:hint="eastAsia"/>
          <w:color w:val="000000"/>
        </w:rPr>
        <w:t>综合评价情况及评价结论</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color w:val="000000"/>
          <w:sz w:val="28"/>
          <w:szCs w:val="28"/>
          <w:lang/>
        </w:rPr>
        <w:t>此次绩效评价通过组论证的评价指标体系及评分标准，采用的方法比较法、因素分析法、公众评判法，</w:t>
      </w:r>
      <w:r>
        <w:rPr>
          <w:rFonts w:ascii="宋体" w:eastAsia="宋体" w:hAnsi="宋体" w:cs="宋体" w:hint="eastAsia"/>
          <w:sz w:val="28"/>
          <w:szCs w:val="28"/>
          <w:lang/>
        </w:rPr>
        <w:t>对阜康市管网延伸工程项目（一期）绩效进行客观评价，最终评分结果：总</w:t>
      </w:r>
      <w:r>
        <w:rPr>
          <w:rFonts w:ascii="宋体" w:eastAsia="宋体" w:hAnsi="宋体" w:cs="宋体" w:hint="eastAsia"/>
          <w:sz w:val="28"/>
          <w:szCs w:val="28"/>
          <w:lang/>
        </w:rPr>
        <w:t>分为</w:t>
      </w:r>
      <w:r>
        <w:rPr>
          <w:rFonts w:ascii="宋体" w:eastAsia="宋体" w:hAnsi="宋体" w:cs="宋体" w:hint="eastAsia"/>
          <w:sz w:val="28"/>
          <w:szCs w:val="28"/>
          <w:lang/>
        </w:rPr>
        <w:t>99.6</w:t>
      </w:r>
      <w:r>
        <w:rPr>
          <w:rFonts w:ascii="宋体" w:eastAsia="宋体" w:hAnsi="宋体" w:cs="宋体" w:hint="eastAsia"/>
          <w:sz w:val="28"/>
          <w:szCs w:val="28"/>
          <w:lang/>
        </w:rPr>
        <w:t>分，绩效评级</w:t>
      </w:r>
      <w:r>
        <w:rPr>
          <w:rFonts w:ascii="宋体" w:eastAsia="宋体" w:hAnsi="宋体" w:cs="宋体" w:hint="eastAsia"/>
          <w:sz w:val="28"/>
          <w:szCs w:val="28"/>
          <w:lang/>
        </w:rPr>
        <w:t>为“优”。各部分权重和绩效汇总分值如下表</w:t>
      </w:r>
      <w:r>
        <w:rPr>
          <w:rFonts w:ascii="宋体" w:eastAsia="宋体" w:hAnsi="宋体" w:cs="宋体" w:hint="eastAsia"/>
          <w:b/>
          <w:color w:val="000000"/>
          <w:kern w:val="0"/>
          <w:sz w:val="28"/>
          <w:szCs w:val="28"/>
          <w:lang/>
        </w:rPr>
        <w:t>3-1</w:t>
      </w:r>
      <w:r>
        <w:rPr>
          <w:rFonts w:ascii="宋体" w:eastAsia="宋体" w:hAnsi="宋体" w:cs="宋体" w:hint="eastAsia"/>
          <w:sz w:val="28"/>
          <w:szCs w:val="28"/>
          <w:lang/>
        </w:rPr>
        <w:t>所示</w:t>
      </w:r>
      <w:r>
        <w:rPr>
          <w:rFonts w:ascii="宋体" w:eastAsia="宋体" w:hAnsi="宋体" w:cs="宋体" w:hint="eastAsia"/>
          <w:b/>
          <w:sz w:val="28"/>
          <w:szCs w:val="28"/>
          <w:lang/>
        </w:rPr>
        <w:t>（详见上传的附件）</w:t>
      </w:r>
      <w:r>
        <w:rPr>
          <w:rFonts w:ascii="宋体" w:eastAsia="宋体" w:hAnsi="宋体" w:cs="宋体" w:hint="eastAsia"/>
          <w:sz w:val="28"/>
          <w:szCs w:val="28"/>
          <w:lang/>
        </w:rPr>
        <w:t>：</w:t>
      </w:r>
    </w:p>
    <w:tbl>
      <w:tblPr>
        <w:tblW w:w="8289" w:type="dxa"/>
        <w:jc w:val="center"/>
        <w:tblLayout w:type="fixed"/>
        <w:tblCellMar>
          <w:left w:w="0" w:type="dxa"/>
          <w:right w:w="0" w:type="dxa"/>
        </w:tblCellMar>
        <w:tblLook w:val="04A0"/>
      </w:tblPr>
      <w:tblGrid>
        <w:gridCol w:w="1094"/>
        <w:gridCol w:w="1361"/>
        <w:gridCol w:w="1361"/>
        <w:gridCol w:w="1361"/>
        <w:gridCol w:w="1623"/>
        <w:gridCol w:w="1489"/>
      </w:tblGrid>
      <w:tr w:rsidR="007E4E6C">
        <w:trPr>
          <w:trHeight w:val="375"/>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4"/>
              </w:rPr>
            </w:pPr>
            <w:r>
              <w:rPr>
                <w:rFonts w:ascii="宋体" w:eastAsia="宋体" w:hAnsi="宋体" w:cs="宋体" w:hint="eastAsia"/>
                <w:b/>
                <w:color w:val="000000"/>
                <w:kern w:val="0"/>
                <w:sz w:val="28"/>
                <w:szCs w:val="28"/>
                <w:lang/>
              </w:rPr>
              <w:t>表</w:t>
            </w:r>
            <w:r>
              <w:rPr>
                <w:rFonts w:ascii="宋体" w:eastAsia="宋体" w:hAnsi="宋体" w:cs="宋体" w:hint="eastAsia"/>
                <w:b/>
                <w:color w:val="000000"/>
                <w:kern w:val="0"/>
                <w:sz w:val="28"/>
                <w:szCs w:val="28"/>
                <w:lang/>
              </w:rPr>
              <w:t>3-1</w:t>
            </w:r>
            <w:r>
              <w:rPr>
                <w:rFonts w:ascii="宋体" w:eastAsia="宋体" w:hAnsi="宋体" w:cs="宋体" w:hint="eastAsia"/>
                <w:b/>
                <w:color w:val="000000"/>
                <w:kern w:val="0"/>
                <w:sz w:val="28"/>
                <w:szCs w:val="28"/>
                <w:lang/>
              </w:rPr>
              <w:t>：</w:t>
            </w:r>
            <w:r>
              <w:rPr>
                <w:rFonts w:ascii="宋体" w:eastAsia="宋体" w:hAnsi="宋体" w:cs="宋体" w:hint="eastAsia"/>
                <w:sz w:val="28"/>
                <w:szCs w:val="28"/>
                <w:lang/>
              </w:rPr>
              <w:t>阜康市管网延伸工程项目（一期）</w:t>
            </w:r>
            <w:r>
              <w:rPr>
                <w:rFonts w:ascii="宋体" w:eastAsia="宋体" w:hAnsi="宋体" w:cs="宋体" w:hint="eastAsia"/>
                <w:b/>
                <w:color w:val="000000"/>
                <w:kern w:val="0"/>
                <w:sz w:val="28"/>
                <w:szCs w:val="28"/>
                <w:lang/>
              </w:rPr>
              <w:t>得分表</w:t>
            </w:r>
          </w:p>
        </w:tc>
      </w:tr>
      <w:tr w:rsidR="007E4E6C">
        <w:trPr>
          <w:trHeight w:val="375"/>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lang/>
              </w:rPr>
              <w:t>指标类别</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lang/>
              </w:rPr>
              <w:t>1.</w:t>
            </w:r>
            <w:r>
              <w:rPr>
                <w:rFonts w:ascii="宋体" w:eastAsia="宋体" w:hAnsi="宋体" w:cs="宋体" w:hint="eastAsia"/>
                <w:b/>
                <w:color w:val="000000"/>
                <w:kern w:val="0"/>
                <w:szCs w:val="21"/>
                <w:lang/>
              </w:rPr>
              <w:t>项目决策</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lang/>
              </w:rPr>
              <w:t>2.</w:t>
            </w:r>
            <w:r>
              <w:rPr>
                <w:rFonts w:ascii="宋体" w:eastAsia="宋体" w:hAnsi="宋体" w:cs="宋体" w:hint="eastAsia"/>
                <w:b/>
                <w:color w:val="000000"/>
                <w:kern w:val="0"/>
                <w:szCs w:val="21"/>
                <w:lang/>
              </w:rPr>
              <w:t>过程管理</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lang/>
              </w:rPr>
              <w:t>3.</w:t>
            </w:r>
            <w:r>
              <w:rPr>
                <w:rFonts w:ascii="宋体" w:eastAsia="宋体" w:hAnsi="宋体" w:cs="宋体" w:hint="eastAsia"/>
                <w:b/>
                <w:color w:val="000000"/>
                <w:kern w:val="0"/>
                <w:szCs w:val="21"/>
                <w:lang/>
              </w:rPr>
              <w:t>项目产出</w:t>
            </w:r>
          </w:p>
        </w:tc>
        <w:tc>
          <w:tcPr>
            <w:tcW w:w="16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lang/>
              </w:rPr>
              <w:t>4.</w:t>
            </w:r>
            <w:r>
              <w:rPr>
                <w:rFonts w:ascii="宋体" w:eastAsia="宋体" w:hAnsi="宋体" w:cs="宋体" w:hint="eastAsia"/>
                <w:b/>
                <w:color w:val="000000"/>
                <w:kern w:val="0"/>
                <w:szCs w:val="21"/>
                <w:lang/>
              </w:rPr>
              <w:t>项目效益</w:t>
            </w:r>
          </w:p>
        </w:tc>
        <w:tc>
          <w:tcPr>
            <w:tcW w:w="148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lang/>
              </w:rPr>
              <w:t>合计</w:t>
            </w:r>
          </w:p>
        </w:tc>
      </w:tr>
      <w:tr w:rsidR="007E4E6C">
        <w:trPr>
          <w:trHeight w:val="375"/>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rPr>
              <w:t>权重</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20</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20</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30</w:t>
            </w:r>
          </w:p>
        </w:tc>
        <w:tc>
          <w:tcPr>
            <w:tcW w:w="16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30</w:t>
            </w:r>
          </w:p>
        </w:tc>
        <w:tc>
          <w:tcPr>
            <w:tcW w:w="148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100</w:t>
            </w:r>
          </w:p>
        </w:tc>
      </w:tr>
      <w:tr w:rsidR="007E4E6C">
        <w:trPr>
          <w:trHeight w:val="375"/>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rPr>
              <w:t>分值</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19.6</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20</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30</w:t>
            </w:r>
          </w:p>
        </w:tc>
        <w:tc>
          <w:tcPr>
            <w:tcW w:w="16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30</w:t>
            </w:r>
          </w:p>
        </w:tc>
        <w:tc>
          <w:tcPr>
            <w:tcW w:w="148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99.6</w:t>
            </w:r>
          </w:p>
        </w:tc>
      </w:tr>
      <w:tr w:rsidR="007E4E6C">
        <w:trPr>
          <w:trHeight w:val="375"/>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rPr>
              <w:t>得分率</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98%</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100%</w:t>
            </w:r>
          </w:p>
        </w:tc>
        <w:tc>
          <w:tcPr>
            <w:tcW w:w="136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100%</w:t>
            </w:r>
          </w:p>
        </w:tc>
        <w:tc>
          <w:tcPr>
            <w:tcW w:w="16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100%</w:t>
            </w:r>
          </w:p>
        </w:tc>
        <w:tc>
          <w:tcPr>
            <w:tcW w:w="148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lang/>
              </w:rPr>
              <w:t>99.6%</w:t>
            </w:r>
          </w:p>
        </w:tc>
      </w:tr>
    </w:tbl>
    <w:p w:rsidR="007E4E6C" w:rsidRDefault="00DC7CED" w:rsidP="00A9092A">
      <w:pPr>
        <w:pStyle w:val="1"/>
        <w:widowControl/>
        <w:autoSpaceDE w:val="0"/>
        <w:spacing w:line="360" w:lineRule="auto"/>
        <w:ind w:firstLine="643"/>
        <w:rPr>
          <w:rFonts w:ascii="宋体" w:eastAsia="宋体" w:hAnsi="宋体" w:cs="宋体"/>
          <w:color w:val="000000"/>
        </w:rPr>
      </w:pPr>
      <w:bookmarkStart w:id="53" w:name="_Toc9421"/>
      <w:r>
        <w:rPr>
          <w:rFonts w:ascii="宋体" w:eastAsia="宋体" w:hAnsi="宋体" w:cs="宋体" w:hint="eastAsia"/>
          <w:color w:val="000000"/>
        </w:rPr>
        <w:t>四、绩效评价指标分析</w:t>
      </w:r>
      <w:bookmarkEnd w:id="53"/>
    </w:p>
    <w:p w:rsidR="007E4E6C" w:rsidRDefault="00DC7CED" w:rsidP="00A9092A">
      <w:pPr>
        <w:pStyle w:val="2"/>
        <w:autoSpaceDE w:val="0"/>
        <w:spacing w:line="360" w:lineRule="auto"/>
        <w:ind w:firstLine="643"/>
        <w:rPr>
          <w:rFonts w:ascii="宋体" w:eastAsia="宋体" w:hAnsi="宋体" w:cs="宋体"/>
          <w:color w:val="000000"/>
        </w:rPr>
      </w:pPr>
      <w:bookmarkStart w:id="54" w:name="_Toc15355"/>
      <w:r>
        <w:rPr>
          <w:rFonts w:ascii="宋体" w:eastAsia="宋体" w:hAnsi="宋体" w:cs="宋体" w:hint="eastAsia"/>
          <w:color w:val="000000"/>
        </w:rPr>
        <w:t>（一）项目决策情况</w:t>
      </w:r>
      <w:bookmarkEnd w:id="54"/>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项目决策由</w:t>
      </w:r>
      <w:r>
        <w:rPr>
          <w:rFonts w:ascii="宋体" w:eastAsia="宋体" w:hAnsi="宋体" w:cs="宋体" w:hint="eastAsia"/>
          <w:sz w:val="28"/>
          <w:szCs w:val="28"/>
          <w:lang/>
        </w:rPr>
        <w:t>3</w:t>
      </w:r>
      <w:r>
        <w:rPr>
          <w:rFonts w:ascii="宋体" w:eastAsia="宋体" w:hAnsi="宋体" w:cs="宋体" w:hint="eastAsia"/>
          <w:sz w:val="28"/>
          <w:szCs w:val="28"/>
          <w:lang/>
        </w:rPr>
        <w:t>个二级指标和</w:t>
      </w:r>
      <w:r>
        <w:rPr>
          <w:rFonts w:ascii="宋体" w:eastAsia="宋体" w:hAnsi="宋体" w:cs="宋体" w:hint="eastAsia"/>
          <w:sz w:val="28"/>
          <w:szCs w:val="28"/>
          <w:lang/>
        </w:rPr>
        <w:t>6</w:t>
      </w:r>
      <w:r>
        <w:rPr>
          <w:rFonts w:ascii="宋体" w:eastAsia="宋体" w:hAnsi="宋体" w:cs="宋体" w:hint="eastAsia"/>
          <w:sz w:val="28"/>
          <w:szCs w:val="28"/>
          <w:lang/>
        </w:rPr>
        <w:t>个三级指标构成，权重分</w:t>
      </w:r>
      <w:r>
        <w:rPr>
          <w:rFonts w:ascii="宋体" w:eastAsia="宋体" w:hAnsi="宋体" w:cs="宋体" w:hint="eastAsia"/>
          <w:sz w:val="28"/>
          <w:szCs w:val="28"/>
          <w:lang/>
        </w:rPr>
        <w:t>20</w:t>
      </w:r>
      <w:r>
        <w:rPr>
          <w:rFonts w:ascii="宋体" w:eastAsia="宋体" w:hAnsi="宋体" w:cs="宋体" w:hint="eastAsia"/>
          <w:sz w:val="28"/>
          <w:szCs w:val="28"/>
          <w:lang/>
        </w:rPr>
        <w:t>分，实际得</w:t>
      </w:r>
      <w:r>
        <w:rPr>
          <w:rFonts w:ascii="宋体" w:eastAsia="宋体" w:hAnsi="宋体" w:cs="宋体" w:hint="eastAsia"/>
          <w:sz w:val="28"/>
          <w:szCs w:val="28"/>
          <w:lang/>
        </w:rPr>
        <w:t>分</w:t>
      </w:r>
      <w:r>
        <w:rPr>
          <w:rFonts w:ascii="宋体" w:eastAsia="宋体" w:hAnsi="宋体" w:cs="宋体" w:hint="eastAsia"/>
          <w:sz w:val="28"/>
          <w:szCs w:val="28"/>
          <w:lang/>
        </w:rPr>
        <w:t>19.6</w:t>
      </w:r>
      <w:r>
        <w:rPr>
          <w:rFonts w:ascii="宋体" w:eastAsia="宋体" w:hAnsi="宋体" w:cs="宋体" w:hint="eastAsia"/>
          <w:sz w:val="28"/>
          <w:szCs w:val="28"/>
          <w:lang/>
        </w:rPr>
        <w:t>分</w:t>
      </w:r>
      <w:r>
        <w:rPr>
          <w:rFonts w:ascii="宋体" w:eastAsia="宋体" w:hAnsi="宋体" w:cs="宋体" w:hint="eastAsia"/>
          <w:sz w:val="28"/>
          <w:szCs w:val="28"/>
          <w:lang/>
        </w:rPr>
        <w:t>，各指标业绩值和绩效分值如表</w:t>
      </w:r>
      <w:r>
        <w:rPr>
          <w:rFonts w:ascii="宋体" w:eastAsia="宋体" w:hAnsi="宋体" w:cs="宋体" w:hint="eastAsia"/>
          <w:b/>
          <w:sz w:val="28"/>
          <w:szCs w:val="28"/>
          <w:lang/>
        </w:rPr>
        <w:t>4-1</w:t>
      </w:r>
      <w:r>
        <w:rPr>
          <w:rFonts w:ascii="宋体" w:eastAsia="宋体" w:hAnsi="宋体" w:cs="宋体" w:hint="eastAsia"/>
          <w:sz w:val="28"/>
          <w:szCs w:val="28"/>
          <w:lang/>
        </w:rPr>
        <w:t>所示</w:t>
      </w:r>
      <w:r>
        <w:rPr>
          <w:rFonts w:ascii="宋体" w:eastAsia="宋体" w:hAnsi="宋体" w:cs="宋体" w:hint="eastAsia"/>
          <w:b/>
          <w:sz w:val="28"/>
          <w:szCs w:val="28"/>
          <w:lang/>
        </w:rPr>
        <w:t>（详见上传的附件）</w:t>
      </w:r>
      <w:r>
        <w:rPr>
          <w:rFonts w:ascii="宋体" w:eastAsia="宋体" w:hAnsi="宋体" w:cs="宋体" w:hint="eastAsia"/>
          <w:sz w:val="28"/>
          <w:szCs w:val="28"/>
          <w:lang/>
        </w:rPr>
        <w:t>：</w:t>
      </w:r>
    </w:p>
    <w:p w:rsidR="007E4E6C" w:rsidRDefault="00DC7CED">
      <w:pPr>
        <w:widowControl/>
        <w:autoSpaceDE w:val="0"/>
        <w:snapToGrid w:val="0"/>
        <w:spacing w:line="360" w:lineRule="auto"/>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lang/>
        </w:rPr>
        <w:t>表</w:t>
      </w:r>
      <w:r>
        <w:rPr>
          <w:rFonts w:ascii="宋体" w:eastAsia="宋体" w:hAnsi="宋体" w:cs="宋体" w:hint="eastAsia"/>
          <w:b/>
          <w:color w:val="000000"/>
          <w:kern w:val="0"/>
          <w:sz w:val="28"/>
          <w:szCs w:val="28"/>
          <w:lang/>
        </w:rPr>
        <w:t>4-1</w:t>
      </w:r>
      <w:r>
        <w:rPr>
          <w:rFonts w:ascii="宋体" w:eastAsia="宋体" w:hAnsi="宋体" w:cs="宋体" w:hint="eastAsia"/>
          <w:b/>
          <w:color w:val="000000"/>
          <w:kern w:val="0"/>
          <w:sz w:val="28"/>
          <w:szCs w:val="28"/>
          <w:lang/>
        </w:rPr>
        <w:t>项目决策指标及分值</w:t>
      </w:r>
    </w:p>
    <w:tbl>
      <w:tblPr>
        <w:tblW w:w="8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73"/>
        <w:gridCol w:w="957"/>
        <w:gridCol w:w="1245"/>
        <w:gridCol w:w="794"/>
        <w:gridCol w:w="1866"/>
        <w:gridCol w:w="1413"/>
        <w:gridCol w:w="1073"/>
        <w:gridCol w:w="19"/>
      </w:tblGrid>
      <w:tr w:rsidR="007E4E6C">
        <w:trPr>
          <w:gridAfter w:val="1"/>
          <w:wAfter w:w="19" w:type="dxa"/>
          <w:trHeight w:val="522"/>
          <w:jc w:val="center"/>
        </w:trPr>
        <w:tc>
          <w:tcPr>
            <w:tcW w:w="1074"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一级指标</w:t>
            </w:r>
          </w:p>
        </w:tc>
        <w:tc>
          <w:tcPr>
            <w:tcW w:w="958"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分值</w:t>
            </w:r>
          </w:p>
        </w:tc>
        <w:tc>
          <w:tcPr>
            <w:tcW w:w="1245"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二级指标</w:t>
            </w:r>
          </w:p>
        </w:tc>
        <w:tc>
          <w:tcPr>
            <w:tcW w:w="792"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分值</w:t>
            </w: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三级指标</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分值</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得分</w:t>
            </w:r>
          </w:p>
        </w:tc>
      </w:tr>
      <w:tr w:rsidR="007E4E6C">
        <w:trPr>
          <w:gridAfter w:val="1"/>
          <w:wAfter w:w="19" w:type="dxa"/>
          <w:trHeight w:val="334"/>
          <w:jc w:val="center"/>
        </w:trPr>
        <w:tc>
          <w:tcPr>
            <w:tcW w:w="1074"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项目决策</w:t>
            </w:r>
          </w:p>
        </w:tc>
        <w:tc>
          <w:tcPr>
            <w:tcW w:w="958"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20</w:t>
            </w:r>
          </w:p>
        </w:tc>
        <w:tc>
          <w:tcPr>
            <w:tcW w:w="1245"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项目立项</w:t>
            </w:r>
          </w:p>
        </w:tc>
        <w:tc>
          <w:tcPr>
            <w:tcW w:w="792"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5</w:t>
            </w: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立项依据充分性</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w:t>
            </w:r>
          </w:p>
        </w:tc>
      </w:tr>
      <w:tr w:rsidR="007E4E6C">
        <w:trPr>
          <w:gridAfter w:val="1"/>
          <w:wAfter w:w="19" w:type="dxa"/>
          <w:trHeight w:val="334"/>
          <w:jc w:val="center"/>
        </w:trPr>
        <w:tc>
          <w:tcPr>
            <w:tcW w:w="1074"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958"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5"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92"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立项程序规范性</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3</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2.6</w:t>
            </w:r>
          </w:p>
        </w:tc>
      </w:tr>
      <w:tr w:rsidR="007E4E6C">
        <w:trPr>
          <w:gridAfter w:val="1"/>
          <w:wAfter w:w="19" w:type="dxa"/>
          <w:trHeight w:val="334"/>
          <w:jc w:val="center"/>
        </w:trPr>
        <w:tc>
          <w:tcPr>
            <w:tcW w:w="1074"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958"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5"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绩效目标</w:t>
            </w:r>
          </w:p>
        </w:tc>
        <w:tc>
          <w:tcPr>
            <w:tcW w:w="792"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10</w:t>
            </w: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绩效目标合理性</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5</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5</w:t>
            </w:r>
          </w:p>
        </w:tc>
      </w:tr>
      <w:tr w:rsidR="007E4E6C">
        <w:trPr>
          <w:gridAfter w:val="1"/>
          <w:wAfter w:w="19" w:type="dxa"/>
          <w:trHeight w:val="334"/>
          <w:jc w:val="center"/>
        </w:trPr>
        <w:tc>
          <w:tcPr>
            <w:tcW w:w="1074"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958"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5"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92"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绩效指标明确性</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5</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5</w:t>
            </w:r>
          </w:p>
        </w:tc>
      </w:tr>
      <w:tr w:rsidR="007E4E6C">
        <w:trPr>
          <w:gridAfter w:val="1"/>
          <w:wAfter w:w="19" w:type="dxa"/>
          <w:trHeight w:val="334"/>
          <w:jc w:val="center"/>
        </w:trPr>
        <w:tc>
          <w:tcPr>
            <w:tcW w:w="1074"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958"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5"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资金投入</w:t>
            </w:r>
          </w:p>
        </w:tc>
        <w:tc>
          <w:tcPr>
            <w:tcW w:w="792" w:type="dxa"/>
            <w:vMerge w:val="restart"/>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5</w:t>
            </w: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预算编制科学性</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7E4E6C">
        <w:trPr>
          <w:gridAfter w:val="1"/>
          <w:wAfter w:w="19" w:type="dxa"/>
          <w:trHeight w:val="334"/>
          <w:jc w:val="center"/>
        </w:trPr>
        <w:tc>
          <w:tcPr>
            <w:tcW w:w="1074"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958"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5"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92" w:type="dxa"/>
            <w:vMerge/>
            <w:tcBorders>
              <w:tl2br w:val="nil"/>
              <w:tr2bl w:val="nil"/>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866"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资金分配合理性</w:t>
            </w: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3</w:t>
            </w:r>
          </w:p>
        </w:tc>
        <w:tc>
          <w:tcPr>
            <w:tcW w:w="107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3</w:t>
            </w:r>
          </w:p>
        </w:tc>
      </w:tr>
      <w:tr w:rsidR="007E4E6C">
        <w:trPr>
          <w:trHeight w:val="334"/>
          <w:jc w:val="center"/>
        </w:trPr>
        <w:tc>
          <w:tcPr>
            <w:tcW w:w="3277" w:type="dxa"/>
            <w:gridSpan w:val="3"/>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合计</w:t>
            </w:r>
          </w:p>
        </w:tc>
        <w:tc>
          <w:tcPr>
            <w:tcW w:w="794"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20</w:t>
            </w:r>
          </w:p>
        </w:tc>
        <w:tc>
          <w:tcPr>
            <w:tcW w:w="1866" w:type="dxa"/>
            <w:tcBorders>
              <w:tl2br w:val="nil"/>
              <w:tr2bl w:val="nil"/>
            </w:tcBorders>
            <w:shd w:val="clear" w:color="auto" w:fill="auto"/>
            <w:tcMar>
              <w:top w:w="12" w:type="dxa"/>
              <w:left w:w="12" w:type="dxa"/>
              <w:right w:w="12" w:type="dxa"/>
            </w:tcMar>
            <w:vAlign w:val="center"/>
          </w:tcPr>
          <w:p w:rsidR="007E4E6C" w:rsidRDefault="007E4E6C">
            <w:pPr>
              <w:widowControl/>
              <w:autoSpaceDE w:val="0"/>
              <w:snapToGrid w:val="0"/>
              <w:spacing w:line="360" w:lineRule="auto"/>
              <w:jc w:val="center"/>
              <w:rPr>
                <w:rFonts w:ascii="宋体" w:eastAsia="宋体" w:hAnsi="宋体" w:cs="宋体"/>
                <w:color w:val="000000"/>
                <w:kern w:val="0"/>
                <w:sz w:val="20"/>
                <w:szCs w:val="20"/>
              </w:rPr>
            </w:pPr>
          </w:p>
        </w:tc>
        <w:tc>
          <w:tcPr>
            <w:tcW w:w="1413" w:type="dxa"/>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20</w:t>
            </w:r>
          </w:p>
        </w:tc>
        <w:tc>
          <w:tcPr>
            <w:tcW w:w="1090" w:type="dxa"/>
            <w:gridSpan w:val="2"/>
            <w:tcBorders>
              <w:tl2br w:val="nil"/>
              <w:tr2bl w:val="nil"/>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19.6</w:t>
            </w:r>
          </w:p>
        </w:tc>
      </w:tr>
    </w:tbl>
    <w:p w:rsidR="007E4E6C" w:rsidRDefault="00DC7CED">
      <w:pPr>
        <w:spacing w:line="360" w:lineRule="auto"/>
        <w:ind w:firstLineChars="200" w:firstLine="562"/>
        <w:outlineLvl w:val="2"/>
        <w:rPr>
          <w:rFonts w:ascii="宋体" w:eastAsia="宋体" w:hAnsi="宋体" w:cs="宋体"/>
          <w:b/>
          <w:sz w:val="28"/>
          <w:szCs w:val="28"/>
        </w:rPr>
      </w:pPr>
      <w:bookmarkStart w:id="55" w:name="_Toc13522"/>
      <w:r>
        <w:rPr>
          <w:rFonts w:ascii="宋体" w:eastAsia="宋体" w:hAnsi="宋体" w:cs="宋体" w:hint="eastAsia"/>
          <w:b/>
          <w:sz w:val="28"/>
          <w:szCs w:val="28"/>
          <w:lang/>
        </w:rPr>
        <w:t>1.</w:t>
      </w:r>
      <w:r>
        <w:rPr>
          <w:rFonts w:ascii="宋体" w:eastAsia="宋体" w:hAnsi="宋体" w:cs="宋体" w:hint="eastAsia"/>
          <w:b/>
          <w:sz w:val="28"/>
          <w:szCs w:val="28"/>
          <w:lang/>
        </w:rPr>
        <w:t>立项依据充分性</w:t>
      </w:r>
      <w:bookmarkEnd w:id="55"/>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w:t>
      </w:r>
      <w:r>
        <w:rPr>
          <w:rFonts w:ascii="宋体" w:eastAsia="宋体" w:hAnsi="宋体" w:cs="宋体" w:hint="eastAsia"/>
          <w:sz w:val="28"/>
          <w:szCs w:val="28"/>
          <w:lang/>
        </w:rPr>
        <w:t>项目立项符合国家法律法规、国民经济发展规划和相关政策；</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②项目立项符合行业发展规划和政策要求；</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③项目立项与部门职责范围负责全市各乡镇水厂主管网辐射区域内供水保障、农村饮水水质监测、工程建设相符，属</w:t>
      </w:r>
      <w:r>
        <w:rPr>
          <w:rFonts w:ascii="宋体" w:eastAsia="宋体" w:hAnsi="宋体" w:cs="宋体" w:hint="eastAsia"/>
          <w:sz w:val="28"/>
          <w:szCs w:val="28"/>
          <w:lang/>
        </w:rPr>
        <w:t>于部门履职所需；</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④项目属于公共财政支持范围，符合中央、地方事权支出责任划分原则；</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⑤项目经</w:t>
      </w:r>
      <w:r>
        <w:rPr>
          <w:rFonts w:ascii="宋体" w:eastAsia="宋体" w:hAnsi="宋体" w:cs="宋体" w:hint="eastAsia"/>
          <w:sz w:val="28"/>
          <w:szCs w:val="28"/>
        </w:rPr>
        <w:t>阜发改投资</w:t>
      </w:r>
      <w:r>
        <w:rPr>
          <w:rFonts w:ascii="宋体" w:eastAsia="宋体" w:hAnsi="宋体" w:cs="宋体" w:hint="eastAsia"/>
          <w:sz w:val="28"/>
          <w:szCs w:val="28"/>
        </w:rPr>
        <w:t>[2022]212</w:t>
      </w:r>
      <w:r>
        <w:rPr>
          <w:rFonts w:ascii="宋体" w:eastAsia="宋体" w:hAnsi="宋体" w:cs="宋体" w:hint="eastAsia"/>
          <w:sz w:val="28"/>
          <w:szCs w:val="28"/>
        </w:rPr>
        <w:t>号文件进行建设</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w:t>
      </w:r>
      <w:r>
        <w:rPr>
          <w:rFonts w:ascii="宋体" w:eastAsia="宋体" w:hAnsi="宋体" w:cs="宋体" w:hint="eastAsia"/>
          <w:b/>
          <w:sz w:val="28"/>
          <w:szCs w:val="28"/>
          <w:lang/>
        </w:rPr>
        <w:t>分</w:t>
      </w:r>
      <w:r>
        <w:rPr>
          <w:rFonts w:ascii="宋体" w:eastAsia="宋体" w:hAnsi="宋体" w:cs="宋体" w:hint="eastAsia"/>
          <w:b/>
          <w:sz w:val="28"/>
          <w:szCs w:val="28"/>
          <w:lang/>
        </w:rPr>
        <w:t>2</w:t>
      </w:r>
      <w:r>
        <w:rPr>
          <w:rFonts w:ascii="宋体" w:eastAsia="宋体" w:hAnsi="宋体" w:cs="宋体" w:hint="eastAsia"/>
          <w:b/>
          <w:sz w:val="28"/>
          <w:szCs w:val="28"/>
          <w:lang/>
        </w:rPr>
        <w:t>分，得分</w:t>
      </w:r>
      <w:r>
        <w:rPr>
          <w:rFonts w:ascii="宋体" w:eastAsia="宋体" w:hAnsi="宋体" w:cs="宋体" w:hint="eastAsia"/>
          <w:b/>
          <w:sz w:val="28"/>
          <w:szCs w:val="28"/>
          <w:lang/>
        </w:rPr>
        <w:t>2</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56" w:name="_Toc21976"/>
      <w:r>
        <w:rPr>
          <w:rFonts w:ascii="宋体" w:eastAsia="宋体" w:hAnsi="宋体" w:cs="宋体" w:hint="eastAsia"/>
          <w:b/>
          <w:sz w:val="28"/>
          <w:szCs w:val="28"/>
          <w:lang/>
        </w:rPr>
        <w:t>2.</w:t>
      </w:r>
      <w:r>
        <w:rPr>
          <w:rFonts w:ascii="宋体" w:eastAsia="宋体" w:hAnsi="宋体" w:cs="宋体" w:hint="eastAsia"/>
          <w:b/>
          <w:sz w:val="28"/>
          <w:szCs w:val="28"/>
          <w:lang/>
        </w:rPr>
        <w:t>立项程序规范性</w:t>
      </w:r>
      <w:bookmarkEnd w:id="56"/>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①项目按照规定的程序申请设立</w:t>
      </w:r>
      <w:r>
        <w:rPr>
          <w:rFonts w:ascii="宋体" w:eastAsia="宋体" w:hAnsi="宋体" w:cs="宋体" w:hint="eastAsia"/>
          <w:sz w:val="28"/>
          <w:szCs w:val="28"/>
        </w:rPr>
        <w:t>经阜发改投资</w:t>
      </w:r>
      <w:r>
        <w:rPr>
          <w:rFonts w:ascii="宋体" w:eastAsia="宋体" w:hAnsi="宋体" w:cs="宋体" w:hint="eastAsia"/>
          <w:sz w:val="28"/>
          <w:szCs w:val="28"/>
        </w:rPr>
        <w:t>[2022]212</w:t>
      </w:r>
      <w:r>
        <w:rPr>
          <w:rFonts w:ascii="宋体" w:eastAsia="宋体" w:hAnsi="宋体" w:cs="宋体" w:hint="eastAsia"/>
          <w:sz w:val="28"/>
          <w:szCs w:val="28"/>
        </w:rPr>
        <w:t>号文件批复</w:t>
      </w:r>
      <w:r>
        <w:rPr>
          <w:rFonts w:ascii="宋体" w:eastAsia="宋体" w:hAnsi="宋体" w:cs="宋体" w:hint="eastAsia"/>
          <w:sz w:val="28"/>
          <w:szCs w:val="28"/>
          <w:lang/>
        </w:rPr>
        <w:t>；</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②审批文件符合相关要求；</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③事前经过必要的可行性研究、专家论证、集体决策，未经过风险评估、绩效评估。</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w:t>
      </w:r>
      <w:r>
        <w:rPr>
          <w:rFonts w:ascii="宋体" w:eastAsia="宋体" w:hAnsi="宋体" w:cs="宋体" w:hint="eastAsia"/>
          <w:b/>
          <w:sz w:val="28"/>
          <w:szCs w:val="28"/>
          <w:lang/>
        </w:rPr>
        <w:t>分</w:t>
      </w:r>
      <w:r>
        <w:rPr>
          <w:rFonts w:ascii="宋体" w:eastAsia="宋体" w:hAnsi="宋体" w:cs="宋体" w:hint="eastAsia"/>
          <w:b/>
          <w:sz w:val="28"/>
          <w:szCs w:val="28"/>
          <w:lang/>
        </w:rPr>
        <w:t>3</w:t>
      </w:r>
      <w:r>
        <w:rPr>
          <w:rFonts w:ascii="宋体" w:eastAsia="宋体" w:hAnsi="宋体" w:cs="宋体" w:hint="eastAsia"/>
          <w:b/>
          <w:sz w:val="28"/>
          <w:szCs w:val="28"/>
          <w:lang/>
        </w:rPr>
        <w:t>分，得分</w:t>
      </w:r>
      <w:r>
        <w:rPr>
          <w:rFonts w:ascii="宋体" w:eastAsia="宋体" w:hAnsi="宋体" w:cs="宋体" w:hint="eastAsia"/>
          <w:b/>
          <w:sz w:val="28"/>
          <w:szCs w:val="28"/>
          <w:lang/>
        </w:rPr>
        <w:t>2.6</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57" w:name="_Toc15382"/>
      <w:r>
        <w:rPr>
          <w:rFonts w:ascii="宋体" w:eastAsia="宋体" w:hAnsi="宋体" w:cs="宋体" w:hint="eastAsia"/>
          <w:b/>
          <w:sz w:val="28"/>
          <w:szCs w:val="28"/>
          <w:lang/>
        </w:rPr>
        <w:t>3</w:t>
      </w:r>
      <w:r>
        <w:rPr>
          <w:rFonts w:ascii="宋体" w:eastAsia="宋体" w:hAnsi="宋体" w:cs="宋体" w:hint="eastAsia"/>
          <w:b/>
          <w:sz w:val="28"/>
          <w:szCs w:val="28"/>
          <w:lang/>
        </w:rPr>
        <w:t>.</w:t>
      </w:r>
      <w:r>
        <w:rPr>
          <w:rFonts w:ascii="宋体" w:eastAsia="宋体" w:hAnsi="宋体" w:cs="宋体" w:hint="eastAsia"/>
          <w:b/>
          <w:sz w:val="28"/>
          <w:szCs w:val="28"/>
          <w:lang/>
        </w:rPr>
        <w:t>绩效目标合理性</w:t>
      </w:r>
      <w:bookmarkEnd w:id="57"/>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①项目有绩效目标；</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②项目绩效目标与实际工作内容具有相关性；</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lastRenderedPageBreak/>
        <w:t>③项目预期产出效益和效果符合正常的业绩水平；</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④与预算确定的项目投资额或资金量相匹配。</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w:t>
      </w:r>
      <w:r>
        <w:rPr>
          <w:rFonts w:ascii="宋体" w:eastAsia="宋体" w:hAnsi="宋体" w:cs="宋体" w:hint="eastAsia"/>
          <w:b/>
          <w:sz w:val="28"/>
          <w:szCs w:val="28"/>
          <w:lang/>
        </w:rPr>
        <w:t>分</w:t>
      </w:r>
      <w:r>
        <w:rPr>
          <w:rFonts w:ascii="宋体" w:eastAsia="宋体" w:hAnsi="宋体" w:cs="宋体" w:hint="eastAsia"/>
          <w:b/>
          <w:sz w:val="28"/>
          <w:szCs w:val="28"/>
          <w:lang/>
        </w:rPr>
        <w:t>5</w:t>
      </w:r>
      <w:r>
        <w:rPr>
          <w:rFonts w:ascii="宋体" w:eastAsia="宋体" w:hAnsi="宋体" w:cs="宋体" w:hint="eastAsia"/>
          <w:b/>
          <w:sz w:val="28"/>
          <w:szCs w:val="28"/>
          <w:lang/>
        </w:rPr>
        <w:t>分，得分</w:t>
      </w:r>
      <w:r>
        <w:rPr>
          <w:rFonts w:ascii="宋体" w:eastAsia="宋体" w:hAnsi="宋体" w:cs="宋体" w:hint="eastAsia"/>
          <w:b/>
          <w:sz w:val="28"/>
          <w:szCs w:val="28"/>
          <w:lang/>
        </w:rPr>
        <w:t>5</w:t>
      </w:r>
      <w:r>
        <w:rPr>
          <w:rFonts w:ascii="宋体" w:eastAsia="宋体" w:hAnsi="宋体" w:cs="宋体" w:hint="eastAsia"/>
          <w:b/>
          <w:sz w:val="28"/>
          <w:szCs w:val="28"/>
          <w:lang/>
        </w:rPr>
        <w:t>分</w:t>
      </w:r>
      <w:r>
        <w:rPr>
          <w:rFonts w:ascii="宋体" w:eastAsia="宋体" w:hAnsi="宋体" w:cs="宋体" w:hint="eastAsia"/>
          <w:b/>
          <w:sz w:val="28"/>
          <w:szCs w:val="28"/>
          <w:lang/>
        </w:rPr>
        <w:t>。</w:t>
      </w:r>
    </w:p>
    <w:p w:rsidR="007E4E6C" w:rsidRDefault="00DC7CED">
      <w:pPr>
        <w:spacing w:line="360" w:lineRule="auto"/>
        <w:ind w:firstLineChars="200" w:firstLine="562"/>
        <w:outlineLvl w:val="2"/>
        <w:rPr>
          <w:rFonts w:ascii="宋体" w:eastAsia="宋体" w:hAnsi="宋体" w:cs="宋体"/>
          <w:b/>
          <w:sz w:val="28"/>
          <w:szCs w:val="28"/>
        </w:rPr>
      </w:pPr>
      <w:bookmarkStart w:id="58" w:name="_Toc10650"/>
      <w:r>
        <w:rPr>
          <w:rFonts w:ascii="宋体" w:eastAsia="宋体" w:hAnsi="宋体" w:cs="宋体" w:hint="eastAsia"/>
          <w:b/>
          <w:sz w:val="28"/>
          <w:szCs w:val="28"/>
          <w:lang/>
        </w:rPr>
        <w:t>4.</w:t>
      </w:r>
      <w:r>
        <w:rPr>
          <w:rFonts w:ascii="宋体" w:eastAsia="宋体" w:hAnsi="宋体" w:cs="宋体" w:hint="eastAsia"/>
          <w:b/>
          <w:sz w:val="28"/>
          <w:szCs w:val="28"/>
          <w:lang/>
        </w:rPr>
        <w:t>绩效指标明确性</w:t>
      </w:r>
      <w:bookmarkEnd w:id="58"/>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①将项目绩效目标细化分解为具体的绩效指标，一级指标</w:t>
      </w:r>
      <w:r>
        <w:rPr>
          <w:rFonts w:ascii="宋体" w:eastAsia="宋体" w:hAnsi="宋体" w:cs="宋体" w:hint="eastAsia"/>
          <w:sz w:val="28"/>
          <w:szCs w:val="28"/>
          <w:lang/>
        </w:rPr>
        <w:t>4</w:t>
      </w:r>
      <w:r>
        <w:rPr>
          <w:rFonts w:ascii="宋体" w:eastAsia="宋体" w:hAnsi="宋体" w:cs="宋体" w:hint="eastAsia"/>
          <w:sz w:val="28"/>
          <w:szCs w:val="28"/>
          <w:lang/>
        </w:rPr>
        <w:t>个，二级指标</w:t>
      </w:r>
      <w:r>
        <w:rPr>
          <w:rFonts w:ascii="宋体" w:eastAsia="宋体" w:hAnsi="宋体" w:cs="宋体" w:hint="eastAsia"/>
          <w:sz w:val="28"/>
          <w:szCs w:val="28"/>
          <w:lang/>
        </w:rPr>
        <w:t>6</w:t>
      </w:r>
      <w:r>
        <w:rPr>
          <w:rFonts w:ascii="宋体" w:eastAsia="宋体" w:hAnsi="宋体" w:cs="宋体" w:hint="eastAsia"/>
          <w:sz w:val="28"/>
          <w:szCs w:val="28"/>
          <w:lang/>
        </w:rPr>
        <w:t>个，三级指标</w:t>
      </w:r>
      <w:r>
        <w:rPr>
          <w:rFonts w:ascii="宋体" w:eastAsia="宋体" w:hAnsi="宋体" w:cs="宋体" w:hint="eastAsia"/>
          <w:sz w:val="28"/>
          <w:szCs w:val="28"/>
          <w:lang/>
        </w:rPr>
        <w:t>9</w:t>
      </w:r>
      <w:r>
        <w:rPr>
          <w:rFonts w:ascii="宋体" w:eastAsia="宋体" w:hAnsi="宋体" w:cs="宋体" w:hint="eastAsia"/>
          <w:sz w:val="28"/>
          <w:szCs w:val="28"/>
          <w:lang/>
        </w:rPr>
        <w:t>个；</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②通过清晰、可衡量的指标值予以体现，三级指标</w:t>
      </w:r>
      <w:r>
        <w:rPr>
          <w:rFonts w:ascii="宋体" w:eastAsia="宋体" w:hAnsi="宋体" w:cs="宋体" w:hint="eastAsia"/>
          <w:sz w:val="28"/>
          <w:szCs w:val="28"/>
          <w:lang/>
        </w:rPr>
        <w:t>9</w:t>
      </w:r>
      <w:r>
        <w:rPr>
          <w:rFonts w:ascii="宋体" w:eastAsia="宋体" w:hAnsi="宋体" w:cs="宋体" w:hint="eastAsia"/>
          <w:sz w:val="28"/>
          <w:szCs w:val="28"/>
          <w:lang/>
        </w:rPr>
        <w:t>个其中定量指标</w:t>
      </w:r>
      <w:r>
        <w:rPr>
          <w:rFonts w:ascii="宋体" w:eastAsia="宋体" w:hAnsi="宋体" w:cs="宋体" w:hint="eastAsia"/>
          <w:sz w:val="28"/>
          <w:szCs w:val="28"/>
          <w:lang/>
        </w:rPr>
        <w:t>9</w:t>
      </w:r>
      <w:r>
        <w:rPr>
          <w:rFonts w:ascii="宋体" w:eastAsia="宋体" w:hAnsi="宋体" w:cs="宋体" w:hint="eastAsia"/>
          <w:sz w:val="28"/>
          <w:szCs w:val="28"/>
          <w:lang/>
        </w:rPr>
        <w:t>个，定性指标</w:t>
      </w:r>
      <w:r>
        <w:rPr>
          <w:rFonts w:ascii="宋体" w:eastAsia="宋体" w:hAnsi="宋体" w:cs="宋体" w:hint="eastAsia"/>
          <w:sz w:val="28"/>
          <w:szCs w:val="28"/>
          <w:lang/>
        </w:rPr>
        <w:t>0</w:t>
      </w:r>
      <w:r>
        <w:rPr>
          <w:rFonts w:ascii="宋体" w:eastAsia="宋体" w:hAnsi="宋体" w:cs="宋体" w:hint="eastAsia"/>
          <w:sz w:val="28"/>
          <w:szCs w:val="28"/>
          <w:lang/>
        </w:rPr>
        <w:t>个，量化率达到</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③与项目目标任务数或计划数相对应。</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w:t>
      </w:r>
      <w:r>
        <w:rPr>
          <w:rFonts w:ascii="宋体" w:eastAsia="宋体" w:hAnsi="宋体" w:cs="宋体" w:hint="eastAsia"/>
          <w:b/>
          <w:sz w:val="28"/>
          <w:szCs w:val="28"/>
          <w:lang/>
        </w:rPr>
        <w:t>满分</w:t>
      </w:r>
      <w:r>
        <w:rPr>
          <w:rFonts w:ascii="宋体" w:eastAsia="宋体" w:hAnsi="宋体" w:cs="宋体" w:hint="eastAsia"/>
          <w:b/>
          <w:sz w:val="28"/>
          <w:szCs w:val="28"/>
          <w:lang/>
        </w:rPr>
        <w:t>5</w:t>
      </w:r>
      <w:r>
        <w:rPr>
          <w:rFonts w:ascii="宋体" w:eastAsia="宋体" w:hAnsi="宋体" w:cs="宋体" w:hint="eastAsia"/>
          <w:b/>
          <w:sz w:val="28"/>
          <w:szCs w:val="28"/>
          <w:lang/>
        </w:rPr>
        <w:t>分，得分</w:t>
      </w:r>
      <w:r>
        <w:rPr>
          <w:rFonts w:ascii="宋体" w:eastAsia="宋体" w:hAnsi="宋体" w:cs="宋体" w:hint="eastAsia"/>
          <w:b/>
          <w:sz w:val="28"/>
          <w:szCs w:val="28"/>
          <w:lang/>
        </w:rPr>
        <w:t>5</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59" w:name="_Toc19401"/>
      <w:r>
        <w:rPr>
          <w:rFonts w:ascii="宋体" w:eastAsia="宋体" w:hAnsi="宋体" w:cs="宋体" w:hint="eastAsia"/>
          <w:b/>
          <w:sz w:val="28"/>
          <w:szCs w:val="28"/>
          <w:lang/>
        </w:rPr>
        <w:t>5.</w:t>
      </w:r>
      <w:r>
        <w:rPr>
          <w:rFonts w:ascii="宋体" w:eastAsia="宋体" w:hAnsi="宋体" w:cs="宋体" w:hint="eastAsia"/>
          <w:b/>
          <w:sz w:val="28"/>
          <w:szCs w:val="28"/>
          <w:lang/>
        </w:rPr>
        <w:t>预算编制科学性</w:t>
      </w:r>
      <w:bookmarkEnd w:id="59"/>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①预算编制经过科学论证；</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②预算内容与项目内容匹配；</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③预算额度测算依据充分，按照标准编制；</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④预算确</w:t>
      </w:r>
      <w:r>
        <w:rPr>
          <w:rFonts w:ascii="宋体" w:eastAsia="宋体" w:hAnsi="宋体" w:cs="宋体" w:hint="eastAsia"/>
          <w:sz w:val="28"/>
          <w:szCs w:val="28"/>
          <w:lang/>
        </w:rPr>
        <w:t>定的项目投资额或资金量与工作任务相匹配。</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2</w:t>
      </w:r>
      <w:r>
        <w:rPr>
          <w:rFonts w:ascii="宋体" w:eastAsia="宋体" w:hAnsi="宋体" w:cs="宋体" w:hint="eastAsia"/>
          <w:b/>
          <w:sz w:val="28"/>
          <w:szCs w:val="28"/>
          <w:lang/>
        </w:rPr>
        <w:t>分，得分</w:t>
      </w:r>
      <w:r>
        <w:rPr>
          <w:rFonts w:ascii="宋体" w:eastAsia="宋体" w:hAnsi="宋体" w:cs="宋体" w:hint="eastAsia"/>
          <w:b/>
          <w:sz w:val="28"/>
          <w:szCs w:val="28"/>
          <w:lang/>
        </w:rPr>
        <w:t>2</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60" w:name="_Toc697"/>
      <w:r>
        <w:rPr>
          <w:rFonts w:ascii="宋体" w:eastAsia="宋体" w:hAnsi="宋体" w:cs="宋体" w:hint="eastAsia"/>
          <w:b/>
          <w:sz w:val="28"/>
          <w:szCs w:val="28"/>
          <w:lang/>
        </w:rPr>
        <w:t>6.</w:t>
      </w:r>
      <w:r>
        <w:rPr>
          <w:rFonts w:ascii="宋体" w:eastAsia="宋体" w:hAnsi="宋体" w:cs="宋体" w:hint="eastAsia"/>
          <w:b/>
          <w:sz w:val="28"/>
          <w:szCs w:val="28"/>
          <w:lang/>
        </w:rPr>
        <w:t>资金分配合理性</w:t>
      </w:r>
      <w:bookmarkEnd w:id="60"/>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①预算资金分配依据充分；</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②资金分配额度合理，与项目单位或地方实际相适应。</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3</w:t>
      </w:r>
      <w:r>
        <w:rPr>
          <w:rFonts w:ascii="宋体" w:eastAsia="宋体" w:hAnsi="宋体" w:cs="宋体" w:hint="eastAsia"/>
          <w:b/>
          <w:sz w:val="28"/>
          <w:szCs w:val="28"/>
          <w:lang/>
        </w:rPr>
        <w:t>分，得分</w:t>
      </w:r>
      <w:r>
        <w:rPr>
          <w:rFonts w:ascii="宋体" w:eastAsia="宋体" w:hAnsi="宋体" w:cs="宋体" w:hint="eastAsia"/>
          <w:b/>
          <w:sz w:val="28"/>
          <w:szCs w:val="28"/>
          <w:lang/>
        </w:rPr>
        <w:t>3</w:t>
      </w:r>
      <w:r>
        <w:rPr>
          <w:rFonts w:ascii="宋体" w:eastAsia="宋体" w:hAnsi="宋体" w:cs="宋体" w:hint="eastAsia"/>
          <w:b/>
          <w:sz w:val="28"/>
          <w:szCs w:val="28"/>
          <w:lang/>
        </w:rPr>
        <w:t>分。</w:t>
      </w:r>
    </w:p>
    <w:p w:rsidR="007E4E6C" w:rsidRDefault="00DC7CED" w:rsidP="00A9092A">
      <w:pPr>
        <w:pStyle w:val="2"/>
        <w:autoSpaceDE w:val="0"/>
        <w:spacing w:line="360" w:lineRule="auto"/>
        <w:ind w:firstLine="643"/>
        <w:rPr>
          <w:rFonts w:ascii="宋体" w:eastAsia="宋体" w:hAnsi="宋体" w:cs="宋体"/>
        </w:rPr>
      </w:pPr>
      <w:bookmarkStart w:id="61" w:name="_Toc11361"/>
      <w:r>
        <w:rPr>
          <w:rFonts w:ascii="宋体" w:eastAsia="宋体" w:hAnsi="宋体" w:cs="宋体" w:hint="eastAsia"/>
        </w:rPr>
        <w:t>（</w:t>
      </w:r>
      <w:bookmarkEnd w:id="61"/>
      <w:r>
        <w:rPr>
          <w:rFonts w:ascii="宋体" w:eastAsia="宋体" w:hAnsi="宋体" w:cs="宋体" w:hint="eastAsia"/>
        </w:rPr>
        <w:t>二）项目过程情况</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项目过</w:t>
      </w:r>
      <w:r>
        <w:rPr>
          <w:rFonts w:ascii="宋体" w:eastAsia="宋体" w:hAnsi="宋体" w:cs="宋体" w:hint="eastAsia"/>
          <w:sz w:val="28"/>
          <w:szCs w:val="28"/>
          <w:lang/>
        </w:rPr>
        <w:t>程管理类指标由</w:t>
      </w:r>
      <w:r>
        <w:rPr>
          <w:rFonts w:ascii="宋体" w:eastAsia="宋体" w:hAnsi="宋体" w:cs="宋体" w:hint="eastAsia"/>
          <w:sz w:val="28"/>
          <w:szCs w:val="28"/>
          <w:lang/>
        </w:rPr>
        <w:t>2</w:t>
      </w:r>
      <w:r>
        <w:rPr>
          <w:rFonts w:ascii="宋体" w:eastAsia="宋体" w:hAnsi="宋体" w:cs="宋体" w:hint="eastAsia"/>
          <w:sz w:val="28"/>
          <w:szCs w:val="28"/>
          <w:lang/>
        </w:rPr>
        <w:t>个二级指标和</w:t>
      </w:r>
      <w:r>
        <w:rPr>
          <w:rFonts w:ascii="宋体" w:eastAsia="宋体" w:hAnsi="宋体" w:cs="宋体" w:hint="eastAsia"/>
          <w:sz w:val="28"/>
          <w:szCs w:val="28"/>
          <w:lang/>
        </w:rPr>
        <w:t>5</w:t>
      </w:r>
      <w:r>
        <w:rPr>
          <w:rFonts w:ascii="宋体" w:eastAsia="宋体" w:hAnsi="宋体" w:cs="宋体" w:hint="eastAsia"/>
          <w:sz w:val="28"/>
          <w:szCs w:val="28"/>
          <w:lang/>
        </w:rPr>
        <w:t>个三级指标构成，权重</w:t>
      </w:r>
      <w:r>
        <w:rPr>
          <w:rFonts w:ascii="宋体" w:eastAsia="宋体" w:hAnsi="宋体" w:cs="宋体" w:hint="eastAsia"/>
          <w:sz w:val="28"/>
          <w:szCs w:val="28"/>
          <w:lang/>
        </w:rPr>
        <w:lastRenderedPageBreak/>
        <w:t>分</w:t>
      </w:r>
      <w:r>
        <w:rPr>
          <w:rFonts w:ascii="宋体" w:eastAsia="宋体" w:hAnsi="宋体" w:cs="宋体" w:hint="eastAsia"/>
          <w:sz w:val="28"/>
          <w:szCs w:val="28"/>
          <w:lang/>
        </w:rPr>
        <w:t>20</w:t>
      </w:r>
      <w:r>
        <w:rPr>
          <w:rFonts w:ascii="宋体" w:eastAsia="宋体" w:hAnsi="宋体" w:cs="宋体" w:hint="eastAsia"/>
          <w:sz w:val="28"/>
          <w:szCs w:val="28"/>
          <w:lang/>
        </w:rPr>
        <w:t>分，实际得分</w:t>
      </w:r>
      <w:r>
        <w:rPr>
          <w:rFonts w:ascii="宋体" w:eastAsia="宋体" w:hAnsi="宋体" w:cs="宋体" w:hint="eastAsia"/>
          <w:sz w:val="28"/>
          <w:szCs w:val="28"/>
          <w:lang/>
        </w:rPr>
        <w:t>20</w:t>
      </w:r>
      <w:r>
        <w:rPr>
          <w:rFonts w:ascii="宋体" w:eastAsia="宋体" w:hAnsi="宋体" w:cs="宋体" w:hint="eastAsia"/>
          <w:sz w:val="28"/>
          <w:szCs w:val="28"/>
          <w:lang/>
        </w:rPr>
        <w:t>分，各</w:t>
      </w:r>
      <w:r>
        <w:rPr>
          <w:rFonts w:ascii="宋体" w:eastAsia="宋体" w:hAnsi="宋体" w:cs="宋体" w:hint="eastAsia"/>
          <w:sz w:val="28"/>
          <w:szCs w:val="28"/>
          <w:lang/>
        </w:rPr>
        <w:t>指标业绩值和绩效分值如表</w:t>
      </w:r>
      <w:r>
        <w:rPr>
          <w:rFonts w:ascii="宋体" w:eastAsia="宋体" w:hAnsi="宋体" w:cs="宋体" w:hint="eastAsia"/>
          <w:sz w:val="28"/>
          <w:szCs w:val="28"/>
          <w:lang/>
        </w:rPr>
        <w:t>4-2</w:t>
      </w:r>
      <w:r>
        <w:rPr>
          <w:rFonts w:ascii="宋体" w:eastAsia="宋体" w:hAnsi="宋体" w:cs="宋体" w:hint="eastAsia"/>
          <w:sz w:val="28"/>
          <w:szCs w:val="28"/>
          <w:lang/>
        </w:rPr>
        <w:t>所示</w:t>
      </w:r>
      <w:r>
        <w:rPr>
          <w:rFonts w:ascii="宋体" w:eastAsia="宋体" w:hAnsi="宋体" w:cs="宋体" w:hint="eastAsia"/>
          <w:b/>
          <w:sz w:val="28"/>
          <w:szCs w:val="28"/>
          <w:lang/>
        </w:rPr>
        <w:t>（详见上传的附件）</w:t>
      </w:r>
      <w:r>
        <w:rPr>
          <w:rFonts w:ascii="宋体" w:eastAsia="宋体" w:hAnsi="宋体" w:cs="宋体" w:hint="eastAsia"/>
          <w:sz w:val="28"/>
          <w:szCs w:val="28"/>
          <w:lang/>
        </w:rPr>
        <w:t>：</w:t>
      </w:r>
    </w:p>
    <w:p w:rsidR="007E4E6C" w:rsidRDefault="00DC7CED">
      <w:pPr>
        <w:widowControl/>
        <w:autoSpaceDE w:val="0"/>
        <w:snapToGrid w:val="0"/>
        <w:spacing w:line="360" w:lineRule="auto"/>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lang/>
        </w:rPr>
        <w:t>表</w:t>
      </w:r>
      <w:r>
        <w:rPr>
          <w:rFonts w:ascii="宋体" w:eastAsia="宋体" w:hAnsi="宋体" w:cs="宋体" w:hint="eastAsia"/>
          <w:b/>
          <w:color w:val="000000"/>
          <w:kern w:val="0"/>
          <w:sz w:val="28"/>
          <w:szCs w:val="28"/>
          <w:lang/>
        </w:rPr>
        <w:t>4-2</w:t>
      </w:r>
      <w:r>
        <w:rPr>
          <w:rFonts w:ascii="宋体" w:eastAsia="宋体" w:hAnsi="宋体" w:cs="宋体" w:hint="eastAsia"/>
          <w:b/>
          <w:color w:val="000000"/>
          <w:kern w:val="0"/>
          <w:sz w:val="28"/>
          <w:szCs w:val="28"/>
          <w:lang/>
        </w:rPr>
        <w:t>项目管理指标及分值情况</w:t>
      </w:r>
    </w:p>
    <w:tbl>
      <w:tblPr>
        <w:tblW w:w="8317" w:type="dxa"/>
        <w:jc w:val="center"/>
        <w:tblLayout w:type="fixed"/>
        <w:tblCellMar>
          <w:left w:w="0" w:type="dxa"/>
          <w:right w:w="0" w:type="dxa"/>
        </w:tblCellMar>
        <w:tblLook w:val="04A0"/>
      </w:tblPr>
      <w:tblGrid>
        <w:gridCol w:w="1182"/>
        <w:gridCol w:w="738"/>
        <w:gridCol w:w="1248"/>
        <w:gridCol w:w="1176"/>
        <w:gridCol w:w="1833"/>
        <w:gridCol w:w="987"/>
        <w:gridCol w:w="1153"/>
      </w:tblGrid>
      <w:tr w:rsidR="007E4E6C">
        <w:trPr>
          <w:trHeight w:val="272"/>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一级指标</w:t>
            </w:r>
          </w:p>
        </w:tc>
        <w:tc>
          <w:tcPr>
            <w:tcW w:w="7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分值</w:t>
            </w:r>
          </w:p>
        </w:tc>
        <w:tc>
          <w:tcPr>
            <w:tcW w:w="124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二级指标</w:t>
            </w:r>
          </w:p>
        </w:tc>
        <w:tc>
          <w:tcPr>
            <w:tcW w:w="1176"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分值</w:t>
            </w: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三级指标</w:t>
            </w: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分值</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得分</w:t>
            </w:r>
          </w:p>
        </w:tc>
      </w:tr>
      <w:tr w:rsidR="007E4E6C">
        <w:trPr>
          <w:trHeight w:val="23"/>
          <w:jc w:val="center"/>
        </w:trPr>
        <w:tc>
          <w:tcPr>
            <w:tcW w:w="1182"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过程管理</w:t>
            </w:r>
          </w:p>
        </w:tc>
        <w:tc>
          <w:tcPr>
            <w:tcW w:w="738" w:type="dxa"/>
            <w:vMerge w:val="restart"/>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20</w:t>
            </w:r>
          </w:p>
        </w:tc>
        <w:tc>
          <w:tcPr>
            <w:tcW w:w="1248" w:type="dxa"/>
            <w:vMerge w:val="restart"/>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资金管理</w:t>
            </w:r>
          </w:p>
        </w:tc>
        <w:tc>
          <w:tcPr>
            <w:tcW w:w="1176" w:type="dxa"/>
            <w:vMerge w:val="restart"/>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12</w:t>
            </w: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资金到位率</w:t>
            </w: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7E4E6C">
        <w:trPr>
          <w:trHeight w:val="23"/>
          <w:jc w:val="center"/>
        </w:trPr>
        <w:tc>
          <w:tcPr>
            <w:tcW w:w="1182"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3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176"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预算执行率</w:t>
            </w: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7E4E6C">
        <w:trPr>
          <w:trHeight w:val="23"/>
          <w:jc w:val="center"/>
        </w:trPr>
        <w:tc>
          <w:tcPr>
            <w:tcW w:w="1182"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3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176"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资金使用合规性</w:t>
            </w: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7E4E6C">
        <w:trPr>
          <w:trHeight w:val="23"/>
          <w:jc w:val="center"/>
        </w:trPr>
        <w:tc>
          <w:tcPr>
            <w:tcW w:w="1182"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3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8" w:type="dxa"/>
            <w:vMerge w:val="restart"/>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组织实施</w:t>
            </w:r>
          </w:p>
        </w:tc>
        <w:tc>
          <w:tcPr>
            <w:tcW w:w="1176" w:type="dxa"/>
            <w:vMerge w:val="restart"/>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8</w:t>
            </w: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管理制度健全性</w:t>
            </w: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7E4E6C">
        <w:trPr>
          <w:trHeight w:val="23"/>
          <w:jc w:val="center"/>
        </w:trPr>
        <w:tc>
          <w:tcPr>
            <w:tcW w:w="1182"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73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248"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176" w:type="dxa"/>
            <w:vMerge/>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rPr>
                <w:rFonts w:ascii="Times New Roman" w:hAnsi="Times New Roman" w:cs="Times New Roman"/>
                <w:sz w:val="20"/>
                <w:szCs w:val="20"/>
              </w:rPr>
            </w:pP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制度执行有效性</w:t>
            </w: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7E4E6C">
        <w:trPr>
          <w:trHeight w:val="23"/>
          <w:jc w:val="center"/>
        </w:trPr>
        <w:tc>
          <w:tcPr>
            <w:tcW w:w="316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合计</w:t>
            </w:r>
          </w:p>
        </w:tc>
        <w:tc>
          <w:tcPr>
            <w:tcW w:w="1176"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20</w:t>
            </w:r>
          </w:p>
        </w:tc>
        <w:tc>
          <w:tcPr>
            <w:tcW w:w="183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7E4E6C">
            <w:pPr>
              <w:widowControl/>
              <w:autoSpaceDE w:val="0"/>
              <w:snapToGrid w:val="0"/>
              <w:spacing w:line="360" w:lineRule="auto"/>
              <w:jc w:val="center"/>
              <w:rPr>
                <w:rFonts w:ascii="宋体" w:eastAsia="宋体" w:hAnsi="宋体" w:cs="宋体"/>
                <w:color w:val="000000"/>
                <w:kern w:val="0"/>
                <w:sz w:val="20"/>
                <w:szCs w:val="20"/>
              </w:rPr>
            </w:pPr>
          </w:p>
        </w:tc>
        <w:tc>
          <w:tcPr>
            <w:tcW w:w="98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20</w:t>
            </w:r>
          </w:p>
        </w:tc>
        <w:tc>
          <w:tcPr>
            <w:tcW w:w="11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rPr>
              <w:t>20</w:t>
            </w:r>
          </w:p>
        </w:tc>
      </w:tr>
    </w:tbl>
    <w:p w:rsidR="007E4E6C" w:rsidRDefault="00DC7CED">
      <w:pPr>
        <w:spacing w:line="360" w:lineRule="auto"/>
        <w:ind w:firstLineChars="200" w:firstLine="562"/>
        <w:outlineLvl w:val="2"/>
        <w:rPr>
          <w:rFonts w:ascii="宋体" w:eastAsia="宋体" w:hAnsi="宋体" w:cs="宋体"/>
          <w:b/>
          <w:sz w:val="28"/>
          <w:szCs w:val="28"/>
        </w:rPr>
      </w:pPr>
      <w:bookmarkStart w:id="62" w:name="_Toc3886"/>
      <w:r>
        <w:rPr>
          <w:rFonts w:ascii="宋体" w:eastAsia="宋体" w:hAnsi="宋体" w:cs="宋体" w:hint="eastAsia"/>
          <w:b/>
          <w:sz w:val="28"/>
          <w:szCs w:val="28"/>
          <w:lang/>
        </w:rPr>
        <w:t>1.</w:t>
      </w:r>
      <w:r>
        <w:rPr>
          <w:rFonts w:ascii="宋体" w:eastAsia="宋体" w:hAnsi="宋体" w:cs="宋体" w:hint="eastAsia"/>
          <w:b/>
          <w:sz w:val="28"/>
          <w:szCs w:val="28"/>
          <w:lang/>
        </w:rPr>
        <w:t>资金到位率</w:t>
      </w:r>
      <w:bookmarkEnd w:id="62"/>
    </w:p>
    <w:p w:rsidR="007E4E6C" w:rsidRDefault="00DC7CED">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lang/>
        </w:rPr>
        <w:t>资金到位率</w:t>
      </w:r>
      <w:r>
        <w:rPr>
          <w:rFonts w:ascii="宋体" w:eastAsia="宋体" w:hAnsi="宋体" w:cs="宋体" w:hint="eastAsia"/>
          <w:sz w:val="28"/>
          <w:szCs w:val="28"/>
          <w:lang/>
        </w:rPr>
        <w:t>=</w:t>
      </w:r>
      <w:r>
        <w:rPr>
          <w:rFonts w:ascii="宋体" w:eastAsia="宋体" w:hAnsi="宋体" w:cs="宋体" w:hint="eastAsia"/>
          <w:sz w:val="28"/>
          <w:szCs w:val="28"/>
          <w:lang/>
        </w:rPr>
        <w:t>（</w:t>
      </w:r>
      <w:r>
        <w:rPr>
          <w:rFonts w:ascii="宋体" w:eastAsia="宋体" w:hAnsi="宋体" w:cs="宋体" w:hint="eastAsia"/>
          <w:sz w:val="28"/>
          <w:szCs w:val="28"/>
          <w:lang/>
        </w:rPr>
        <w:t>4.22</w:t>
      </w:r>
      <w:r>
        <w:rPr>
          <w:rFonts w:ascii="宋体" w:eastAsia="宋体" w:hAnsi="宋体" w:cs="宋体" w:hint="eastAsia"/>
          <w:sz w:val="28"/>
          <w:szCs w:val="28"/>
          <w:lang/>
        </w:rPr>
        <w:t>万元</w:t>
      </w:r>
      <w:r>
        <w:rPr>
          <w:rFonts w:ascii="宋体" w:eastAsia="宋体" w:hAnsi="宋体" w:cs="宋体" w:hint="eastAsia"/>
          <w:sz w:val="28"/>
          <w:szCs w:val="28"/>
          <w:lang/>
        </w:rPr>
        <w:t>/4.22</w:t>
      </w:r>
      <w:r>
        <w:rPr>
          <w:rFonts w:ascii="宋体" w:eastAsia="宋体" w:hAnsi="宋体" w:cs="宋体" w:hint="eastAsia"/>
          <w:sz w:val="28"/>
          <w:szCs w:val="28"/>
          <w:lang/>
        </w:rPr>
        <w:t>万元）×</w:t>
      </w:r>
      <w:r>
        <w:rPr>
          <w:rFonts w:ascii="宋体" w:eastAsia="宋体" w:hAnsi="宋体" w:cs="宋体" w:hint="eastAsia"/>
          <w:sz w:val="28"/>
          <w:szCs w:val="28"/>
          <w:lang/>
        </w:rPr>
        <w:t>100%</w:t>
      </w:r>
      <w:r>
        <w:rPr>
          <w:rFonts w:ascii="宋体" w:eastAsia="宋体" w:hAnsi="宋体" w:cs="宋体" w:hint="eastAsia"/>
          <w:b/>
          <w:sz w:val="28"/>
          <w:szCs w:val="28"/>
          <w:lang/>
        </w:rPr>
        <w:t>=</w:t>
      </w:r>
      <w:r>
        <w:rPr>
          <w:rFonts w:ascii="宋体" w:eastAsia="宋体" w:hAnsi="宋体" w:cs="宋体" w:hint="eastAsia"/>
          <w:sz w:val="28"/>
          <w:szCs w:val="28"/>
          <w:lang/>
        </w:rPr>
        <w:t>100%</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4</w:t>
      </w:r>
      <w:r>
        <w:rPr>
          <w:rFonts w:ascii="宋体" w:eastAsia="宋体" w:hAnsi="宋体" w:cs="宋体" w:hint="eastAsia"/>
          <w:b/>
          <w:sz w:val="28"/>
          <w:szCs w:val="28"/>
          <w:lang/>
        </w:rPr>
        <w:t>分，得分</w:t>
      </w:r>
      <w:r>
        <w:rPr>
          <w:rFonts w:ascii="宋体" w:eastAsia="宋体" w:hAnsi="宋体" w:cs="宋体" w:hint="eastAsia"/>
          <w:b/>
          <w:sz w:val="28"/>
          <w:szCs w:val="28"/>
          <w:lang/>
        </w:rPr>
        <w:t>4</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63" w:name="_Toc9705"/>
      <w:r>
        <w:rPr>
          <w:rFonts w:ascii="宋体" w:eastAsia="宋体" w:hAnsi="宋体" w:cs="宋体" w:hint="eastAsia"/>
          <w:b/>
          <w:sz w:val="28"/>
          <w:szCs w:val="28"/>
          <w:lang/>
        </w:rPr>
        <w:t>2.</w:t>
      </w:r>
      <w:r>
        <w:rPr>
          <w:rFonts w:ascii="宋体" w:eastAsia="宋体" w:hAnsi="宋体" w:cs="宋体" w:hint="eastAsia"/>
          <w:b/>
          <w:sz w:val="28"/>
          <w:szCs w:val="28"/>
          <w:lang/>
        </w:rPr>
        <w:t>预算执行率</w:t>
      </w:r>
      <w:bookmarkEnd w:id="63"/>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预算执行率</w:t>
      </w:r>
      <w:r>
        <w:rPr>
          <w:rFonts w:ascii="宋体" w:eastAsia="宋体" w:hAnsi="宋体" w:cs="宋体" w:hint="eastAsia"/>
          <w:sz w:val="28"/>
          <w:szCs w:val="28"/>
          <w:lang/>
        </w:rPr>
        <w:t>=</w:t>
      </w:r>
      <w:r>
        <w:rPr>
          <w:rFonts w:ascii="宋体" w:eastAsia="宋体" w:hAnsi="宋体" w:cs="宋体" w:hint="eastAsia"/>
          <w:sz w:val="28"/>
          <w:szCs w:val="28"/>
          <w:lang/>
        </w:rPr>
        <w:t>（</w:t>
      </w:r>
      <w:r>
        <w:rPr>
          <w:rFonts w:ascii="宋体" w:eastAsia="宋体" w:hAnsi="宋体" w:cs="宋体" w:hint="eastAsia"/>
          <w:sz w:val="28"/>
          <w:szCs w:val="28"/>
          <w:lang/>
        </w:rPr>
        <w:t>4.22</w:t>
      </w:r>
      <w:r>
        <w:rPr>
          <w:rFonts w:ascii="宋体" w:eastAsia="宋体" w:hAnsi="宋体" w:cs="宋体" w:hint="eastAsia"/>
          <w:sz w:val="28"/>
          <w:szCs w:val="28"/>
          <w:lang/>
        </w:rPr>
        <w:t>万元</w:t>
      </w:r>
      <w:r>
        <w:rPr>
          <w:rFonts w:ascii="宋体" w:eastAsia="宋体" w:hAnsi="宋体" w:cs="宋体" w:hint="eastAsia"/>
          <w:sz w:val="28"/>
          <w:szCs w:val="28"/>
          <w:lang/>
        </w:rPr>
        <w:t>/4.22</w:t>
      </w:r>
      <w:r>
        <w:rPr>
          <w:rFonts w:ascii="宋体" w:eastAsia="宋体" w:hAnsi="宋体" w:cs="宋体" w:hint="eastAsia"/>
          <w:sz w:val="28"/>
          <w:szCs w:val="28"/>
          <w:lang/>
        </w:rPr>
        <w:t>万元）×</w:t>
      </w:r>
      <w:r>
        <w:rPr>
          <w:rFonts w:ascii="宋体" w:eastAsia="宋体" w:hAnsi="宋体" w:cs="宋体" w:hint="eastAsia"/>
          <w:sz w:val="28"/>
          <w:szCs w:val="28"/>
          <w:lang/>
        </w:rPr>
        <w:t>100%</w:t>
      </w:r>
      <w:r>
        <w:rPr>
          <w:rFonts w:ascii="宋体" w:eastAsia="宋体" w:hAnsi="宋体" w:cs="宋体" w:hint="eastAsia"/>
          <w:b/>
          <w:sz w:val="28"/>
          <w:szCs w:val="28"/>
          <w:lang/>
        </w:rPr>
        <w:t>=</w:t>
      </w:r>
      <w:r>
        <w:rPr>
          <w:rFonts w:ascii="宋体" w:eastAsia="宋体" w:hAnsi="宋体" w:cs="宋体" w:hint="eastAsia"/>
          <w:sz w:val="28"/>
          <w:szCs w:val="28"/>
          <w:lang/>
        </w:rPr>
        <w:t>100%</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4</w:t>
      </w:r>
      <w:r>
        <w:rPr>
          <w:rFonts w:ascii="宋体" w:eastAsia="宋体" w:hAnsi="宋体" w:cs="宋体" w:hint="eastAsia"/>
          <w:b/>
          <w:sz w:val="28"/>
          <w:szCs w:val="28"/>
          <w:lang/>
        </w:rPr>
        <w:t>分，得分</w:t>
      </w:r>
      <w:r>
        <w:rPr>
          <w:rFonts w:ascii="宋体" w:eastAsia="宋体" w:hAnsi="宋体" w:cs="宋体" w:hint="eastAsia"/>
          <w:b/>
          <w:sz w:val="28"/>
          <w:szCs w:val="28"/>
          <w:lang/>
        </w:rPr>
        <w:t>4</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64" w:name="_Toc18691"/>
      <w:r>
        <w:rPr>
          <w:rFonts w:ascii="宋体" w:eastAsia="宋体" w:hAnsi="宋体" w:cs="宋体" w:hint="eastAsia"/>
          <w:b/>
          <w:sz w:val="28"/>
          <w:szCs w:val="28"/>
          <w:lang/>
        </w:rPr>
        <w:t>3.</w:t>
      </w:r>
      <w:r>
        <w:rPr>
          <w:rFonts w:ascii="宋体" w:eastAsia="宋体" w:hAnsi="宋体" w:cs="宋体" w:hint="eastAsia"/>
          <w:b/>
          <w:sz w:val="28"/>
          <w:szCs w:val="28"/>
          <w:lang/>
        </w:rPr>
        <w:t>资金使用合规性</w:t>
      </w:r>
      <w:bookmarkEnd w:id="64"/>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①符合</w:t>
      </w:r>
      <w:r>
        <w:rPr>
          <w:rFonts w:ascii="宋体" w:eastAsia="宋体" w:hAnsi="宋体" w:cs="宋体" w:hint="eastAsia"/>
          <w:sz w:val="28"/>
          <w:szCs w:val="28"/>
          <w:lang/>
        </w:rPr>
        <w:t>国家财经法规和《阜康市水利局财务管理制度》以及有关专项资金管理办法的规定；</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②资金的拨付有完整的审批程序和手续；</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③符合项目预算批复或合同规定的用途；</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④不存在截留、挤</w:t>
      </w:r>
      <w:r>
        <w:rPr>
          <w:rFonts w:ascii="宋体" w:eastAsia="宋体" w:hAnsi="宋体" w:cs="宋体" w:hint="eastAsia"/>
          <w:sz w:val="28"/>
          <w:szCs w:val="28"/>
          <w:lang/>
        </w:rPr>
        <w:t>占、挪用、虚列支出等情况。</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4</w:t>
      </w:r>
      <w:r>
        <w:rPr>
          <w:rFonts w:ascii="宋体" w:eastAsia="宋体" w:hAnsi="宋体" w:cs="宋体" w:hint="eastAsia"/>
          <w:b/>
          <w:sz w:val="28"/>
          <w:szCs w:val="28"/>
          <w:lang/>
        </w:rPr>
        <w:t>分，得分</w:t>
      </w:r>
      <w:r>
        <w:rPr>
          <w:rFonts w:ascii="宋体" w:eastAsia="宋体" w:hAnsi="宋体" w:cs="宋体" w:hint="eastAsia"/>
          <w:b/>
          <w:sz w:val="28"/>
          <w:szCs w:val="28"/>
          <w:lang/>
        </w:rPr>
        <w:t>4</w:t>
      </w:r>
      <w:r>
        <w:rPr>
          <w:rFonts w:ascii="宋体" w:eastAsia="宋体" w:hAnsi="宋体" w:cs="宋体" w:hint="eastAsia"/>
          <w:b/>
          <w:sz w:val="28"/>
          <w:szCs w:val="28"/>
          <w:lang/>
        </w:rPr>
        <w:t>分。</w:t>
      </w:r>
    </w:p>
    <w:p w:rsidR="007E4E6C" w:rsidRDefault="00DC7CED">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lang/>
        </w:rPr>
        <w:t>4.</w:t>
      </w:r>
      <w:r>
        <w:rPr>
          <w:rFonts w:ascii="宋体" w:eastAsia="宋体" w:hAnsi="宋体" w:cs="宋体" w:hint="eastAsia"/>
          <w:b/>
          <w:sz w:val="28"/>
          <w:szCs w:val="28"/>
          <w:lang/>
        </w:rPr>
        <w:t>管理制度健全性</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①已制定或具有相应的财</w:t>
      </w:r>
      <w:r>
        <w:rPr>
          <w:rFonts w:ascii="宋体" w:eastAsia="宋体" w:hAnsi="宋体" w:cs="宋体" w:hint="eastAsia"/>
          <w:sz w:val="28"/>
          <w:szCs w:val="28"/>
          <w:lang/>
        </w:rPr>
        <w:t>务和《阜康市水利局财务管理制度》、</w:t>
      </w:r>
      <w:r>
        <w:rPr>
          <w:rFonts w:ascii="宋体" w:eastAsia="宋体" w:hAnsi="宋体" w:cs="宋体" w:hint="eastAsia"/>
          <w:sz w:val="28"/>
          <w:szCs w:val="28"/>
          <w:lang/>
        </w:rPr>
        <w:lastRenderedPageBreak/>
        <w:t>《阜康市水利项目管理制度》；</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②财务和业务管理制度合法、合规</w:t>
      </w:r>
      <w:r>
        <w:rPr>
          <w:rFonts w:ascii="宋体" w:eastAsia="宋体" w:hAnsi="宋体" w:cs="宋体" w:hint="eastAsia"/>
          <w:sz w:val="28"/>
          <w:szCs w:val="28"/>
          <w:lang/>
        </w:rPr>
        <w:t>、完整。</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4</w:t>
      </w:r>
      <w:r>
        <w:rPr>
          <w:rFonts w:ascii="宋体" w:eastAsia="宋体" w:hAnsi="宋体" w:cs="宋体" w:hint="eastAsia"/>
          <w:b/>
          <w:sz w:val="28"/>
          <w:szCs w:val="28"/>
          <w:lang/>
        </w:rPr>
        <w:t>分，得分</w:t>
      </w:r>
      <w:r>
        <w:rPr>
          <w:rFonts w:ascii="宋体" w:eastAsia="宋体" w:hAnsi="宋体" w:cs="宋体" w:hint="eastAsia"/>
          <w:b/>
          <w:sz w:val="28"/>
          <w:szCs w:val="28"/>
          <w:lang/>
        </w:rPr>
        <w:t>4</w:t>
      </w:r>
      <w:r>
        <w:rPr>
          <w:rFonts w:ascii="宋体" w:eastAsia="宋体" w:hAnsi="宋体" w:cs="宋体" w:hint="eastAsia"/>
          <w:b/>
          <w:sz w:val="28"/>
          <w:szCs w:val="28"/>
          <w:lang/>
        </w:rPr>
        <w:t>分。</w:t>
      </w:r>
    </w:p>
    <w:p w:rsidR="007E4E6C" w:rsidRDefault="00DC7CED">
      <w:pPr>
        <w:spacing w:line="360" w:lineRule="auto"/>
        <w:ind w:leftChars="200" w:left="1263" w:hangingChars="300" w:hanging="843"/>
        <w:outlineLvl w:val="2"/>
        <w:rPr>
          <w:rFonts w:ascii="宋体" w:eastAsia="宋体" w:hAnsi="宋体" w:cs="宋体"/>
          <w:b/>
          <w:sz w:val="28"/>
          <w:szCs w:val="28"/>
        </w:rPr>
      </w:pPr>
      <w:bookmarkStart w:id="65" w:name="_Toc31684"/>
      <w:r>
        <w:rPr>
          <w:rFonts w:ascii="宋体" w:eastAsia="宋体" w:hAnsi="宋体" w:cs="宋体" w:hint="eastAsia"/>
          <w:b/>
          <w:sz w:val="28"/>
          <w:szCs w:val="28"/>
          <w:lang/>
        </w:rPr>
        <w:t>5.</w:t>
      </w:r>
      <w:r>
        <w:rPr>
          <w:rFonts w:ascii="宋体" w:eastAsia="宋体" w:hAnsi="宋体" w:cs="宋体" w:hint="eastAsia"/>
          <w:b/>
          <w:sz w:val="28"/>
          <w:szCs w:val="28"/>
          <w:lang/>
        </w:rPr>
        <w:t>制度执行有效性</w:t>
      </w:r>
      <w:bookmarkEnd w:id="65"/>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①遵守相关法律法规和相关管理规定；</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②项目未调整；</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③项目合同书、验收报告、技术鉴定等资料齐全并及时归档；</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④项目实施的人员</w:t>
      </w:r>
      <w:r>
        <w:rPr>
          <w:rFonts w:ascii="宋体" w:eastAsia="宋体" w:hAnsi="宋体" w:cs="宋体" w:hint="eastAsia"/>
          <w:sz w:val="28"/>
          <w:szCs w:val="28"/>
          <w:lang/>
        </w:rPr>
        <w:t>条件、场地设备、信息支撑等落实到位</w:t>
      </w:r>
      <w:r>
        <w:rPr>
          <w:rFonts w:ascii="宋体" w:eastAsia="宋体" w:hAnsi="宋体" w:cs="宋体" w:hint="eastAsia"/>
          <w:sz w:val="28"/>
          <w:szCs w:val="28"/>
          <w:lang/>
        </w:rPr>
        <w:t>,</w:t>
      </w:r>
      <w:r>
        <w:rPr>
          <w:rFonts w:ascii="宋体" w:eastAsia="宋体" w:hAnsi="宋体" w:cs="宋体" w:hint="eastAsia"/>
          <w:sz w:val="28"/>
          <w:szCs w:val="28"/>
        </w:rPr>
        <w:t>经站务会议，确定了项目领导小组，明确了责任分工：组长为赵刚，副组长为蒋淼，项目负责人为赵刚，组员为史旭、李海霞，其中：蒋淼负责监管工作，史旭负责项目档案资料，李海霞负责资金拨付工作</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4</w:t>
      </w:r>
      <w:r>
        <w:rPr>
          <w:rFonts w:ascii="宋体" w:eastAsia="宋体" w:hAnsi="宋体" w:cs="宋体" w:hint="eastAsia"/>
          <w:b/>
          <w:sz w:val="28"/>
          <w:szCs w:val="28"/>
          <w:lang/>
        </w:rPr>
        <w:t>分，得分</w:t>
      </w:r>
      <w:r>
        <w:rPr>
          <w:rFonts w:ascii="宋体" w:eastAsia="宋体" w:hAnsi="宋体" w:cs="宋体" w:hint="eastAsia"/>
          <w:b/>
          <w:sz w:val="28"/>
          <w:szCs w:val="28"/>
          <w:lang/>
        </w:rPr>
        <w:t>4</w:t>
      </w:r>
      <w:r>
        <w:rPr>
          <w:rFonts w:ascii="宋体" w:eastAsia="宋体" w:hAnsi="宋体" w:cs="宋体" w:hint="eastAsia"/>
          <w:b/>
          <w:sz w:val="28"/>
          <w:szCs w:val="28"/>
          <w:lang/>
        </w:rPr>
        <w:t>分。</w:t>
      </w:r>
    </w:p>
    <w:p w:rsidR="007E4E6C" w:rsidRDefault="00DC7CED" w:rsidP="00A9092A">
      <w:pPr>
        <w:pStyle w:val="2"/>
        <w:widowControl/>
        <w:autoSpaceDE w:val="0"/>
        <w:spacing w:line="360" w:lineRule="auto"/>
        <w:ind w:leftChars="200" w:left="420" w:firstLine="643"/>
        <w:rPr>
          <w:rFonts w:ascii="宋体" w:eastAsia="宋体" w:hAnsi="宋体" w:cs="宋体"/>
          <w:color w:val="000000"/>
        </w:rPr>
      </w:pPr>
      <w:bookmarkStart w:id="66" w:name="_Toc16268"/>
      <w:r>
        <w:rPr>
          <w:rFonts w:ascii="宋体" w:eastAsia="宋体" w:hAnsi="宋体" w:cs="宋体" w:hint="eastAsia"/>
          <w:color w:val="000000"/>
        </w:rPr>
        <w:t>（</w:t>
      </w:r>
      <w:bookmarkEnd w:id="66"/>
      <w:r>
        <w:rPr>
          <w:rFonts w:ascii="宋体" w:eastAsia="宋体" w:hAnsi="宋体" w:cs="宋体" w:hint="eastAsia"/>
          <w:color w:val="000000"/>
        </w:rPr>
        <w:t>三）项目产出情况</w:t>
      </w:r>
    </w:p>
    <w:p w:rsidR="007E4E6C" w:rsidRDefault="00DC7CED">
      <w:pPr>
        <w:autoSpaceDE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项</w:t>
      </w:r>
      <w:r>
        <w:rPr>
          <w:rFonts w:ascii="宋体" w:eastAsia="宋体" w:hAnsi="宋体" w:cs="宋体" w:hint="eastAsia"/>
          <w:sz w:val="28"/>
          <w:szCs w:val="28"/>
          <w:lang/>
        </w:rPr>
        <w:t>目产出类指标由</w:t>
      </w:r>
      <w:r>
        <w:rPr>
          <w:rFonts w:ascii="宋体" w:eastAsia="宋体" w:hAnsi="宋体" w:cs="宋体" w:hint="eastAsia"/>
          <w:sz w:val="28"/>
          <w:szCs w:val="28"/>
          <w:lang/>
        </w:rPr>
        <w:t>4</w:t>
      </w:r>
      <w:r>
        <w:rPr>
          <w:rFonts w:ascii="宋体" w:eastAsia="宋体" w:hAnsi="宋体" w:cs="宋体" w:hint="eastAsia"/>
          <w:sz w:val="28"/>
          <w:szCs w:val="28"/>
          <w:lang/>
        </w:rPr>
        <w:t>个二级指标和</w:t>
      </w:r>
      <w:r>
        <w:rPr>
          <w:rFonts w:ascii="宋体" w:eastAsia="宋体" w:hAnsi="宋体" w:cs="宋体" w:hint="eastAsia"/>
          <w:sz w:val="28"/>
          <w:szCs w:val="28"/>
          <w:lang/>
        </w:rPr>
        <w:t>7</w:t>
      </w:r>
      <w:r>
        <w:rPr>
          <w:rFonts w:ascii="宋体" w:eastAsia="宋体" w:hAnsi="宋体" w:cs="宋体" w:hint="eastAsia"/>
          <w:sz w:val="28"/>
          <w:szCs w:val="28"/>
          <w:lang/>
        </w:rPr>
        <w:t>个三级指标构成，权重分</w:t>
      </w:r>
      <w:r>
        <w:rPr>
          <w:rFonts w:ascii="宋体" w:eastAsia="宋体" w:hAnsi="宋体" w:cs="宋体" w:hint="eastAsia"/>
          <w:sz w:val="28"/>
          <w:szCs w:val="28"/>
          <w:lang/>
        </w:rPr>
        <w:t>30</w:t>
      </w:r>
      <w:r>
        <w:rPr>
          <w:rFonts w:ascii="宋体" w:eastAsia="宋体" w:hAnsi="宋体" w:cs="宋体" w:hint="eastAsia"/>
          <w:sz w:val="28"/>
          <w:szCs w:val="28"/>
          <w:lang/>
        </w:rPr>
        <w:t>分，实际得分</w:t>
      </w:r>
      <w:r>
        <w:rPr>
          <w:rFonts w:ascii="宋体" w:eastAsia="宋体" w:hAnsi="宋体" w:cs="宋体" w:hint="eastAsia"/>
          <w:sz w:val="28"/>
          <w:szCs w:val="28"/>
          <w:lang/>
        </w:rPr>
        <w:t>30</w:t>
      </w:r>
      <w:r>
        <w:rPr>
          <w:rFonts w:ascii="宋体" w:eastAsia="宋体" w:hAnsi="宋体" w:cs="宋体" w:hint="eastAsia"/>
          <w:sz w:val="28"/>
          <w:szCs w:val="28"/>
          <w:lang/>
        </w:rPr>
        <w:t>分，各指标业绩值</w:t>
      </w:r>
      <w:r>
        <w:rPr>
          <w:rFonts w:ascii="宋体" w:eastAsia="宋体" w:hAnsi="宋体" w:cs="宋体" w:hint="eastAsia"/>
          <w:sz w:val="28"/>
          <w:szCs w:val="28"/>
          <w:lang/>
        </w:rPr>
        <w:t>和绩效分值如表</w:t>
      </w:r>
      <w:r>
        <w:rPr>
          <w:rFonts w:ascii="宋体" w:eastAsia="宋体" w:hAnsi="宋体" w:cs="宋体" w:hint="eastAsia"/>
          <w:sz w:val="28"/>
          <w:szCs w:val="28"/>
          <w:lang/>
        </w:rPr>
        <w:t>4-3</w:t>
      </w:r>
      <w:r>
        <w:rPr>
          <w:rFonts w:ascii="宋体" w:eastAsia="宋体" w:hAnsi="宋体" w:cs="宋体" w:hint="eastAsia"/>
          <w:sz w:val="28"/>
          <w:szCs w:val="28"/>
          <w:lang/>
        </w:rPr>
        <w:t>所示</w:t>
      </w:r>
      <w:r>
        <w:rPr>
          <w:rFonts w:ascii="宋体" w:eastAsia="宋体" w:hAnsi="宋体" w:cs="宋体" w:hint="eastAsia"/>
          <w:b/>
          <w:sz w:val="28"/>
          <w:szCs w:val="28"/>
          <w:lang/>
        </w:rPr>
        <w:t>（详见上传的附件）</w:t>
      </w:r>
      <w:r>
        <w:rPr>
          <w:rFonts w:ascii="宋体" w:eastAsia="宋体" w:hAnsi="宋体" w:cs="宋体" w:hint="eastAsia"/>
          <w:sz w:val="28"/>
          <w:szCs w:val="28"/>
          <w:lang/>
        </w:rPr>
        <w:t>：</w:t>
      </w:r>
    </w:p>
    <w:tbl>
      <w:tblPr>
        <w:tblpPr w:leftFromText="180" w:rightFromText="180" w:vertAnchor="text" w:horzAnchor="page" w:tblpX="1922" w:tblpY="519"/>
        <w:tblOverlap w:val="never"/>
        <w:tblW w:w="8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4"/>
        <w:gridCol w:w="928"/>
        <w:gridCol w:w="2644"/>
        <w:gridCol w:w="1437"/>
        <w:gridCol w:w="558"/>
        <w:gridCol w:w="1365"/>
        <w:gridCol w:w="631"/>
      </w:tblGrid>
      <w:tr w:rsidR="007E4E6C">
        <w:trPr>
          <w:trHeight w:val="750"/>
        </w:trPr>
        <w:tc>
          <w:tcPr>
            <w:tcW w:w="63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一级指标</w:t>
            </w:r>
          </w:p>
        </w:tc>
        <w:tc>
          <w:tcPr>
            <w:tcW w:w="92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二级指标</w:t>
            </w: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三级指标</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年度指标值</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标杆分值</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全年实际完成值</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rPr>
              <w:t>指标得分</w:t>
            </w:r>
          </w:p>
        </w:tc>
      </w:tr>
      <w:tr w:rsidR="007E4E6C">
        <w:trPr>
          <w:trHeight w:val="420"/>
        </w:trPr>
        <w:tc>
          <w:tcPr>
            <w:tcW w:w="634" w:type="dxa"/>
            <w:vMerge w:val="restart"/>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lang/>
              </w:rPr>
              <w:t>产出</w:t>
            </w:r>
          </w:p>
        </w:tc>
        <w:tc>
          <w:tcPr>
            <w:tcW w:w="928" w:type="dxa"/>
            <w:vMerge w:val="restart"/>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数量指标</w:t>
            </w: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新建饮水管道（公里）</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w:t>
            </w:r>
            <w:r>
              <w:rPr>
                <w:rFonts w:asciiTheme="minorEastAsia" w:hAnsiTheme="minorEastAsia" w:cstheme="minorEastAsia" w:hint="eastAsia"/>
                <w:kern w:val="0"/>
                <w:sz w:val="20"/>
                <w:szCs w:val="20"/>
                <w:lang/>
              </w:rPr>
              <w:t>3.25km</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2.5</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3.27km</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2.5</w:t>
            </w:r>
          </w:p>
        </w:tc>
      </w:tr>
      <w:tr w:rsidR="007E4E6C">
        <w:trPr>
          <w:trHeight w:val="445"/>
        </w:trPr>
        <w:tc>
          <w:tcPr>
            <w:tcW w:w="634" w:type="dxa"/>
            <w:vMerge/>
            <w:tcBorders>
              <w:tl2br w:val="nil"/>
              <w:tr2bl w:val="nil"/>
            </w:tcBorders>
            <w:shd w:val="clear" w:color="auto" w:fill="FFFFFF"/>
            <w:tcMar>
              <w:top w:w="15" w:type="dxa"/>
              <w:left w:w="15" w:type="dxa"/>
              <w:right w:w="15" w:type="dxa"/>
            </w:tcMar>
            <w:vAlign w:val="center"/>
          </w:tcPr>
          <w:p w:rsidR="007E4E6C" w:rsidRDefault="007E4E6C">
            <w:pPr>
              <w:widowControl/>
              <w:autoSpaceDE w:val="0"/>
              <w:snapToGrid w:val="0"/>
              <w:spacing w:line="360" w:lineRule="auto"/>
              <w:jc w:val="center"/>
              <w:rPr>
                <w:rFonts w:asciiTheme="minorEastAsia" w:hAnsiTheme="minorEastAsia" w:cstheme="minorEastAsia"/>
                <w:kern w:val="0"/>
                <w:sz w:val="20"/>
                <w:szCs w:val="20"/>
                <w:lang/>
              </w:rPr>
            </w:pPr>
          </w:p>
        </w:tc>
        <w:tc>
          <w:tcPr>
            <w:tcW w:w="928" w:type="dxa"/>
            <w:vMerge/>
            <w:tcBorders>
              <w:tl2br w:val="nil"/>
              <w:tr2bl w:val="nil"/>
            </w:tcBorders>
            <w:shd w:val="clear" w:color="auto" w:fill="FFFFFF"/>
            <w:tcMar>
              <w:top w:w="15" w:type="dxa"/>
              <w:left w:w="15" w:type="dxa"/>
              <w:right w:w="15" w:type="dxa"/>
            </w:tcMar>
            <w:vAlign w:val="center"/>
          </w:tcPr>
          <w:p w:rsidR="007E4E6C" w:rsidRDefault="007E4E6C">
            <w:pPr>
              <w:widowControl/>
              <w:autoSpaceDE w:val="0"/>
              <w:snapToGrid w:val="0"/>
              <w:spacing w:line="360" w:lineRule="auto"/>
              <w:jc w:val="center"/>
              <w:rPr>
                <w:rFonts w:asciiTheme="minorEastAsia" w:hAnsiTheme="minorEastAsia" w:cstheme="minorEastAsia"/>
                <w:kern w:val="0"/>
                <w:sz w:val="20"/>
                <w:szCs w:val="20"/>
                <w:lang/>
              </w:rPr>
            </w:pP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配套附属建筑物（座）</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w:t>
            </w:r>
            <w:r>
              <w:rPr>
                <w:rFonts w:asciiTheme="minorEastAsia" w:hAnsiTheme="minorEastAsia" w:cstheme="minorEastAsia" w:hint="eastAsia"/>
                <w:kern w:val="0"/>
                <w:sz w:val="20"/>
                <w:szCs w:val="20"/>
                <w:lang/>
              </w:rPr>
              <w:t>14</w:t>
            </w:r>
            <w:r>
              <w:rPr>
                <w:rFonts w:asciiTheme="minorEastAsia" w:hAnsiTheme="minorEastAsia" w:cstheme="minorEastAsia" w:hint="eastAsia"/>
                <w:kern w:val="0"/>
                <w:sz w:val="20"/>
                <w:szCs w:val="20"/>
                <w:lang/>
              </w:rPr>
              <w:t>座</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2.5</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14</w:t>
            </w:r>
            <w:r>
              <w:rPr>
                <w:rFonts w:asciiTheme="minorEastAsia" w:hAnsiTheme="minorEastAsia" w:cstheme="minorEastAsia" w:hint="eastAsia"/>
                <w:kern w:val="0"/>
                <w:sz w:val="20"/>
                <w:szCs w:val="20"/>
                <w:lang/>
              </w:rPr>
              <w:t>座</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2</w:t>
            </w:r>
            <w:r>
              <w:rPr>
                <w:rFonts w:asciiTheme="minorEastAsia" w:hAnsiTheme="minorEastAsia" w:cstheme="minorEastAsia" w:hint="eastAsia"/>
                <w:kern w:val="0"/>
                <w:sz w:val="20"/>
                <w:szCs w:val="20"/>
                <w:lang/>
              </w:rPr>
              <w:t>.5</w:t>
            </w:r>
          </w:p>
        </w:tc>
      </w:tr>
      <w:tr w:rsidR="007E4E6C">
        <w:trPr>
          <w:trHeight w:val="415"/>
        </w:trPr>
        <w:tc>
          <w:tcPr>
            <w:tcW w:w="634" w:type="dxa"/>
            <w:vMerge/>
            <w:tcBorders>
              <w:tl2br w:val="nil"/>
              <w:tr2bl w:val="nil"/>
            </w:tcBorders>
            <w:shd w:val="clear" w:color="auto" w:fill="auto"/>
            <w:tcMar>
              <w:top w:w="15" w:type="dxa"/>
              <w:left w:w="15" w:type="dxa"/>
              <w:right w:w="15" w:type="dxa"/>
            </w:tcMar>
            <w:vAlign w:val="center"/>
          </w:tcPr>
          <w:p w:rsidR="007E4E6C" w:rsidRDefault="007E4E6C">
            <w:pPr>
              <w:widowControl/>
              <w:autoSpaceDE w:val="0"/>
              <w:snapToGrid w:val="0"/>
              <w:spacing w:line="360" w:lineRule="auto"/>
              <w:jc w:val="center"/>
              <w:rPr>
                <w:rFonts w:asciiTheme="minorEastAsia" w:hAnsiTheme="minorEastAsia" w:cstheme="minorEastAsia"/>
                <w:kern w:val="0"/>
                <w:sz w:val="20"/>
                <w:szCs w:val="20"/>
                <w:lang/>
              </w:rPr>
            </w:pPr>
          </w:p>
        </w:tc>
        <w:tc>
          <w:tcPr>
            <w:tcW w:w="92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lang/>
              </w:rPr>
            </w:pPr>
            <w:r>
              <w:rPr>
                <w:rFonts w:asciiTheme="minorEastAsia" w:hAnsiTheme="minorEastAsia" w:cstheme="minorEastAsia" w:hint="eastAsia"/>
                <w:kern w:val="0"/>
                <w:sz w:val="20"/>
                <w:szCs w:val="20"/>
                <w:lang/>
              </w:rPr>
              <w:t>质量指标</w:t>
            </w: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工程验收合格率（</w:t>
            </w:r>
            <w:r>
              <w:rPr>
                <w:rFonts w:asciiTheme="minorEastAsia" w:hAnsiTheme="minorEastAsia" w:cstheme="minorEastAsia" w:hint="eastAsia"/>
                <w:kern w:val="0"/>
                <w:sz w:val="20"/>
                <w:szCs w:val="20"/>
              </w:rPr>
              <w:t>%</w:t>
            </w:r>
            <w:r>
              <w:rPr>
                <w:rFonts w:asciiTheme="minorEastAsia" w:hAnsiTheme="minorEastAsia" w:cstheme="minorEastAsia" w:hint="eastAsia"/>
                <w:kern w:val="0"/>
                <w:sz w:val="20"/>
                <w:szCs w:val="20"/>
              </w:rPr>
              <w:t>）</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100%</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.5</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100%</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.5</w:t>
            </w:r>
          </w:p>
        </w:tc>
      </w:tr>
      <w:tr w:rsidR="007E4E6C">
        <w:trPr>
          <w:trHeight w:val="415"/>
        </w:trPr>
        <w:tc>
          <w:tcPr>
            <w:tcW w:w="634" w:type="dxa"/>
            <w:vMerge/>
            <w:tcBorders>
              <w:tl2br w:val="nil"/>
              <w:tr2bl w:val="nil"/>
            </w:tcBorders>
            <w:shd w:val="clear" w:color="auto" w:fill="auto"/>
            <w:tcMar>
              <w:top w:w="15" w:type="dxa"/>
              <w:left w:w="15" w:type="dxa"/>
              <w:right w:w="15" w:type="dxa"/>
            </w:tcMar>
            <w:vAlign w:val="center"/>
          </w:tcPr>
          <w:p w:rsidR="007E4E6C" w:rsidRDefault="007E4E6C">
            <w:pPr>
              <w:widowControl/>
              <w:autoSpaceDE w:val="0"/>
              <w:snapToGrid w:val="0"/>
              <w:spacing w:line="360" w:lineRule="auto"/>
              <w:jc w:val="center"/>
              <w:rPr>
                <w:rFonts w:asciiTheme="minorEastAsia" w:hAnsiTheme="minorEastAsia" w:cstheme="minorEastAsia"/>
                <w:kern w:val="0"/>
                <w:sz w:val="20"/>
                <w:szCs w:val="20"/>
              </w:rPr>
            </w:pPr>
          </w:p>
        </w:tc>
        <w:tc>
          <w:tcPr>
            <w:tcW w:w="928" w:type="dxa"/>
            <w:vMerge w:val="restart"/>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lang/>
              </w:rPr>
              <w:t>时效指标</w:t>
            </w: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截止</w:t>
            </w:r>
            <w:r>
              <w:rPr>
                <w:rFonts w:asciiTheme="minorEastAsia" w:hAnsiTheme="minorEastAsia" w:cstheme="minorEastAsia" w:hint="eastAsia"/>
                <w:kern w:val="0"/>
                <w:sz w:val="20"/>
                <w:szCs w:val="20"/>
              </w:rPr>
              <w:t>2023</w:t>
            </w:r>
            <w:r>
              <w:rPr>
                <w:rFonts w:asciiTheme="minorEastAsia" w:hAnsiTheme="minorEastAsia" w:cstheme="minorEastAsia" w:hint="eastAsia"/>
                <w:kern w:val="0"/>
                <w:sz w:val="20"/>
                <w:szCs w:val="20"/>
              </w:rPr>
              <w:t>年底，投资完成比例（</w:t>
            </w:r>
            <w:r>
              <w:rPr>
                <w:rFonts w:asciiTheme="minorEastAsia" w:hAnsiTheme="minorEastAsia" w:cstheme="minorEastAsia" w:hint="eastAsia"/>
                <w:kern w:val="0"/>
                <w:sz w:val="20"/>
                <w:szCs w:val="20"/>
              </w:rPr>
              <w:t>%</w:t>
            </w:r>
            <w:r>
              <w:rPr>
                <w:rFonts w:asciiTheme="minorEastAsia" w:hAnsiTheme="minorEastAsia" w:cstheme="minorEastAsia" w:hint="eastAsia"/>
                <w:kern w:val="0"/>
                <w:sz w:val="20"/>
                <w:szCs w:val="20"/>
              </w:rPr>
              <w:t>）</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80%</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7.5</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80%</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7.5</w:t>
            </w:r>
          </w:p>
        </w:tc>
      </w:tr>
      <w:tr w:rsidR="007E4E6C">
        <w:trPr>
          <w:trHeight w:val="390"/>
        </w:trPr>
        <w:tc>
          <w:tcPr>
            <w:tcW w:w="634" w:type="dxa"/>
            <w:vMerge/>
            <w:tcBorders>
              <w:tl2br w:val="nil"/>
              <w:tr2bl w:val="nil"/>
            </w:tcBorders>
            <w:shd w:val="clear" w:color="auto" w:fill="auto"/>
            <w:tcMar>
              <w:top w:w="15" w:type="dxa"/>
              <w:left w:w="15" w:type="dxa"/>
              <w:right w:w="15" w:type="dxa"/>
            </w:tcMar>
            <w:vAlign w:val="center"/>
          </w:tcPr>
          <w:p w:rsidR="007E4E6C" w:rsidRDefault="007E4E6C">
            <w:pPr>
              <w:rPr>
                <w:rFonts w:asciiTheme="minorEastAsia" w:hAnsiTheme="minorEastAsia" w:cstheme="minorEastAsia"/>
                <w:sz w:val="20"/>
                <w:szCs w:val="20"/>
              </w:rPr>
            </w:pPr>
          </w:p>
        </w:tc>
        <w:tc>
          <w:tcPr>
            <w:tcW w:w="928" w:type="dxa"/>
            <w:vMerge/>
            <w:tcBorders>
              <w:tl2br w:val="nil"/>
              <w:tr2bl w:val="nil"/>
            </w:tcBorders>
            <w:shd w:val="clear" w:color="auto" w:fill="auto"/>
            <w:tcMar>
              <w:top w:w="15" w:type="dxa"/>
              <w:left w:w="15" w:type="dxa"/>
              <w:right w:w="15" w:type="dxa"/>
            </w:tcMar>
            <w:vAlign w:val="center"/>
          </w:tcPr>
          <w:p w:rsidR="007E4E6C" w:rsidRDefault="007E4E6C">
            <w:pPr>
              <w:widowControl/>
              <w:autoSpaceDE w:val="0"/>
              <w:snapToGrid w:val="0"/>
              <w:spacing w:line="360" w:lineRule="auto"/>
              <w:jc w:val="center"/>
              <w:rPr>
                <w:rFonts w:asciiTheme="minorEastAsia" w:hAnsiTheme="minorEastAsia" w:cstheme="minorEastAsia"/>
                <w:kern w:val="0"/>
                <w:sz w:val="20"/>
                <w:szCs w:val="20"/>
              </w:rPr>
            </w:pP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完工时间</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2023</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月</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lastRenderedPageBreak/>
              <w:t>日前</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2023</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月</w:t>
            </w:r>
            <w:r>
              <w:rPr>
                <w:rFonts w:ascii="宋体" w:eastAsia="宋体" w:hAnsi="宋体" w:cs="宋体" w:hint="eastAsia"/>
                <w:color w:val="000000"/>
                <w:kern w:val="0"/>
                <w:sz w:val="20"/>
                <w:szCs w:val="20"/>
                <w:lang/>
              </w:rPr>
              <w:t>25</w:t>
            </w:r>
            <w:r>
              <w:rPr>
                <w:rFonts w:ascii="宋体" w:eastAsia="宋体" w:hAnsi="宋体" w:cs="宋体" w:hint="eastAsia"/>
                <w:color w:val="000000"/>
                <w:kern w:val="0"/>
                <w:sz w:val="20"/>
                <w:szCs w:val="20"/>
                <w:lang/>
              </w:rPr>
              <w:lastRenderedPageBreak/>
              <w:t>日</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w:t>
            </w:r>
          </w:p>
        </w:tc>
      </w:tr>
      <w:tr w:rsidR="007E4E6C">
        <w:trPr>
          <w:trHeight w:val="410"/>
        </w:trPr>
        <w:tc>
          <w:tcPr>
            <w:tcW w:w="634" w:type="dxa"/>
            <w:vMerge/>
            <w:tcBorders>
              <w:tl2br w:val="nil"/>
              <w:tr2bl w:val="nil"/>
            </w:tcBorders>
            <w:shd w:val="clear" w:color="auto" w:fill="auto"/>
            <w:tcMar>
              <w:top w:w="15" w:type="dxa"/>
              <w:left w:w="15" w:type="dxa"/>
              <w:right w:w="15" w:type="dxa"/>
            </w:tcMar>
            <w:vAlign w:val="center"/>
          </w:tcPr>
          <w:p w:rsidR="007E4E6C" w:rsidRDefault="007E4E6C">
            <w:pPr>
              <w:rPr>
                <w:rFonts w:asciiTheme="minorEastAsia" w:hAnsiTheme="minorEastAsia" w:cstheme="minorEastAsia"/>
                <w:sz w:val="20"/>
                <w:szCs w:val="20"/>
              </w:rPr>
            </w:pPr>
          </w:p>
        </w:tc>
        <w:tc>
          <w:tcPr>
            <w:tcW w:w="928" w:type="dxa"/>
            <w:vMerge w:val="restart"/>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lang/>
              </w:rPr>
              <w:t>经济成本指标</w:t>
            </w: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设计投资（万元）</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万元</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4.5</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万元</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4.5</w:t>
            </w:r>
          </w:p>
        </w:tc>
      </w:tr>
      <w:tr w:rsidR="007E4E6C">
        <w:trPr>
          <w:trHeight w:val="428"/>
        </w:trPr>
        <w:tc>
          <w:tcPr>
            <w:tcW w:w="634" w:type="dxa"/>
            <w:vMerge/>
            <w:tcBorders>
              <w:tl2br w:val="nil"/>
              <w:tr2bl w:val="nil"/>
            </w:tcBorders>
            <w:shd w:val="clear" w:color="auto" w:fill="auto"/>
            <w:tcMar>
              <w:top w:w="15" w:type="dxa"/>
              <w:left w:w="15" w:type="dxa"/>
              <w:right w:w="15" w:type="dxa"/>
            </w:tcMar>
            <w:vAlign w:val="center"/>
          </w:tcPr>
          <w:p w:rsidR="007E4E6C" w:rsidRDefault="007E4E6C">
            <w:pPr>
              <w:rPr>
                <w:rFonts w:asciiTheme="minorEastAsia" w:hAnsiTheme="minorEastAsia" w:cstheme="minorEastAsia"/>
                <w:sz w:val="20"/>
                <w:szCs w:val="20"/>
              </w:rPr>
            </w:pPr>
          </w:p>
        </w:tc>
        <w:tc>
          <w:tcPr>
            <w:tcW w:w="928" w:type="dxa"/>
            <w:vMerge/>
            <w:tcBorders>
              <w:tl2br w:val="nil"/>
              <w:tr2bl w:val="nil"/>
            </w:tcBorders>
            <w:shd w:val="clear" w:color="auto" w:fill="auto"/>
            <w:tcMar>
              <w:top w:w="15" w:type="dxa"/>
              <w:left w:w="15" w:type="dxa"/>
              <w:right w:w="15" w:type="dxa"/>
            </w:tcMar>
            <w:vAlign w:val="center"/>
          </w:tcPr>
          <w:p w:rsidR="007E4E6C" w:rsidRDefault="007E4E6C">
            <w:pPr>
              <w:widowControl/>
              <w:autoSpaceDE w:val="0"/>
              <w:snapToGrid w:val="0"/>
              <w:spacing w:line="360" w:lineRule="auto"/>
              <w:jc w:val="center"/>
              <w:rPr>
                <w:rFonts w:asciiTheme="minorEastAsia" w:hAnsiTheme="minorEastAsia" w:cstheme="minorEastAsia"/>
                <w:kern w:val="0"/>
                <w:sz w:val="20"/>
                <w:szCs w:val="20"/>
              </w:rPr>
            </w:pPr>
          </w:p>
        </w:tc>
        <w:tc>
          <w:tcPr>
            <w:tcW w:w="2644"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草地征占投资（万元）</w:t>
            </w:r>
          </w:p>
        </w:tc>
        <w:tc>
          <w:tcPr>
            <w:tcW w:w="1437"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1.222</w:t>
            </w:r>
            <w:r>
              <w:rPr>
                <w:rFonts w:ascii="宋体" w:eastAsia="宋体" w:hAnsi="宋体" w:cs="宋体" w:hint="eastAsia"/>
                <w:color w:val="000000"/>
                <w:kern w:val="0"/>
                <w:sz w:val="20"/>
                <w:szCs w:val="20"/>
                <w:lang/>
              </w:rPr>
              <w:t>万元</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5.5</w:t>
            </w:r>
          </w:p>
        </w:tc>
        <w:tc>
          <w:tcPr>
            <w:tcW w:w="1365" w:type="dxa"/>
            <w:tcBorders>
              <w:tl2br w:val="nil"/>
              <w:tr2bl w:val="nil"/>
            </w:tcBorders>
            <w:shd w:val="clear" w:color="auto" w:fill="auto"/>
            <w:tcMar>
              <w:top w:w="15" w:type="dxa"/>
              <w:left w:w="15" w:type="dxa"/>
              <w:right w:w="15" w:type="dxa"/>
            </w:tcMar>
            <w:vAlign w:val="center"/>
          </w:tcPr>
          <w:p w:rsidR="007E4E6C" w:rsidRDefault="00DC7CED">
            <w:pPr>
              <w:widowControl/>
              <w:jc w:val="center"/>
              <w:textAlignment w:val="center"/>
              <w:rPr>
                <w:rFonts w:asciiTheme="minorEastAsia" w:hAnsiTheme="minorEastAsia" w:cstheme="minorEastAsia"/>
                <w:kern w:val="0"/>
                <w:sz w:val="20"/>
                <w:szCs w:val="20"/>
              </w:rPr>
            </w:pPr>
            <w:r>
              <w:rPr>
                <w:rFonts w:ascii="宋体" w:eastAsia="宋体" w:hAnsi="宋体" w:cs="宋体" w:hint="eastAsia"/>
                <w:color w:val="000000"/>
                <w:kern w:val="0"/>
                <w:sz w:val="20"/>
                <w:szCs w:val="20"/>
                <w:lang/>
              </w:rPr>
              <w:t>1.222</w:t>
            </w:r>
            <w:r>
              <w:rPr>
                <w:rFonts w:ascii="宋体" w:eastAsia="宋体" w:hAnsi="宋体" w:cs="宋体" w:hint="eastAsia"/>
                <w:color w:val="000000"/>
                <w:kern w:val="0"/>
                <w:sz w:val="20"/>
                <w:szCs w:val="20"/>
                <w:lang/>
              </w:rPr>
              <w:t>万元</w:t>
            </w: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5.5</w:t>
            </w:r>
          </w:p>
        </w:tc>
      </w:tr>
      <w:tr w:rsidR="007E4E6C">
        <w:trPr>
          <w:trHeight w:val="403"/>
        </w:trPr>
        <w:tc>
          <w:tcPr>
            <w:tcW w:w="5643" w:type="dxa"/>
            <w:gridSpan w:val="4"/>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合计</w:t>
            </w:r>
          </w:p>
        </w:tc>
        <w:tc>
          <w:tcPr>
            <w:tcW w:w="558"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30</w:t>
            </w:r>
          </w:p>
        </w:tc>
        <w:tc>
          <w:tcPr>
            <w:tcW w:w="1365" w:type="dxa"/>
            <w:tcBorders>
              <w:tl2br w:val="nil"/>
              <w:tr2bl w:val="nil"/>
            </w:tcBorders>
            <w:shd w:val="clear" w:color="auto" w:fill="auto"/>
            <w:tcMar>
              <w:top w:w="15" w:type="dxa"/>
              <w:left w:w="15" w:type="dxa"/>
              <w:right w:w="15" w:type="dxa"/>
            </w:tcMar>
            <w:vAlign w:val="center"/>
          </w:tcPr>
          <w:p w:rsidR="007E4E6C" w:rsidRDefault="007E4E6C">
            <w:pPr>
              <w:widowControl/>
              <w:autoSpaceDE w:val="0"/>
              <w:snapToGrid w:val="0"/>
              <w:spacing w:line="360" w:lineRule="auto"/>
              <w:jc w:val="center"/>
              <w:rPr>
                <w:rFonts w:ascii="宋体" w:eastAsia="宋体" w:hAnsi="宋体" w:cs="宋体"/>
                <w:kern w:val="0"/>
                <w:sz w:val="20"/>
                <w:szCs w:val="20"/>
              </w:rPr>
            </w:pPr>
          </w:p>
        </w:tc>
        <w:tc>
          <w:tcPr>
            <w:tcW w:w="631" w:type="dxa"/>
            <w:tcBorders>
              <w:tl2br w:val="nil"/>
              <w:tr2bl w:val="nil"/>
            </w:tcBorders>
            <w:shd w:val="clear" w:color="auto" w:fill="auto"/>
            <w:tcMar>
              <w:top w:w="15" w:type="dxa"/>
              <w:left w:w="15" w:type="dxa"/>
              <w:right w:w="15" w:type="dxa"/>
            </w:tcMar>
            <w:vAlign w:val="center"/>
          </w:tcPr>
          <w:p w:rsidR="007E4E6C" w:rsidRDefault="00DC7CED">
            <w:pPr>
              <w:widowControl/>
              <w:autoSpaceDE w:val="0"/>
              <w:snapToGrid w:val="0"/>
              <w:spacing w:line="360" w:lineRule="auto"/>
              <w:jc w:val="center"/>
              <w:rPr>
                <w:rFonts w:ascii="宋体" w:eastAsia="宋体" w:hAnsi="宋体" w:cs="宋体"/>
                <w:color w:val="FF0000"/>
                <w:kern w:val="0"/>
                <w:sz w:val="20"/>
                <w:szCs w:val="20"/>
              </w:rPr>
            </w:pPr>
            <w:r>
              <w:rPr>
                <w:rFonts w:ascii="宋体" w:eastAsia="宋体" w:hAnsi="宋体" w:cs="宋体" w:hint="eastAsia"/>
                <w:kern w:val="0"/>
                <w:sz w:val="20"/>
                <w:szCs w:val="20"/>
                <w:lang/>
              </w:rPr>
              <w:t>30</w:t>
            </w:r>
          </w:p>
        </w:tc>
      </w:tr>
    </w:tbl>
    <w:p w:rsidR="007E4E6C" w:rsidRDefault="00DC7CED">
      <w:pPr>
        <w:widowControl/>
        <w:autoSpaceDE w:val="0"/>
        <w:snapToGrid w:val="0"/>
        <w:spacing w:line="360" w:lineRule="auto"/>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lang/>
        </w:rPr>
        <w:t>表</w:t>
      </w:r>
      <w:r>
        <w:rPr>
          <w:rFonts w:ascii="宋体" w:eastAsia="宋体" w:hAnsi="宋体" w:cs="宋体" w:hint="eastAsia"/>
          <w:b/>
          <w:color w:val="000000"/>
          <w:kern w:val="0"/>
          <w:sz w:val="28"/>
          <w:szCs w:val="28"/>
          <w:lang/>
        </w:rPr>
        <w:t>4-3</w:t>
      </w:r>
      <w:r>
        <w:rPr>
          <w:rFonts w:ascii="宋体" w:eastAsia="宋体" w:hAnsi="宋体" w:cs="宋体" w:hint="eastAsia"/>
          <w:b/>
          <w:color w:val="000000"/>
          <w:kern w:val="0"/>
          <w:sz w:val="28"/>
          <w:szCs w:val="28"/>
          <w:lang/>
        </w:rPr>
        <w:t>项目产出指标及分值情况</w:t>
      </w:r>
    </w:p>
    <w:p w:rsidR="007E4E6C" w:rsidRDefault="00DC7CED">
      <w:pPr>
        <w:spacing w:line="360" w:lineRule="auto"/>
        <w:ind w:firstLineChars="200" w:firstLine="562"/>
        <w:rPr>
          <w:rFonts w:ascii="宋体" w:eastAsia="宋体" w:hAnsi="宋体" w:cs="宋体"/>
          <w:b/>
          <w:color w:val="FF0000"/>
          <w:sz w:val="28"/>
          <w:szCs w:val="28"/>
        </w:rPr>
      </w:pPr>
      <w:bookmarkStart w:id="67" w:name="_Toc11067"/>
      <w:r>
        <w:rPr>
          <w:rFonts w:ascii="宋体" w:eastAsia="宋体" w:hAnsi="宋体" w:cs="宋体" w:hint="eastAsia"/>
          <w:b/>
          <w:sz w:val="28"/>
          <w:szCs w:val="28"/>
          <w:lang/>
        </w:rPr>
        <w:t>1.</w:t>
      </w:r>
      <w:r>
        <w:rPr>
          <w:rFonts w:ascii="宋体" w:eastAsia="宋体" w:hAnsi="宋体" w:cs="宋体" w:hint="eastAsia"/>
          <w:b/>
          <w:sz w:val="28"/>
          <w:szCs w:val="28"/>
          <w:lang/>
        </w:rPr>
        <w:t>项目完成数量</w:t>
      </w:r>
      <w:bookmarkEnd w:id="67"/>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“新建饮水管道（公里）”指标，预期目标值为≥</w:t>
      </w:r>
      <w:r>
        <w:rPr>
          <w:rFonts w:ascii="宋体" w:eastAsia="宋体" w:hAnsi="宋体" w:cs="宋体" w:hint="eastAsia"/>
          <w:sz w:val="28"/>
          <w:szCs w:val="28"/>
          <w:lang/>
        </w:rPr>
        <w:t>3.25km</w:t>
      </w:r>
      <w:r>
        <w:rPr>
          <w:rFonts w:ascii="宋体" w:eastAsia="宋体" w:hAnsi="宋体" w:cs="宋体" w:hint="eastAsia"/>
          <w:sz w:val="28"/>
          <w:szCs w:val="28"/>
          <w:lang/>
        </w:rPr>
        <w:t>，实际完成为</w:t>
      </w:r>
      <w:r>
        <w:rPr>
          <w:rFonts w:ascii="宋体" w:eastAsia="宋体" w:hAnsi="宋体" w:cs="宋体" w:hint="eastAsia"/>
          <w:sz w:val="28"/>
          <w:szCs w:val="28"/>
          <w:lang/>
        </w:rPr>
        <w:t>3.27km</w:t>
      </w:r>
      <w:r>
        <w:rPr>
          <w:rFonts w:ascii="宋体" w:eastAsia="宋体" w:hAnsi="宋体" w:cs="宋体" w:hint="eastAsia"/>
          <w:sz w:val="28"/>
          <w:szCs w:val="28"/>
          <w:lang/>
        </w:rPr>
        <w:t>。实际完成率</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b/>
          <w:sz w:val="28"/>
          <w:szCs w:val="28"/>
          <w:lang/>
        </w:rPr>
      </w:pPr>
      <w:r>
        <w:rPr>
          <w:rFonts w:ascii="宋体" w:eastAsia="宋体" w:hAnsi="宋体" w:cs="宋体" w:hint="eastAsia"/>
          <w:b/>
          <w:sz w:val="28"/>
          <w:szCs w:val="28"/>
          <w:lang/>
        </w:rPr>
        <w:t>综上，该项指标满</w:t>
      </w:r>
      <w:r>
        <w:rPr>
          <w:rFonts w:ascii="宋体" w:eastAsia="宋体" w:hAnsi="宋体" w:cs="宋体" w:hint="eastAsia"/>
          <w:b/>
          <w:sz w:val="28"/>
          <w:szCs w:val="28"/>
          <w:lang/>
        </w:rPr>
        <w:t>分</w:t>
      </w:r>
      <w:r>
        <w:rPr>
          <w:rFonts w:ascii="宋体" w:eastAsia="宋体" w:hAnsi="宋体" w:cs="宋体" w:hint="eastAsia"/>
          <w:b/>
          <w:sz w:val="28"/>
          <w:szCs w:val="28"/>
          <w:lang/>
        </w:rPr>
        <w:t>2.5</w:t>
      </w:r>
      <w:r>
        <w:rPr>
          <w:rFonts w:ascii="宋体" w:eastAsia="宋体" w:hAnsi="宋体" w:cs="宋体" w:hint="eastAsia"/>
          <w:b/>
          <w:sz w:val="28"/>
          <w:szCs w:val="28"/>
          <w:lang/>
        </w:rPr>
        <w:t>分，得分</w:t>
      </w:r>
      <w:r>
        <w:rPr>
          <w:rFonts w:ascii="宋体" w:eastAsia="宋体" w:hAnsi="宋体" w:cs="宋体" w:hint="eastAsia"/>
          <w:b/>
          <w:sz w:val="28"/>
          <w:szCs w:val="28"/>
          <w:lang/>
        </w:rPr>
        <w:t>2.5</w:t>
      </w:r>
      <w:r>
        <w:rPr>
          <w:rFonts w:ascii="宋体" w:eastAsia="宋体" w:hAnsi="宋体" w:cs="宋体" w:hint="eastAsia"/>
          <w:b/>
          <w:sz w:val="28"/>
          <w:szCs w:val="28"/>
          <w:lang/>
        </w:rPr>
        <w:t>分</w:t>
      </w:r>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“配套附属建筑物（座）”指标，预期目标值为≥</w:t>
      </w:r>
      <w:r>
        <w:rPr>
          <w:rFonts w:ascii="宋体" w:eastAsia="宋体" w:hAnsi="宋体" w:cs="宋体" w:hint="eastAsia"/>
          <w:sz w:val="28"/>
          <w:szCs w:val="28"/>
          <w:lang/>
        </w:rPr>
        <w:t>14</w:t>
      </w:r>
      <w:r>
        <w:rPr>
          <w:rFonts w:ascii="宋体" w:eastAsia="宋体" w:hAnsi="宋体" w:cs="宋体" w:hint="eastAsia"/>
          <w:sz w:val="28"/>
          <w:szCs w:val="28"/>
          <w:lang/>
        </w:rPr>
        <w:t>座，实际完成为</w:t>
      </w:r>
      <w:r>
        <w:rPr>
          <w:rFonts w:ascii="宋体" w:eastAsia="宋体" w:hAnsi="宋体" w:cs="宋体" w:hint="eastAsia"/>
          <w:sz w:val="28"/>
          <w:szCs w:val="28"/>
          <w:lang/>
        </w:rPr>
        <w:t>14</w:t>
      </w:r>
      <w:r>
        <w:rPr>
          <w:rFonts w:ascii="宋体" w:eastAsia="宋体" w:hAnsi="宋体" w:cs="宋体" w:hint="eastAsia"/>
          <w:sz w:val="28"/>
          <w:szCs w:val="28"/>
          <w:lang/>
        </w:rPr>
        <w:t>座。实际完成率</w:t>
      </w:r>
      <w:r>
        <w:rPr>
          <w:rFonts w:ascii="宋体" w:eastAsia="宋体" w:hAnsi="宋体" w:cs="宋体" w:hint="eastAsia"/>
          <w:sz w:val="28"/>
          <w:szCs w:val="28"/>
          <w:lang/>
        </w:rPr>
        <w:t>=</w:t>
      </w:r>
      <w:r>
        <w:rPr>
          <w:rFonts w:ascii="宋体" w:eastAsia="宋体" w:hAnsi="宋体" w:cs="宋体" w:hint="eastAsia"/>
          <w:sz w:val="28"/>
          <w:szCs w:val="28"/>
          <w:lang/>
        </w:rPr>
        <w:t>（</w:t>
      </w:r>
      <w:r>
        <w:rPr>
          <w:rFonts w:ascii="宋体" w:eastAsia="宋体" w:hAnsi="宋体" w:cs="宋体" w:hint="eastAsia"/>
          <w:sz w:val="28"/>
          <w:szCs w:val="28"/>
          <w:lang/>
        </w:rPr>
        <w:t>14</w:t>
      </w:r>
      <w:r>
        <w:rPr>
          <w:rFonts w:ascii="宋体" w:eastAsia="宋体" w:hAnsi="宋体" w:cs="宋体" w:hint="eastAsia"/>
          <w:sz w:val="28"/>
          <w:szCs w:val="28"/>
          <w:lang/>
        </w:rPr>
        <w:t>座</w:t>
      </w:r>
      <w:r>
        <w:rPr>
          <w:rFonts w:ascii="宋体" w:eastAsia="宋体" w:hAnsi="宋体" w:cs="宋体" w:hint="eastAsia"/>
          <w:sz w:val="28"/>
          <w:szCs w:val="28"/>
          <w:lang/>
        </w:rPr>
        <w:t>/14</w:t>
      </w:r>
      <w:r>
        <w:rPr>
          <w:rFonts w:ascii="宋体" w:eastAsia="宋体" w:hAnsi="宋体" w:cs="宋体" w:hint="eastAsia"/>
          <w:sz w:val="28"/>
          <w:szCs w:val="28"/>
          <w:lang/>
        </w:rPr>
        <w:t>座）×</w:t>
      </w:r>
      <w:r>
        <w:rPr>
          <w:rFonts w:ascii="宋体" w:eastAsia="宋体" w:hAnsi="宋体" w:cs="宋体" w:hint="eastAsia"/>
          <w:sz w:val="28"/>
          <w:szCs w:val="28"/>
          <w:lang/>
        </w:rPr>
        <w:t>100%=100%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2.5</w:t>
      </w:r>
      <w:r>
        <w:rPr>
          <w:rFonts w:ascii="宋体" w:eastAsia="宋体" w:hAnsi="宋体" w:cs="宋体" w:hint="eastAsia"/>
          <w:b/>
          <w:sz w:val="28"/>
          <w:szCs w:val="28"/>
          <w:lang/>
        </w:rPr>
        <w:t>分，得分</w:t>
      </w:r>
      <w:r>
        <w:rPr>
          <w:rFonts w:ascii="宋体" w:eastAsia="宋体" w:hAnsi="宋体" w:cs="宋体" w:hint="eastAsia"/>
          <w:b/>
          <w:sz w:val="28"/>
          <w:szCs w:val="28"/>
          <w:lang/>
        </w:rPr>
        <w:t>2.5</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68" w:name="_Toc31739"/>
      <w:r>
        <w:rPr>
          <w:rFonts w:ascii="宋体" w:eastAsia="宋体" w:hAnsi="宋体" w:cs="宋体" w:hint="eastAsia"/>
          <w:b/>
          <w:sz w:val="28"/>
          <w:szCs w:val="28"/>
          <w:lang/>
        </w:rPr>
        <w:t>2.</w:t>
      </w:r>
      <w:r>
        <w:rPr>
          <w:rFonts w:ascii="宋体" w:eastAsia="宋体" w:hAnsi="宋体" w:cs="宋体" w:hint="eastAsia"/>
          <w:b/>
          <w:sz w:val="28"/>
          <w:szCs w:val="28"/>
          <w:lang/>
        </w:rPr>
        <w:t>项目完成质量</w:t>
      </w:r>
      <w:bookmarkEnd w:id="68"/>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“工程验收合格率（</w:t>
      </w:r>
      <w:r>
        <w:rPr>
          <w:rFonts w:ascii="宋体" w:eastAsia="宋体" w:hAnsi="宋体" w:cs="宋体" w:hint="eastAsia"/>
          <w:sz w:val="28"/>
          <w:szCs w:val="28"/>
          <w:lang/>
        </w:rPr>
        <w:t>%</w:t>
      </w:r>
      <w:r>
        <w:rPr>
          <w:rFonts w:ascii="宋体" w:eastAsia="宋体" w:hAnsi="宋体" w:cs="宋体" w:hint="eastAsia"/>
          <w:sz w:val="28"/>
          <w:szCs w:val="28"/>
          <w:lang/>
        </w:rPr>
        <w:t>）”指标，预期目标值为</w:t>
      </w:r>
      <w:r>
        <w:rPr>
          <w:rFonts w:ascii="宋体" w:eastAsia="宋体" w:hAnsi="宋体" w:cs="宋体" w:hint="eastAsia"/>
          <w:sz w:val="28"/>
          <w:szCs w:val="28"/>
          <w:lang/>
        </w:rPr>
        <w:t>100%</w:t>
      </w:r>
      <w:r>
        <w:rPr>
          <w:rFonts w:ascii="宋体" w:eastAsia="宋体" w:hAnsi="宋体" w:cs="宋体" w:hint="eastAsia"/>
          <w:sz w:val="28"/>
          <w:szCs w:val="28"/>
          <w:lang/>
        </w:rPr>
        <w:t>，实际完成为</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w:t>
      </w:r>
      <w:r>
        <w:rPr>
          <w:rFonts w:ascii="宋体" w:eastAsia="宋体" w:hAnsi="宋体" w:cs="宋体" w:hint="eastAsia"/>
          <w:b/>
          <w:sz w:val="28"/>
          <w:szCs w:val="28"/>
          <w:lang/>
        </w:rPr>
        <w:t>分</w:t>
      </w:r>
      <w:r>
        <w:rPr>
          <w:rFonts w:ascii="宋体" w:eastAsia="宋体" w:hAnsi="宋体" w:cs="宋体" w:hint="eastAsia"/>
          <w:b/>
          <w:sz w:val="28"/>
          <w:szCs w:val="28"/>
          <w:lang/>
        </w:rPr>
        <w:t>3.5</w:t>
      </w:r>
      <w:r>
        <w:rPr>
          <w:rFonts w:ascii="宋体" w:eastAsia="宋体" w:hAnsi="宋体" w:cs="宋体" w:hint="eastAsia"/>
          <w:b/>
          <w:sz w:val="28"/>
          <w:szCs w:val="28"/>
          <w:lang/>
        </w:rPr>
        <w:t>分，得分</w:t>
      </w:r>
      <w:r>
        <w:rPr>
          <w:rFonts w:ascii="宋体" w:eastAsia="宋体" w:hAnsi="宋体" w:cs="宋体" w:hint="eastAsia"/>
          <w:b/>
          <w:sz w:val="28"/>
          <w:szCs w:val="28"/>
          <w:lang/>
        </w:rPr>
        <w:t>3.5</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69" w:name="_Toc18307"/>
      <w:r>
        <w:rPr>
          <w:rFonts w:ascii="宋体" w:eastAsia="宋体" w:hAnsi="宋体" w:cs="宋体" w:hint="eastAsia"/>
          <w:b/>
          <w:sz w:val="28"/>
          <w:szCs w:val="28"/>
          <w:lang/>
        </w:rPr>
        <w:t>3.</w:t>
      </w:r>
      <w:r>
        <w:rPr>
          <w:rFonts w:ascii="宋体" w:eastAsia="宋体" w:hAnsi="宋体" w:cs="宋体" w:hint="eastAsia"/>
          <w:b/>
          <w:sz w:val="28"/>
          <w:szCs w:val="28"/>
          <w:lang/>
        </w:rPr>
        <w:t>项目完成时效</w:t>
      </w:r>
      <w:bookmarkEnd w:id="69"/>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“截止</w:t>
      </w:r>
      <w:r>
        <w:rPr>
          <w:rFonts w:ascii="宋体" w:eastAsia="宋体" w:hAnsi="宋体" w:cs="宋体" w:hint="eastAsia"/>
          <w:sz w:val="28"/>
          <w:szCs w:val="28"/>
          <w:lang/>
        </w:rPr>
        <w:t>2023</w:t>
      </w:r>
      <w:r>
        <w:rPr>
          <w:rFonts w:ascii="宋体" w:eastAsia="宋体" w:hAnsi="宋体" w:cs="宋体" w:hint="eastAsia"/>
          <w:sz w:val="28"/>
          <w:szCs w:val="28"/>
          <w:lang/>
        </w:rPr>
        <w:t>年底，投资完成比例（</w:t>
      </w:r>
      <w:r>
        <w:rPr>
          <w:rFonts w:ascii="宋体" w:eastAsia="宋体" w:hAnsi="宋体" w:cs="宋体" w:hint="eastAsia"/>
          <w:sz w:val="28"/>
          <w:szCs w:val="28"/>
          <w:lang/>
        </w:rPr>
        <w:t>%</w:t>
      </w:r>
      <w:r>
        <w:rPr>
          <w:rFonts w:ascii="宋体" w:eastAsia="宋体" w:hAnsi="宋体" w:cs="宋体" w:hint="eastAsia"/>
          <w:sz w:val="28"/>
          <w:szCs w:val="28"/>
          <w:lang/>
        </w:rPr>
        <w:t>）”指标，预期目标值为≥</w:t>
      </w:r>
      <w:r>
        <w:rPr>
          <w:rFonts w:ascii="宋体" w:eastAsia="宋体" w:hAnsi="宋体" w:cs="宋体" w:hint="eastAsia"/>
          <w:sz w:val="28"/>
          <w:szCs w:val="28"/>
          <w:lang/>
        </w:rPr>
        <w:t>80%</w:t>
      </w:r>
      <w:r>
        <w:rPr>
          <w:rFonts w:ascii="宋体" w:eastAsia="宋体" w:hAnsi="宋体" w:cs="宋体" w:hint="eastAsia"/>
          <w:sz w:val="28"/>
          <w:szCs w:val="28"/>
          <w:lang/>
        </w:rPr>
        <w:t>，实际完成为</w:t>
      </w:r>
      <w:r>
        <w:rPr>
          <w:rFonts w:ascii="宋体" w:eastAsia="宋体" w:hAnsi="宋体" w:cs="宋体" w:hint="eastAsia"/>
          <w:sz w:val="28"/>
          <w:szCs w:val="28"/>
          <w:lang/>
        </w:rPr>
        <w:t>80%</w:t>
      </w:r>
      <w:r>
        <w:rPr>
          <w:rFonts w:ascii="宋体" w:eastAsia="宋体" w:hAnsi="宋体" w:cs="宋体" w:hint="eastAsia"/>
          <w:sz w:val="28"/>
          <w:szCs w:val="28"/>
          <w:lang/>
        </w:rPr>
        <w:t>，实际完成为</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7.5</w:t>
      </w:r>
      <w:r>
        <w:rPr>
          <w:rFonts w:ascii="宋体" w:eastAsia="宋体" w:hAnsi="宋体" w:cs="宋体" w:hint="eastAsia"/>
          <w:b/>
          <w:sz w:val="28"/>
          <w:szCs w:val="28"/>
          <w:lang/>
        </w:rPr>
        <w:t>分，得分</w:t>
      </w:r>
      <w:r>
        <w:rPr>
          <w:rFonts w:ascii="宋体" w:eastAsia="宋体" w:hAnsi="宋体" w:cs="宋体" w:hint="eastAsia"/>
          <w:b/>
          <w:sz w:val="28"/>
          <w:szCs w:val="28"/>
          <w:lang/>
        </w:rPr>
        <w:t>7.5</w:t>
      </w:r>
      <w:r>
        <w:rPr>
          <w:rFonts w:ascii="宋体" w:eastAsia="宋体" w:hAnsi="宋体" w:cs="宋体" w:hint="eastAsia"/>
          <w:b/>
          <w:sz w:val="28"/>
          <w:szCs w:val="28"/>
          <w:lang/>
        </w:rPr>
        <w:t>分。</w:t>
      </w:r>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完工时间”指标，预期目标值为</w:t>
      </w:r>
      <w:r>
        <w:rPr>
          <w:rFonts w:ascii="宋体" w:eastAsia="宋体" w:hAnsi="宋体" w:cs="宋体" w:hint="eastAsia"/>
          <w:sz w:val="28"/>
          <w:szCs w:val="28"/>
          <w:lang/>
        </w:rPr>
        <w:t>2023</w:t>
      </w:r>
      <w:r>
        <w:rPr>
          <w:rFonts w:ascii="宋体" w:eastAsia="宋体" w:hAnsi="宋体" w:cs="宋体" w:hint="eastAsia"/>
          <w:sz w:val="28"/>
          <w:szCs w:val="28"/>
          <w:lang/>
        </w:rPr>
        <w:t>年</w:t>
      </w:r>
      <w:r>
        <w:rPr>
          <w:rFonts w:ascii="宋体" w:eastAsia="宋体" w:hAnsi="宋体" w:cs="宋体" w:hint="eastAsia"/>
          <w:sz w:val="28"/>
          <w:szCs w:val="28"/>
          <w:lang/>
        </w:rPr>
        <w:t>5</w:t>
      </w:r>
      <w:r>
        <w:rPr>
          <w:rFonts w:ascii="宋体" w:eastAsia="宋体" w:hAnsi="宋体" w:cs="宋体" w:hint="eastAsia"/>
          <w:sz w:val="28"/>
          <w:szCs w:val="28"/>
          <w:lang/>
        </w:rPr>
        <w:t>月</w:t>
      </w:r>
      <w:r>
        <w:rPr>
          <w:rFonts w:ascii="宋体" w:eastAsia="宋体" w:hAnsi="宋体" w:cs="宋体" w:hint="eastAsia"/>
          <w:sz w:val="28"/>
          <w:szCs w:val="28"/>
          <w:lang/>
        </w:rPr>
        <w:t>30</w:t>
      </w:r>
      <w:r>
        <w:rPr>
          <w:rFonts w:ascii="宋体" w:eastAsia="宋体" w:hAnsi="宋体" w:cs="宋体" w:hint="eastAsia"/>
          <w:sz w:val="28"/>
          <w:szCs w:val="28"/>
          <w:lang/>
        </w:rPr>
        <w:t>日前，实际完成为</w:t>
      </w:r>
      <w:r>
        <w:rPr>
          <w:rFonts w:ascii="宋体" w:eastAsia="宋体" w:hAnsi="宋体" w:cs="宋体" w:hint="eastAsia"/>
          <w:sz w:val="28"/>
          <w:szCs w:val="28"/>
          <w:lang/>
        </w:rPr>
        <w:t>2023</w:t>
      </w:r>
      <w:r>
        <w:rPr>
          <w:rFonts w:ascii="宋体" w:eastAsia="宋体" w:hAnsi="宋体" w:cs="宋体" w:hint="eastAsia"/>
          <w:sz w:val="28"/>
          <w:szCs w:val="28"/>
          <w:lang/>
        </w:rPr>
        <w:t>年</w:t>
      </w:r>
      <w:r>
        <w:rPr>
          <w:rFonts w:ascii="宋体" w:eastAsia="宋体" w:hAnsi="宋体" w:cs="宋体" w:hint="eastAsia"/>
          <w:sz w:val="28"/>
          <w:szCs w:val="28"/>
          <w:lang/>
        </w:rPr>
        <w:t>5</w:t>
      </w:r>
      <w:r>
        <w:rPr>
          <w:rFonts w:ascii="宋体" w:eastAsia="宋体" w:hAnsi="宋体" w:cs="宋体" w:hint="eastAsia"/>
          <w:sz w:val="28"/>
          <w:szCs w:val="28"/>
          <w:lang/>
        </w:rPr>
        <w:t>月</w:t>
      </w:r>
      <w:r>
        <w:rPr>
          <w:rFonts w:ascii="宋体" w:eastAsia="宋体" w:hAnsi="宋体" w:cs="宋体" w:hint="eastAsia"/>
          <w:sz w:val="28"/>
          <w:szCs w:val="28"/>
          <w:lang/>
        </w:rPr>
        <w:t>25</w:t>
      </w:r>
      <w:r>
        <w:rPr>
          <w:rFonts w:ascii="宋体" w:eastAsia="宋体" w:hAnsi="宋体" w:cs="宋体" w:hint="eastAsia"/>
          <w:sz w:val="28"/>
          <w:szCs w:val="28"/>
          <w:lang/>
        </w:rPr>
        <w:t>日，</w:t>
      </w:r>
      <w:r>
        <w:rPr>
          <w:rFonts w:ascii="宋体" w:eastAsia="宋体" w:hAnsi="宋体" w:cs="宋体" w:hint="eastAsia"/>
          <w:sz w:val="28"/>
          <w:szCs w:val="28"/>
          <w:lang/>
        </w:rPr>
        <w:t>实际完成为</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4</w:t>
      </w:r>
      <w:r>
        <w:rPr>
          <w:rFonts w:ascii="宋体" w:eastAsia="宋体" w:hAnsi="宋体" w:cs="宋体" w:hint="eastAsia"/>
          <w:b/>
          <w:sz w:val="28"/>
          <w:szCs w:val="28"/>
          <w:lang/>
        </w:rPr>
        <w:t>分，得分</w:t>
      </w:r>
      <w:r>
        <w:rPr>
          <w:rFonts w:ascii="宋体" w:eastAsia="宋体" w:hAnsi="宋体" w:cs="宋体" w:hint="eastAsia"/>
          <w:b/>
          <w:sz w:val="28"/>
          <w:szCs w:val="28"/>
          <w:lang/>
        </w:rPr>
        <w:t>4</w:t>
      </w:r>
      <w:r>
        <w:rPr>
          <w:rFonts w:ascii="宋体" w:eastAsia="宋体" w:hAnsi="宋体" w:cs="宋体" w:hint="eastAsia"/>
          <w:b/>
          <w:sz w:val="28"/>
          <w:szCs w:val="28"/>
          <w:lang/>
        </w:rPr>
        <w:t>分。</w:t>
      </w:r>
    </w:p>
    <w:p w:rsidR="007E4E6C" w:rsidRDefault="00DC7CED">
      <w:pPr>
        <w:spacing w:line="360" w:lineRule="auto"/>
        <w:ind w:firstLineChars="200" w:firstLine="562"/>
        <w:outlineLvl w:val="2"/>
        <w:rPr>
          <w:rFonts w:ascii="宋体" w:eastAsia="宋体" w:hAnsi="宋体" w:cs="宋体"/>
          <w:b/>
          <w:sz w:val="28"/>
          <w:szCs w:val="28"/>
        </w:rPr>
      </w:pPr>
      <w:bookmarkStart w:id="70" w:name="_Toc32765"/>
      <w:r>
        <w:rPr>
          <w:rFonts w:ascii="宋体" w:eastAsia="宋体" w:hAnsi="宋体" w:cs="宋体" w:hint="eastAsia"/>
          <w:b/>
          <w:sz w:val="28"/>
          <w:szCs w:val="28"/>
          <w:lang/>
        </w:rPr>
        <w:t>4.</w:t>
      </w:r>
      <w:r>
        <w:rPr>
          <w:rFonts w:ascii="宋体" w:eastAsia="宋体" w:hAnsi="宋体" w:cs="宋体" w:hint="eastAsia"/>
          <w:b/>
          <w:sz w:val="28"/>
          <w:szCs w:val="28"/>
          <w:lang/>
        </w:rPr>
        <w:t>项目完成成本</w:t>
      </w:r>
      <w:bookmarkEnd w:id="70"/>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lastRenderedPageBreak/>
        <w:t>“设计投资（万元）”指标，预期目标值为≤</w:t>
      </w:r>
      <w:r>
        <w:rPr>
          <w:rFonts w:ascii="宋体" w:eastAsia="宋体" w:hAnsi="宋体" w:cs="宋体" w:hint="eastAsia"/>
          <w:sz w:val="28"/>
          <w:szCs w:val="28"/>
          <w:lang/>
        </w:rPr>
        <w:t>3</w:t>
      </w:r>
      <w:r>
        <w:rPr>
          <w:rFonts w:ascii="宋体" w:eastAsia="宋体" w:hAnsi="宋体" w:cs="宋体" w:hint="eastAsia"/>
          <w:sz w:val="28"/>
          <w:szCs w:val="28"/>
          <w:lang/>
        </w:rPr>
        <w:t>万元，实际完成为</w:t>
      </w:r>
      <w:r>
        <w:rPr>
          <w:rFonts w:ascii="宋体" w:eastAsia="宋体" w:hAnsi="宋体" w:cs="宋体" w:hint="eastAsia"/>
          <w:sz w:val="28"/>
          <w:szCs w:val="28"/>
          <w:lang/>
        </w:rPr>
        <w:t>3</w:t>
      </w:r>
      <w:r>
        <w:rPr>
          <w:rFonts w:ascii="宋体" w:eastAsia="宋体" w:hAnsi="宋体" w:cs="宋体" w:hint="eastAsia"/>
          <w:sz w:val="28"/>
          <w:szCs w:val="28"/>
          <w:lang/>
        </w:rPr>
        <w:t>万元</w:t>
      </w:r>
      <w:r>
        <w:rPr>
          <w:rFonts w:ascii="宋体" w:eastAsia="宋体" w:hAnsi="宋体" w:cs="宋体" w:hint="eastAsia"/>
          <w:sz w:val="28"/>
          <w:szCs w:val="28"/>
          <w:lang/>
        </w:rPr>
        <w:t>。实际完成率</w:t>
      </w:r>
      <w:r>
        <w:rPr>
          <w:rFonts w:ascii="宋体" w:eastAsia="宋体" w:hAnsi="宋体" w:cs="宋体" w:hint="eastAsia"/>
          <w:sz w:val="28"/>
          <w:szCs w:val="28"/>
          <w:lang/>
        </w:rPr>
        <w:t>=</w:t>
      </w:r>
      <w:r>
        <w:rPr>
          <w:rFonts w:ascii="宋体" w:eastAsia="宋体" w:hAnsi="宋体" w:cs="宋体" w:hint="eastAsia"/>
          <w:sz w:val="28"/>
          <w:szCs w:val="28"/>
          <w:lang/>
        </w:rPr>
        <w:t>（</w:t>
      </w:r>
      <w:r>
        <w:rPr>
          <w:rFonts w:ascii="宋体" w:eastAsia="宋体" w:hAnsi="宋体" w:cs="宋体" w:hint="eastAsia"/>
          <w:sz w:val="28"/>
          <w:szCs w:val="28"/>
          <w:lang/>
        </w:rPr>
        <w:t>3</w:t>
      </w:r>
      <w:r>
        <w:rPr>
          <w:rFonts w:ascii="宋体" w:eastAsia="宋体" w:hAnsi="宋体" w:cs="宋体" w:hint="eastAsia"/>
          <w:sz w:val="28"/>
          <w:szCs w:val="28"/>
          <w:lang/>
        </w:rPr>
        <w:t>万元</w:t>
      </w:r>
      <w:r>
        <w:rPr>
          <w:rFonts w:ascii="宋体" w:eastAsia="宋体" w:hAnsi="宋体" w:cs="宋体" w:hint="eastAsia"/>
          <w:sz w:val="28"/>
          <w:szCs w:val="28"/>
          <w:lang/>
        </w:rPr>
        <w:t>/3</w:t>
      </w:r>
      <w:r>
        <w:rPr>
          <w:rFonts w:ascii="宋体" w:eastAsia="宋体" w:hAnsi="宋体" w:cs="宋体" w:hint="eastAsia"/>
          <w:sz w:val="28"/>
          <w:szCs w:val="28"/>
          <w:lang/>
        </w:rPr>
        <w:t>万元）×</w:t>
      </w:r>
      <w:r>
        <w:rPr>
          <w:rFonts w:ascii="宋体" w:eastAsia="宋体" w:hAnsi="宋体" w:cs="宋体" w:hint="eastAsia"/>
          <w:sz w:val="28"/>
          <w:szCs w:val="28"/>
          <w:lang/>
        </w:rPr>
        <w:t>100%=100%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lang/>
        </w:rPr>
      </w:pPr>
      <w:r>
        <w:rPr>
          <w:rFonts w:ascii="宋体" w:eastAsia="宋体" w:hAnsi="宋体" w:cs="宋体" w:hint="eastAsia"/>
          <w:b/>
          <w:sz w:val="28"/>
          <w:szCs w:val="28"/>
          <w:lang/>
        </w:rPr>
        <w:t>综上，该项指标满</w:t>
      </w:r>
      <w:r>
        <w:rPr>
          <w:rFonts w:ascii="宋体" w:eastAsia="宋体" w:hAnsi="宋体" w:cs="宋体" w:hint="eastAsia"/>
          <w:b/>
          <w:sz w:val="28"/>
          <w:szCs w:val="28"/>
          <w:lang/>
        </w:rPr>
        <w:t>分</w:t>
      </w:r>
      <w:r>
        <w:rPr>
          <w:rFonts w:ascii="宋体" w:eastAsia="宋体" w:hAnsi="宋体" w:cs="宋体" w:hint="eastAsia"/>
          <w:b/>
          <w:sz w:val="28"/>
          <w:szCs w:val="28"/>
          <w:lang/>
        </w:rPr>
        <w:t>4.5</w:t>
      </w:r>
      <w:r>
        <w:rPr>
          <w:rFonts w:ascii="宋体" w:eastAsia="宋体" w:hAnsi="宋体" w:cs="宋体" w:hint="eastAsia"/>
          <w:b/>
          <w:sz w:val="28"/>
          <w:szCs w:val="28"/>
          <w:lang/>
        </w:rPr>
        <w:t>分，得分</w:t>
      </w:r>
      <w:r>
        <w:rPr>
          <w:rFonts w:ascii="宋体" w:eastAsia="宋体" w:hAnsi="宋体" w:cs="宋体" w:hint="eastAsia"/>
          <w:b/>
          <w:sz w:val="28"/>
          <w:szCs w:val="28"/>
          <w:lang/>
        </w:rPr>
        <w:t>4.5</w:t>
      </w:r>
      <w:r>
        <w:rPr>
          <w:rFonts w:ascii="宋体" w:eastAsia="宋体" w:hAnsi="宋体" w:cs="宋体" w:hint="eastAsia"/>
          <w:b/>
          <w:sz w:val="28"/>
          <w:szCs w:val="28"/>
          <w:lang/>
        </w:rPr>
        <w:t>分</w:t>
      </w:r>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“草地征占投资（万元）”指标，预期目标</w:t>
      </w:r>
      <w:r>
        <w:rPr>
          <w:rFonts w:ascii="宋体" w:eastAsia="宋体" w:hAnsi="宋体" w:cs="宋体" w:hint="eastAsia"/>
          <w:sz w:val="28"/>
          <w:szCs w:val="28"/>
          <w:lang/>
        </w:rPr>
        <w:t>值为≤</w:t>
      </w:r>
      <w:r>
        <w:rPr>
          <w:rFonts w:ascii="宋体" w:eastAsia="宋体" w:hAnsi="宋体" w:cs="宋体" w:hint="eastAsia"/>
          <w:sz w:val="28"/>
          <w:szCs w:val="28"/>
          <w:lang/>
        </w:rPr>
        <w:t>1.222</w:t>
      </w:r>
      <w:r>
        <w:rPr>
          <w:rFonts w:ascii="宋体" w:eastAsia="宋体" w:hAnsi="宋体" w:cs="宋体" w:hint="eastAsia"/>
          <w:sz w:val="28"/>
          <w:szCs w:val="28"/>
          <w:lang/>
        </w:rPr>
        <w:t>万元，实际完成为</w:t>
      </w:r>
      <w:r>
        <w:rPr>
          <w:rFonts w:ascii="宋体" w:eastAsia="宋体" w:hAnsi="宋体" w:cs="宋体" w:hint="eastAsia"/>
          <w:sz w:val="28"/>
          <w:szCs w:val="28"/>
          <w:lang/>
        </w:rPr>
        <w:t>1.222</w:t>
      </w:r>
      <w:r>
        <w:rPr>
          <w:rFonts w:ascii="宋体" w:eastAsia="宋体" w:hAnsi="宋体" w:cs="宋体" w:hint="eastAsia"/>
          <w:sz w:val="28"/>
          <w:szCs w:val="28"/>
          <w:lang/>
        </w:rPr>
        <w:t>万元。实际完成率</w:t>
      </w:r>
      <w:r>
        <w:rPr>
          <w:rFonts w:ascii="宋体" w:eastAsia="宋体" w:hAnsi="宋体" w:cs="宋体" w:hint="eastAsia"/>
          <w:sz w:val="28"/>
          <w:szCs w:val="28"/>
          <w:lang/>
        </w:rPr>
        <w:t>=</w:t>
      </w:r>
      <w:r>
        <w:rPr>
          <w:rFonts w:ascii="宋体" w:eastAsia="宋体" w:hAnsi="宋体" w:cs="宋体" w:hint="eastAsia"/>
          <w:sz w:val="28"/>
          <w:szCs w:val="28"/>
          <w:lang/>
        </w:rPr>
        <w:t>（</w:t>
      </w:r>
      <w:r>
        <w:rPr>
          <w:rFonts w:ascii="宋体" w:eastAsia="宋体" w:hAnsi="宋体" w:cs="宋体" w:hint="eastAsia"/>
          <w:sz w:val="28"/>
          <w:szCs w:val="28"/>
          <w:lang/>
        </w:rPr>
        <w:t>1.222</w:t>
      </w:r>
      <w:r>
        <w:rPr>
          <w:rFonts w:ascii="宋体" w:eastAsia="宋体" w:hAnsi="宋体" w:cs="宋体" w:hint="eastAsia"/>
          <w:sz w:val="28"/>
          <w:szCs w:val="28"/>
          <w:lang/>
        </w:rPr>
        <w:t>万元</w:t>
      </w:r>
      <w:r>
        <w:rPr>
          <w:rFonts w:ascii="宋体" w:eastAsia="宋体" w:hAnsi="宋体" w:cs="宋体" w:hint="eastAsia"/>
          <w:sz w:val="28"/>
          <w:szCs w:val="28"/>
          <w:lang/>
        </w:rPr>
        <w:t>/1.222</w:t>
      </w:r>
      <w:r>
        <w:rPr>
          <w:rFonts w:ascii="宋体" w:eastAsia="宋体" w:hAnsi="宋体" w:cs="宋体" w:hint="eastAsia"/>
          <w:sz w:val="28"/>
          <w:szCs w:val="28"/>
          <w:lang/>
        </w:rPr>
        <w:t>万元）×</w:t>
      </w:r>
      <w:r>
        <w:rPr>
          <w:rFonts w:ascii="宋体" w:eastAsia="宋体" w:hAnsi="宋体" w:cs="宋体" w:hint="eastAsia"/>
          <w:sz w:val="28"/>
          <w:szCs w:val="28"/>
          <w:lang/>
        </w:rPr>
        <w:t>100%=100%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5.5</w:t>
      </w:r>
      <w:r>
        <w:rPr>
          <w:rFonts w:ascii="宋体" w:eastAsia="宋体" w:hAnsi="宋体" w:cs="宋体" w:hint="eastAsia"/>
          <w:b/>
          <w:sz w:val="28"/>
          <w:szCs w:val="28"/>
          <w:lang/>
        </w:rPr>
        <w:t>分，得分</w:t>
      </w:r>
      <w:r>
        <w:rPr>
          <w:rFonts w:ascii="宋体" w:eastAsia="宋体" w:hAnsi="宋体" w:cs="宋体" w:hint="eastAsia"/>
          <w:b/>
          <w:sz w:val="28"/>
          <w:szCs w:val="28"/>
          <w:lang/>
        </w:rPr>
        <w:t>5.5</w:t>
      </w:r>
      <w:r>
        <w:rPr>
          <w:rFonts w:ascii="宋体" w:eastAsia="宋体" w:hAnsi="宋体" w:cs="宋体" w:hint="eastAsia"/>
          <w:b/>
          <w:sz w:val="28"/>
          <w:szCs w:val="28"/>
          <w:lang/>
        </w:rPr>
        <w:t>分。</w:t>
      </w:r>
    </w:p>
    <w:p w:rsidR="007E4E6C" w:rsidRDefault="00DC7CED" w:rsidP="00A9092A">
      <w:pPr>
        <w:pStyle w:val="2"/>
        <w:widowControl/>
        <w:autoSpaceDE w:val="0"/>
        <w:spacing w:line="360" w:lineRule="auto"/>
        <w:ind w:leftChars="200" w:left="420" w:firstLine="643"/>
        <w:rPr>
          <w:rFonts w:ascii="宋体" w:eastAsia="宋体" w:hAnsi="宋体" w:cs="宋体"/>
        </w:rPr>
      </w:pPr>
      <w:bookmarkStart w:id="71" w:name="_Toc18446"/>
      <w:r>
        <w:rPr>
          <w:rFonts w:ascii="宋体" w:eastAsia="宋体" w:hAnsi="宋体" w:cs="宋体" w:hint="eastAsia"/>
        </w:rPr>
        <w:t>（</w:t>
      </w:r>
      <w:bookmarkEnd w:id="71"/>
      <w:r>
        <w:rPr>
          <w:rFonts w:ascii="宋体" w:eastAsia="宋体" w:hAnsi="宋体" w:cs="宋体" w:hint="eastAsia"/>
        </w:rPr>
        <w:t>四）项目效益情况</w:t>
      </w:r>
    </w:p>
    <w:p w:rsidR="007E4E6C" w:rsidRDefault="00DC7CED">
      <w:pPr>
        <w:autoSpaceDE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rPr>
        <w:t>项目产出类指标由</w:t>
      </w:r>
      <w:r>
        <w:rPr>
          <w:rFonts w:ascii="宋体" w:eastAsia="宋体" w:hAnsi="宋体" w:cs="宋体" w:hint="eastAsia"/>
          <w:sz w:val="28"/>
          <w:szCs w:val="28"/>
          <w:lang/>
        </w:rPr>
        <w:t>2</w:t>
      </w:r>
      <w:r>
        <w:rPr>
          <w:rFonts w:ascii="宋体" w:eastAsia="宋体" w:hAnsi="宋体" w:cs="宋体" w:hint="eastAsia"/>
          <w:sz w:val="28"/>
          <w:szCs w:val="28"/>
          <w:lang/>
        </w:rPr>
        <w:t>个二级指标和</w:t>
      </w:r>
      <w:r>
        <w:rPr>
          <w:rFonts w:ascii="宋体" w:eastAsia="宋体" w:hAnsi="宋体" w:cs="宋体" w:hint="eastAsia"/>
          <w:sz w:val="28"/>
          <w:szCs w:val="28"/>
          <w:lang/>
        </w:rPr>
        <w:t>2</w:t>
      </w:r>
      <w:r>
        <w:rPr>
          <w:rFonts w:ascii="宋体" w:eastAsia="宋体" w:hAnsi="宋体" w:cs="宋体" w:hint="eastAsia"/>
          <w:sz w:val="28"/>
          <w:szCs w:val="28"/>
          <w:lang/>
        </w:rPr>
        <w:t>个三级</w:t>
      </w:r>
      <w:r>
        <w:rPr>
          <w:rFonts w:ascii="宋体" w:eastAsia="宋体" w:hAnsi="宋体" w:cs="宋体" w:hint="eastAsia"/>
          <w:sz w:val="28"/>
          <w:szCs w:val="28"/>
          <w:lang/>
        </w:rPr>
        <w:t>指标构成，权重分</w:t>
      </w:r>
      <w:r>
        <w:rPr>
          <w:rFonts w:ascii="宋体" w:eastAsia="宋体" w:hAnsi="宋体" w:cs="宋体" w:hint="eastAsia"/>
          <w:sz w:val="28"/>
          <w:szCs w:val="28"/>
          <w:lang/>
        </w:rPr>
        <w:t>30</w:t>
      </w:r>
      <w:r>
        <w:rPr>
          <w:rFonts w:ascii="宋体" w:eastAsia="宋体" w:hAnsi="宋体" w:cs="宋体" w:hint="eastAsia"/>
          <w:sz w:val="28"/>
          <w:szCs w:val="28"/>
          <w:lang/>
        </w:rPr>
        <w:t>分，实际得分</w:t>
      </w:r>
      <w:r>
        <w:rPr>
          <w:rFonts w:ascii="宋体" w:eastAsia="宋体" w:hAnsi="宋体" w:cs="宋体" w:hint="eastAsia"/>
          <w:sz w:val="28"/>
          <w:szCs w:val="28"/>
          <w:lang/>
        </w:rPr>
        <w:t>30</w:t>
      </w:r>
      <w:r>
        <w:rPr>
          <w:rFonts w:ascii="宋体" w:eastAsia="宋体" w:hAnsi="宋体" w:cs="宋体" w:hint="eastAsia"/>
          <w:sz w:val="28"/>
          <w:szCs w:val="28"/>
          <w:lang/>
        </w:rPr>
        <w:t>分，</w:t>
      </w:r>
      <w:r>
        <w:rPr>
          <w:rFonts w:ascii="宋体" w:eastAsia="宋体" w:hAnsi="宋体" w:cs="宋体" w:hint="eastAsia"/>
          <w:sz w:val="28"/>
          <w:szCs w:val="28"/>
          <w:lang/>
        </w:rPr>
        <w:t>各指标业绩值和绩效分值如表</w:t>
      </w:r>
      <w:r>
        <w:rPr>
          <w:rFonts w:ascii="宋体" w:eastAsia="宋体" w:hAnsi="宋体" w:cs="宋体" w:hint="eastAsia"/>
          <w:sz w:val="28"/>
          <w:szCs w:val="28"/>
          <w:lang/>
        </w:rPr>
        <w:t>4-4</w:t>
      </w:r>
      <w:r>
        <w:rPr>
          <w:rFonts w:ascii="宋体" w:eastAsia="宋体" w:hAnsi="宋体" w:cs="宋体" w:hint="eastAsia"/>
          <w:sz w:val="28"/>
          <w:szCs w:val="28"/>
          <w:lang/>
        </w:rPr>
        <w:t>所示</w:t>
      </w:r>
      <w:r>
        <w:rPr>
          <w:rFonts w:ascii="宋体" w:eastAsia="宋体" w:hAnsi="宋体" w:cs="宋体" w:hint="eastAsia"/>
          <w:b/>
          <w:sz w:val="28"/>
          <w:szCs w:val="28"/>
          <w:lang/>
        </w:rPr>
        <w:t>（详见上传的附件）</w:t>
      </w:r>
      <w:r>
        <w:rPr>
          <w:rFonts w:ascii="宋体" w:eastAsia="宋体" w:hAnsi="宋体" w:cs="宋体" w:hint="eastAsia"/>
          <w:sz w:val="28"/>
          <w:szCs w:val="28"/>
          <w:lang/>
        </w:rPr>
        <w:t>：</w:t>
      </w:r>
    </w:p>
    <w:p w:rsidR="007E4E6C" w:rsidRDefault="00DC7CED">
      <w:pPr>
        <w:pStyle w:val="a5"/>
        <w:ind w:firstLineChars="0" w:firstLine="0"/>
        <w:jc w:val="center"/>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表</w:t>
      </w:r>
      <w:r>
        <w:rPr>
          <w:rFonts w:ascii="宋体" w:hAnsi="宋体" w:cs="宋体" w:hint="eastAsia"/>
          <w:bCs/>
          <w:color w:val="000000" w:themeColor="text1"/>
          <w:kern w:val="0"/>
          <w:sz w:val="28"/>
          <w:szCs w:val="28"/>
        </w:rPr>
        <w:t>4-4</w:t>
      </w:r>
      <w:r>
        <w:rPr>
          <w:rFonts w:ascii="宋体" w:hAnsi="宋体" w:cs="宋体" w:hint="eastAsia"/>
          <w:bCs/>
          <w:color w:val="000000" w:themeColor="text1"/>
          <w:kern w:val="0"/>
          <w:sz w:val="28"/>
          <w:szCs w:val="28"/>
        </w:rPr>
        <w:t>项目效益指标及分值情况</w:t>
      </w:r>
    </w:p>
    <w:p w:rsidR="007E4E6C" w:rsidRDefault="007E4E6C">
      <w:pPr>
        <w:pStyle w:val="a5"/>
        <w:ind w:firstLineChars="0" w:firstLine="0"/>
        <w:rPr>
          <w:rFonts w:ascii="宋体" w:hAnsi="宋体" w:cs="宋体"/>
          <w:bCs/>
          <w:sz w:val="28"/>
          <w:szCs w:val="28"/>
        </w:rPr>
      </w:pPr>
    </w:p>
    <w:tbl>
      <w:tblPr>
        <w:tblpPr w:leftFromText="180" w:rightFromText="180" w:vertAnchor="text" w:horzAnchor="page" w:tblpX="1742" w:tblpY="161"/>
        <w:tblOverlap w:val="never"/>
        <w:tblW w:w="8372" w:type="dxa"/>
        <w:tblLayout w:type="fixed"/>
        <w:tblCellMar>
          <w:left w:w="0" w:type="dxa"/>
          <w:right w:w="0" w:type="dxa"/>
        </w:tblCellMar>
        <w:tblLook w:val="04A0"/>
      </w:tblPr>
      <w:tblGrid>
        <w:gridCol w:w="685"/>
        <w:gridCol w:w="1725"/>
        <w:gridCol w:w="2744"/>
        <w:gridCol w:w="870"/>
        <w:gridCol w:w="645"/>
        <w:gridCol w:w="1050"/>
        <w:gridCol w:w="653"/>
      </w:tblGrid>
      <w:tr w:rsidR="007E4E6C">
        <w:trPr>
          <w:trHeight w:val="816"/>
        </w:trPr>
        <w:tc>
          <w:tcPr>
            <w:tcW w:w="6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一级</w:t>
            </w:r>
          </w:p>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指标</w:t>
            </w: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二级指标</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三级指标</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年度指</w:t>
            </w:r>
          </w:p>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标值</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标杆</w:t>
            </w:r>
          </w:p>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分值</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全年实</w:t>
            </w:r>
          </w:p>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际完成值</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指标</w:t>
            </w:r>
          </w:p>
          <w:p w:rsidR="007E4E6C" w:rsidRDefault="00DC7CED">
            <w:pPr>
              <w:widowControl/>
              <w:snapToGrid w:val="0"/>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得分</w:t>
            </w:r>
          </w:p>
        </w:tc>
      </w:tr>
      <w:tr w:rsidR="007E4E6C">
        <w:trPr>
          <w:trHeight w:val="436"/>
        </w:trPr>
        <w:tc>
          <w:tcPr>
            <w:tcW w:w="685" w:type="dxa"/>
            <w:vMerge w:val="restart"/>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效益</w:t>
            </w:r>
          </w:p>
        </w:tc>
        <w:tc>
          <w:tcPr>
            <w:tcW w:w="1725"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经济效益指标</w:t>
            </w:r>
          </w:p>
        </w:tc>
        <w:tc>
          <w:tcPr>
            <w:tcW w:w="274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7E4E6C">
        <w:trPr>
          <w:trHeight w:val="436"/>
        </w:trPr>
        <w:tc>
          <w:tcPr>
            <w:tcW w:w="685" w:type="dxa"/>
            <w:vMerge/>
            <w:tcBorders>
              <w:left w:val="single" w:sz="4" w:space="0" w:color="auto"/>
              <w:right w:val="single" w:sz="4" w:space="0" w:color="000000"/>
            </w:tcBorders>
            <w:shd w:val="clear" w:color="auto" w:fill="auto"/>
            <w:tcMar>
              <w:top w:w="15" w:type="dxa"/>
              <w:left w:w="15" w:type="dxa"/>
              <w:right w:w="15" w:type="dxa"/>
            </w:tcMar>
            <w:vAlign w:val="center"/>
          </w:tcPr>
          <w:p w:rsidR="007E4E6C" w:rsidRDefault="007E4E6C">
            <w:pPr>
              <w:widowControl/>
              <w:snapToGrid w:val="0"/>
              <w:jc w:val="center"/>
              <w:rPr>
                <w:rFonts w:ascii="宋体" w:eastAsia="宋体" w:hAnsi="宋体" w:cs="宋体"/>
                <w:color w:val="000000" w:themeColor="text1"/>
                <w:kern w:val="0"/>
                <w:sz w:val="20"/>
                <w:szCs w:val="20"/>
              </w:rPr>
            </w:pPr>
          </w:p>
        </w:tc>
        <w:tc>
          <w:tcPr>
            <w:tcW w:w="17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社会效益指标</w:t>
            </w:r>
          </w:p>
        </w:tc>
        <w:tc>
          <w:tcPr>
            <w:tcW w:w="274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人畜安全饮水</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1794</w:t>
            </w:r>
            <w:r>
              <w:rPr>
                <w:rFonts w:ascii="宋体" w:eastAsia="宋体" w:hAnsi="宋体" w:cs="宋体" w:hint="eastAsia"/>
                <w:kern w:val="0"/>
                <w:sz w:val="20"/>
                <w:szCs w:val="20"/>
              </w:rPr>
              <w:t>人</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1794</w:t>
            </w:r>
            <w:r>
              <w:rPr>
                <w:rFonts w:ascii="宋体" w:eastAsia="宋体" w:hAnsi="宋体" w:cs="宋体" w:hint="eastAsia"/>
                <w:kern w:val="0"/>
                <w:sz w:val="20"/>
                <w:szCs w:val="20"/>
              </w:rPr>
              <w:t>人</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15</w:t>
            </w:r>
          </w:p>
        </w:tc>
      </w:tr>
      <w:tr w:rsidR="007E4E6C">
        <w:trPr>
          <w:trHeight w:val="436"/>
        </w:trPr>
        <w:tc>
          <w:tcPr>
            <w:tcW w:w="685" w:type="dxa"/>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7E4E6C" w:rsidRDefault="007E4E6C">
            <w:pPr>
              <w:widowControl/>
              <w:snapToGrid w:val="0"/>
              <w:jc w:val="center"/>
              <w:rPr>
                <w:rFonts w:ascii="宋体" w:eastAsia="宋体" w:hAnsi="宋体" w:cs="宋体"/>
                <w:color w:val="000000" w:themeColor="text1"/>
                <w:kern w:val="0"/>
                <w:sz w:val="20"/>
                <w:szCs w:val="20"/>
              </w:rPr>
            </w:pPr>
          </w:p>
        </w:tc>
        <w:tc>
          <w:tcPr>
            <w:tcW w:w="1725"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生态效益指标</w:t>
            </w:r>
          </w:p>
        </w:tc>
        <w:tc>
          <w:tcPr>
            <w:tcW w:w="274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7E4E6C">
        <w:trPr>
          <w:trHeight w:val="436"/>
        </w:trPr>
        <w:tc>
          <w:tcPr>
            <w:tcW w:w="685" w:type="dxa"/>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7E4E6C" w:rsidRDefault="007E4E6C">
            <w:pPr>
              <w:widowControl/>
              <w:snapToGrid w:val="0"/>
              <w:jc w:val="center"/>
              <w:rPr>
                <w:rFonts w:ascii="宋体" w:eastAsia="宋体" w:hAnsi="宋体" w:cs="宋体"/>
                <w:color w:val="000000" w:themeColor="text1"/>
                <w:kern w:val="0"/>
                <w:sz w:val="20"/>
                <w:szCs w:val="20"/>
              </w:rPr>
            </w:pPr>
          </w:p>
        </w:tc>
        <w:tc>
          <w:tcPr>
            <w:tcW w:w="1725"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可持续影响指标</w:t>
            </w:r>
          </w:p>
        </w:tc>
        <w:tc>
          <w:tcPr>
            <w:tcW w:w="274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7E4E6C">
        <w:trPr>
          <w:trHeight w:val="436"/>
        </w:trPr>
        <w:tc>
          <w:tcPr>
            <w:tcW w:w="685"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E4E6C" w:rsidRDefault="007E4E6C">
            <w:pPr>
              <w:widowControl/>
              <w:snapToGrid w:val="0"/>
              <w:jc w:val="center"/>
              <w:rPr>
                <w:rFonts w:ascii="宋体" w:eastAsia="宋体" w:hAnsi="宋体" w:cs="宋体"/>
                <w:color w:val="000000" w:themeColor="text1"/>
                <w:kern w:val="0"/>
                <w:sz w:val="20"/>
                <w:szCs w:val="20"/>
              </w:rPr>
            </w:pPr>
          </w:p>
        </w:tc>
        <w:tc>
          <w:tcPr>
            <w:tcW w:w="172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满意度指标</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使用人员满意度</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95%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15</w:t>
            </w:r>
          </w:p>
        </w:tc>
      </w:tr>
      <w:tr w:rsidR="007E4E6C">
        <w:trPr>
          <w:trHeight w:val="469"/>
        </w:trPr>
        <w:tc>
          <w:tcPr>
            <w:tcW w:w="602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7E4E6C">
            <w:pPr>
              <w:widowControl/>
              <w:snapToGrid w:val="0"/>
              <w:jc w:val="center"/>
              <w:rPr>
                <w:rFonts w:ascii="宋体" w:eastAsia="宋体" w:hAnsi="宋体" w:cs="宋体"/>
                <w:kern w:val="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4E6C" w:rsidRDefault="00DC7CED">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30</w:t>
            </w:r>
          </w:p>
        </w:tc>
      </w:tr>
    </w:tbl>
    <w:p w:rsidR="007E4E6C" w:rsidRDefault="00DC7CED">
      <w:pPr>
        <w:pStyle w:val="a5"/>
        <w:ind w:firstLine="562"/>
        <w:rPr>
          <w:rFonts w:ascii="宋体" w:hAnsi="宋体" w:cs="宋体"/>
          <w:bCs/>
          <w:sz w:val="28"/>
          <w:szCs w:val="28"/>
        </w:rPr>
      </w:pPr>
      <w:bookmarkStart w:id="72" w:name="_Toc8010"/>
      <w:r>
        <w:rPr>
          <w:rFonts w:ascii="宋体" w:hAnsi="宋体" w:cs="宋体" w:hint="eastAsia"/>
          <w:bCs/>
          <w:sz w:val="28"/>
          <w:szCs w:val="28"/>
        </w:rPr>
        <w:t>1.</w:t>
      </w:r>
      <w:r>
        <w:rPr>
          <w:rFonts w:ascii="宋体" w:hAnsi="宋体" w:cs="宋体" w:hint="eastAsia"/>
          <w:bCs/>
          <w:sz w:val="28"/>
          <w:szCs w:val="28"/>
        </w:rPr>
        <w:t>经济效益指标</w:t>
      </w:r>
    </w:p>
    <w:p w:rsidR="007E4E6C" w:rsidRDefault="00DC7CED">
      <w:pPr>
        <w:spacing w:line="360" w:lineRule="auto"/>
        <w:ind w:firstLineChars="200" w:firstLine="560"/>
        <w:rPr>
          <w:rFonts w:ascii="宋体" w:eastAsia="宋体" w:hAnsi="宋体" w:cs="宋体"/>
          <w:b/>
          <w:bCs/>
          <w:sz w:val="28"/>
          <w:szCs w:val="28"/>
        </w:rPr>
      </w:pPr>
      <w:r>
        <w:rPr>
          <w:rFonts w:ascii="宋体" w:eastAsia="宋体" w:hAnsi="宋体" w:cs="宋体" w:hint="eastAsia"/>
          <w:sz w:val="28"/>
          <w:szCs w:val="28"/>
          <w:lang/>
        </w:rPr>
        <w:t>该项目不涉及经济效益指标。</w:t>
      </w:r>
    </w:p>
    <w:p w:rsidR="007E4E6C" w:rsidRDefault="00DC7CED">
      <w:pPr>
        <w:spacing w:line="360" w:lineRule="auto"/>
        <w:ind w:firstLineChars="200" w:firstLine="562"/>
        <w:outlineLvl w:val="2"/>
        <w:rPr>
          <w:rFonts w:ascii="宋体" w:eastAsia="宋体" w:hAnsi="宋体" w:cs="宋体"/>
          <w:b/>
          <w:sz w:val="28"/>
          <w:szCs w:val="28"/>
        </w:rPr>
      </w:pPr>
      <w:r>
        <w:rPr>
          <w:rFonts w:ascii="宋体" w:eastAsia="宋体" w:hAnsi="宋体" w:cs="宋体" w:hint="eastAsia"/>
          <w:b/>
          <w:sz w:val="28"/>
          <w:szCs w:val="28"/>
          <w:lang/>
        </w:rPr>
        <w:t>2.</w:t>
      </w:r>
      <w:bookmarkStart w:id="73" w:name="_Toc27006"/>
      <w:bookmarkEnd w:id="72"/>
      <w:r>
        <w:rPr>
          <w:rFonts w:ascii="宋体" w:eastAsia="宋体" w:hAnsi="宋体" w:cs="宋体" w:hint="eastAsia"/>
          <w:b/>
          <w:sz w:val="28"/>
          <w:szCs w:val="28"/>
          <w:lang/>
        </w:rPr>
        <w:t>社会效益指标</w:t>
      </w:r>
      <w:bookmarkEnd w:id="73"/>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lastRenderedPageBreak/>
        <w:t>“人畜安全饮水”指标，预期目标值为≥</w:t>
      </w:r>
      <w:r>
        <w:rPr>
          <w:rFonts w:ascii="宋体" w:eastAsia="宋体" w:hAnsi="宋体" w:cs="宋体" w:hint="eastAsia"/>
          <w:sz w:val="28"/>
          <w:szCs w:val="28"/>
          <w:lang/>
        </w:rPr>
        <w:t>1794</w:t>
      </w:r>
      <w:r>
        <w:rPr>
          <w:rFonts w:ascii="宋体" w:eastAsia="宋体" w:hAnsi="宋体" w:cs="宋体" w:hint="eastAsia"/>
          <w:sz w:val="28"/>
          <w:szCs w:val="28"/>
          <w:lang/>
        </w:rPr>
        <w:t>人，实际完成为</w:t>
      </w:r>
      <w:r>
        <w:rPr>
          <w:rFonts w:ascii="宋体" w:eastAsia="宋体" w:hAnsi="宋体" w:cs="宋体" w:hint="eastAsia"/>
          <w:sz w:val="28"/>
          <w:szCs w:val="28"/>
          <w:lang/>
        </w:rPr>
        <w:t>1794</w:t>
      </w:r>
      <w:r>
        <w:rPr>
          <w:rFonts w:ascii="宋体" w:eastAsia="宋体" w:hAnsi="宋体" w:cs="宋体" w:hint="eastAsia"/>
          <w:sz w:val="28"/>
          <w:szCs w:val="28"/>
          <w:lang/>
        </w:rPr>
        <w:t>人，实际完成率</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通过项目的实施，解决白杨河水厂季节性供水不足等问题，确保长期安全有效的供水。</w:t>
      </w:r>
    </w:p>
    <w:p w:rsidR="007E4E6C" w:rsidRDefault="00DC7CED">
      <w:pPr>
        <w:spacing w:line="360" w:lineRule="auto"/>
        <w:ind w:firstLineChars="200" w:firstLine="562"/>
        <w:rPr>
          <w:rFonts w:ascii="宋体" w:eastAsia="宋体" w:hAnsi="宋体" w:cs="宋体"/>
          <w:b/>
          <w:sz w:val="28"/>
          <w:szCs w:val="28"/>
          <w:lang/>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15</w:t>
      </w:r>
      <w:r>
        <w:rPr>
          <w:rFonts w:ascii="宋体" w:eastAsia="宋体" w:hAnsi="宋体" w:cs="宋体" w:hint="eastAsia"/>
          <w:b/>
          <w:sz w:val="28"/>
          <w:szCs w:val="28"/>
          <w:lang/>
        </w:rPr>
        <w:t>分，得分</w:t>
      </w:r>
      <w:r>
        <w:rPr>
          <w:rFonts w:ascii="宋体" w:eastAsia="宋体" w:hAnsi="宋体" w:cs="宋体" w:hint="eastAsia"/>
          <w:b/>
          <w:sz w:val="28"/>
          <w:szCs w:val="28"/>
          <w:lang/>
        </w:rPr>
        <w:t>15</w:t>
      </w:r>
      <w:r>
        <w:rPr>
          <w:rFonts w:ascii="宋体" w:eastAsia="宋体" w:hAnsi="宋体" w:cs="宋体" w:hint="eastAsia"/>
          <w:b/>
          <w:sz w:val="28"/>
          <w:szCs w:val="28"/>
          <w:lang/>
        </w:rPr>
        <w:t>分。</w:t>
      </w:r>
    </w:p>
    <w:p w:rsidR="007E4E6C" w:rsidRDefault="00DC7CED">
      <w:pPr>
        <w:spacing w:line="360" w:lineRule="auto"/>
        <w:ind w:firstLineChars="200" w:firstLine="562"/>
        <w:rPr>
          <w:rFonts w:ascii="宋体" w:eastAsia="宋体" w:hAnsi="宋体" w:cs="宋体"/>
          <w:b/>
          <w:sz w:val="28"/>
          <w:szCs w:val="28"/>
          <w:lang/>
        </w:rPr>
      </w:pPr>
      <w:r>
        <w:rPr>
          <w:rFonts w:ascii="宋体" w:eastAsia="宋体" w:hAnsi="宋体" w:cs="宋体" w:hint="eastAsia"/>
          <w:b/>
          <w:sz w:val="28"/>
          <w:szCs w:val="28"/>
          <w:lang/>
        </w:rPr>
        <w:t>3.</w:t>
      </w:r>
      <w:r>
        <w:rPr>
          <w:rFonts w:ascii="宋体" w:eastAsia="宋体" w:hAnsi="宋体" w:cs="宋体" w:hint="eastAsia"/>
          <w:b/>
          <w:sz w:val="28"/>
          <w:szCs w:val="28"/>
          <w:lang/>
        </w:rPr>
        <w:t>生态效益指指标</w:t>
      </w:r>
    </w:p>
    <w:p w:rsidR="007E4E6C" w:rsidRDefault="00DC7CED">
      <w:pPr>
        <w:spacing w:line="360" w:lineRule="auto"/>
        <w:ind w:firstLineChars="200" w:firstLine="560"/>
        <w:rPr>
          <w:rFonts w:ascii="宋体" w:eastAsia="宋体" w:hAnsi="宋体" w:cs="宋体"/>
          <w:b/>
          <w:sz w:val="28"/>
          <w:szCs w:val="28"/>
          <w:lang/>
        </w:rPr>
      </w:pPr>
      <w:r>
        <w:rPr>
          <w:rFonts w:ascii="宋体" w:eastAsia="宋体" w:hAnsi="宋体" w:cs="宋体" w:hint="eastAsia"/>
          <w:sz w:val="28"/>
          <w:szCs w:val="28"/>
          <w:lang/>
        </w:rPr>
        <w:t>该项目不涉及生态效益指标</w:t>
      </w:r>
    </w:p>
    <w:p w:rsidR="007E4E6C" w:rsidRDefault="00DC7CED" w:rsidP="00A9092A">
      <w:pPr>
        <w:spacing w:line="360" w:lineRule="auto"/>
        <w:ind w:leftChars="200" w:left="420"/>
        <w:rPr>
          <w:rFonts w:ascii="宋体" w:eastAsia="宋体" w:hAnsi="宋体" w:cs="宋体"/>
          <w:b/>
          <w:sz w:val="28"/>
          <w:szCs w:val="28"/>
          <w:lang/>
        </w:rPr>
      </w:pPr>
      <w:r>
        <w:rPr>
          <w:rFonts w:ascii="宋体" w:eastAsia="宋体" w:hAnsi="宋体" w:cs="宋体" w:hint="eastAsia"/>
          <w:b/>
          <w:sz w:val="28"/>
          <w:szCs w:val="28"/>
          <w:lang/>
        </w:rPr>
        <w:t>4.</w:t>
      </w:r>
      <w:r>
        <w:rPr>
          <w:rFonts w:ascii="宋体" w:eastAsia="宋体" w:hAnsi="宋体" w:cs="宋体" w:hint="eastAsia"/>
          <w:b/>
          <w:sz w:val="28"/>
          <w:szCs w:val="28"/>
          <w:lang/>
        </w:rPr>
        <w:t>可持续影响指标</w:t>
      </w:r>
    </w:p>
    <w:p w:rsidR="007E4E6C" w:rsidRDefault="00DC7CED" w:rsidP="00A9092A">
      <w:pPr>
        <w:spacing w:line="360" w:lineRule="auto"/>
        <w:ind w:leftChars="200" w:left="420"/>
        <w:rPr>
          <w:rFonts w:ascii="宋体" w:eastAsia="宋体" w:hAnsi="宋体" w:cs="宋体"/>
          <w:b/>
          <w:sz w:val="28"/>
          <w:szCs w:val="28"/>
          <w:lang/>
        </w:rPr>
      </w:pPr>
      <w:r>
        <w:rPr>
          <w:rFonts w:ascii="宋体" w:eastAsia="宋体" w:hAnsi="宋体" w:cs="宋体" w:hint="eastAsia"/>
          <w:sz w:val="28"/>
          <w:szCs w:val="28"/>
          <w:lang/>
        </w:rPr>
        <w:t>该项目不涉及可持续影响指标</w:t>
      </w:r>
    </w:p>
    <w:p w:rsidR="007E4E6C" w:rsidRDefault="00DC7CED">
      <w:pPr>
        <w:spacing w:line="360" w:lineRule="auto"/>
        <w:ind w:firstLineChars="200" w:firstLine="562"/>
        <w:rPr>
          <w:rFonts w:ascii="宋体" w:eastAsia="宋体" w:hAnsi="宋体" w:cs="宋体"/>
          <w:b/>
          <w:sz w:val="28"/>
          <w:szCs w:val="28"/>
          <w:lang/>
        </w:rPr>
      </w:pPr>
      <w:r>
        <w:rPr>
          <w:rFonts w:ascii="宋体" w:eastAsia="宋体" w:hAnsi="宋体" w:cs="宋体" w:hint="eastAsia"/>
          <w:b/>
          <w:sz w:val="28"/>
          <w:szCs w:val="28"/>
          <w:lang/>
        </w:rPr>
        <w:t>5.</w:t>
      </w:r>
      <w:r>
        <w:rPr>
          <w:rFonts w:ascii="宋体" w:eastAsia="宋体" w:hAnsi="宋体" w:cs="宋体" w:hint="eastAsia"/>
          <w:b/>
          <w:sz w:val="28"/>
          <w:szCs w:val="28"/>
          <w:lang/>
        </w:rPr>
        <w:t>满意度指标</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“使用人员满意度”指标，预期目标值为≥</w:t>
      </w:r>
      <w:r>
        <w:rPr>
          <w:rFonts w:ascii="宋体" w:eastAsia="宋体" w:hAnsi="宋体" w:cs="宋体" w:hint="eastAsia"/>
          <w:sz w:val="28"/>
          <w:szCs w:val="28"/>
          <w:lang/>
        </w:rPr>
        <w:t>95%</w:t>
      </w:r>
      <w:r>
        <w:rPr>
          <w:rFonts w:ascii="宋体" w:eastAsia="宋体" w:hAnsi="宋体" w:cs="宋体" w:hint="eastAsia"/>
          <w:sz w:val="28"/>
          <w:szCs w:val="28"/>
          <w:lang/>
        </w:rPr>
        <w:t>，实际完成为</w:t>
      </w:r>
      <w:r>
        <w:rPr>
          <w:rFonts w:ascii="宋体" w:eastAsia="宋体" w:hAnsi="宋体" w:cs="宋体" w:hint="eastAsia"/>
          <w:sz w:val="28"/>
          <w:szCs w:val="28"/>
          <w:lang/>
        </w:rPr>
        <w:t>95%</w:t>
      </w:r>
      <w:r>
        <w:rPr>
          <w:rFonts w:ascii="宋体" w:eastAsia="宋体" w:hAnsi="宋体" w:cs="宋体" w:hint="eastAsia"/>
          <w:sz w:val="28"/>
          <w:szCs w:val="28"/>
          <w:lang/>
        </w:rPr>
        <w:t>人，实际完成率</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2"/>
        <w:rPr>
          <w:rFonts w:ascii="宋体" w:eastAsia="宋体" w:hAnsi="宋体" w:cs="宋体"/>
          <w:b/>
          <w:sz w:val="28"/>
          <w:szCs w:val="28"/>
          <w:lang/>
        </w:rPr>
      </w:pPr>
      <w:r>
        <w:rPr>
          <w:rFonts w:ascii="宋体" w:eastAsia="宋体" w:hAnsi="宋体" w:cs="宋体" w:hint="eastAsia"/>
          <w:b/>
          <w:sz w:val="28"/>
          <w:szCs w:val="28"/>
          <w:lang/>
        </w:rPr>
        <w:t>综上，该项指标满分</w:t>
      </w:r>
      <w:r>
        <w:rPr>
          <w:rFonts w:ascii="宋体" w:eastAsia="宋体" w:hAnsi="宋体" w:cs="宋体" w:hint="eastAsia"/>
          <w:b/>
          <w:sz w:val="28"/>
          <w:szCs w:val="28"/>
          <w:lang/>
        </w:rPr>
        <w:t>15</w:t>
      </w:r>
      <w:r>
        <w:rPr>
          <w:rFonts w:ascii="宋体" w:eastAsia="宋体" w:hAnsi="宋体" w:cs="宋体" w:hint="eastAsia"/>
          <w:b/>
          <w:sz w:val="28"/>
          <w:szCs w:val="28"/>
          <w:lang/>
        </w:rPr>
        <w:t>分，得分</w:t>
      </w:r>
      <w:r>
        <w:rPr>
          <w:rFonts w:ascii="宋体" w:eastAsia="宋体" w:hAnsi="宋体" w:cs="宋体" w:hint="eastAsia"/>
          <w:b/>
          <w:sz w:val="28"/>
          <w:szCs w:val="28"/>
          <w:lang/>
        </w:rPr>
        <w:t>15</w:t>
      </w:r>
      <w:r>
        <w:rPr>
          <w:rFonts w:ascii="宋体" w:eastAsia="宋体" w:hAnsi="宋体" w:cs="宋体" w:hint="eastAsia"/>
          <w:b/>
          <w:sz w:val="28"/>
          <w:szCs w:val="28"/>
          <w:lang/>
        </w:rPr>
        <w:t>分。</w:t>
      </w:r>
    </w:p>
    <w:p w:rsidR="007E4E6C" w:rsidRDefault="00DC7CED" w:rsidP="00A9092A">
      <w:pPr>
        <w:pStyle w:val="1"/>
        <w:widowControl/>
        <w:autoSpaceDE w:val="0"/>
        <w:spacing w:line="360" w:lineRule="auto"/>
        <w:ind w:firstLine="643"/>
        <w:rPr>
          <w:rFonts w:ascii="宋体" w:eastAsia="宋体" w:hAnsi="宋体" w:cs="宋体"/>
        </w:rPr>
      </w:pPr>
      <w:bookmarkStart w:id="74" w:name="_Toc19962"/>
      <w:r>
        <w:rPr>
          <w:rFonts w:ascii="宋体" w:eastAsia="宋体" w:hAnsi="宋体" w:cs="宋体" w:hint="eastAsia"/>
        </w:rPr>
        <w:t>五、预算执行进度与指标偏差</w:t>
      </w:r>
      <w:bookmarkEnd w:id="74"/>
    </w:p>
    <w:p w:rsidR="007E4E6C" w:rsidRDefault="00DC7CED">
      <w:pPr>
        <w:autoSpaceDE w:val="0"/>
        <w:adjustRightInd w:val="0"/>
        <w:snapToGrid w:val="0"/>
        <w:spacing w:line="360" w:lineRule="auto"/>
        <w:ind w:firstLineChars="200" w:firstLine="560"/>
        <w:rPr>
          <w:rFonts w:ascii="仿宋_GB2312" w:eastAsia="宋体" w:hAnsi="仿宋_GB2312" w:cs="仿宋_GB2312"/>
          <w:sz w:val="28"/>
          <w:szCs w:val="28"/>
        </w:rPr>
      </w:pPr>
      <w:r>
        <w:rPr>
          <w:rFonts w:ascii="宋体" w:eastAsia="宋体" w:hAnsi="宋体" w:cs="宋体" w:hint="eastAsia"/>
          <w:sz w:val="28"/>
          <w:szCs w:val="28"/>
          <w:lang/>
        </w:rPr>
        <w:t>该项目预算资金总额为</w:t>
      </w:r>
      <w:r>
        <w:rPr>
          <w:rFonts w:ascii="宋体" w:eastAsia="宋体" w:hAnsi="宋体" w:cs="宋体" w:hint="eastAsia"/>
          <w:b/>
          <w:sz w:val="28"/>
          <w:szCs w:val="28"/>
          <w:lang/>
        </w:rPr>
        <w:t>4.22</w:t>
      </w:r>
      <w:r>
        <w:rPr>
          <w:rFonts w:ascii="宋体" w:eastAsia="宋体" w:hAnsi="宋体" w:cs="宋体" w:hint="eastAsia"/>
          <w:sz w:val="28"/>
          <w:szCs w:val="28"/>
          <w:lang/>
        </w:rPr>
        <w:t>万元，全年执行数为</w:t>
      </w:r>
      <w:r>
        <w:rPr>
          <w:rFonts w:ascii="宋体" w:eastAsia="宋体" w:hAnsi="宋体" w:cs="宋体" w:hint="eastAsia"/>
          <w:b/>
          <w:sz w:val="28"/>
          <w:szCs w:val="28"/>
          <w:lang/>
        </w:rPr>
        <w:t>4.22</w:t>
      </w:r>
      <w:r>
        <w:rPr>
          <w:rFonts w:ascii="宋体" w:eastAsia="宋体" w:hAnsi="宋体" w:cs="宋体" w:hint="eastAsia"/>
          <w:sz w:val="28"/>
          <w:szCs w:val="28"/>
          <w:lang/>
        </w:rPr>
        <w:t>万元，预算执行率为</w:t>
      </w:r>
      <w:r>
        <w:rPr>
          <w:rFonts w:ascii="宋体" w:eastAsia="宋体" w:hAnsi="宋体" w:cs="宋体" w:hint="eastAsia"/>
          <w:b/>
          <w:sz w:val="28"/>
          <w:szCs w:val="28"/>
          <w:lang/>
        </w:rPr>
        <w:t>100</w:t>
      </w:r>
      <w:r>
        <w:rPr>
          <w:rFonts w:ascii="宋体" w:eastAsia="宋体" w:hAnsi="宋体" w:cs="宋体" w:hint="eastAsia"/>
          <w:sz w:val="28"/>
          <w:szCs w:val="28"/>
          <w:lang/>
        </w:rPr>
        <w:t>%</w:t>
      </w:r>
      <w:r>
        <w:rPr>
          <w:rFonts w:ascii="宋体" w:eastAsia="宋体" w:hAnsi="宋体" w:cs="宋体" w:hint="eastAsia"/>
          <w:sz w:val="28"/>
          <w:szCs w:val="28"/>
          <w:lang/>
        </w:rPr>
        <w:t>，总体完成率为</w:t>
      </w:r>
      <w:r>
        <w:rPr>
          <w:rFonts w:ascii="宋体" w:eastAsia="宋体" w:hAnsi="宋体" w:cs="宋体" w:hint="eastAsia"/>
          <w:b/>
          <w:sz w:val="28"/>
          <w:szCs w:val="28"/>
          <w:lang/>
        </w:rPr>
        <w:t>100</w:t>
      </w:r>
      <w:r>
        <w:rPr>
          <w:rFonts w:ascii="宋体" w:eastAsia="宋体" w:hAnsi="宋体" w:cs="宋体" w:hint="eastAsia"/>
          <w:sz w:val="28"/>
          <w:szCs w:val="28"/>
          <w:lang/>
        </w:rPr>
        <w:t>%</w:t>
      </w:r>
      <w:r>
        <w:rPr>
          <w:rFonts w:ascii="宋体" w:eastAsia="宋体" w:hAnsi="宋体" w:cs="宋体" w:hint="eastAsia"/>
          <w:sz w:val="28"/>
          <w:szCs w:val="28"/>
          <w:lang/>
        </w:rPr>
        <w:t>。预算执行率与总体完成率之间的偏差为</w:t>
      </w:r>
      <w:r>
        <w:rPr>
          <w:rFonts w:ascii="宋体" w:eastAsia="宋体" w:hAnsi="宋体" w:cs="宋体" w:hint="eastAsia"/>
          <w:b/>
          <w:sz w:val="28"/>
          <w:szCs w:val="28"/>
          <w:lang/>
        </w:rPr>
        <w:t>0</w:t>
      </w:r>
      <w:r>
        <w:rPr>
          <w:rFonts w:ascii="宋体" w:eastAsia="宋体" w:hAnsi="宋体" w:cs="宋体" w:hint="eastAsia"/>
          <w:sz w:val="28"/>
          <w:szCs w:val="28"/>
          <w:lang/>
        </w:rPr>
        <w:t>%</w:t>
      </w:r>
      <w:r>
        <w:rPr>
          <w:rFonts w:ascii="宋体" w:eastAsia="宋体" w:hAnsi="宋体" w:cs="宋体" w:hint="eastAsia"/>
          <w:sz w:val="28"/>
          <w:szCs w:val="28"/>
          <w:lang/>
        </w:rPr>
        <w:t>，无偏差。</w:t>
      </w:r>
    </w:p>
    <w:p w:rsidR="007E4E6C" w:rsidRDefault="00DC7CED" w:rsidP="00A9092A">
      <w:pPr>
        <w:pStyle w:val="1"/>
        <w:widowControl/>
        <w:autoSpaceDE w:val="0"/>
        <w:spacing w:line="360" w:lineRule="auto"/>
        <w:ind w:firstLine="643"/>
        <w:rPr>
          <w:rFonts w:ascii="宋体" w:eastAsia="宋体" w:hAnsi="宋体" w:cs="宋体"/>
        </w:rPr>
      </w:pPr>
      <w:bookmarkStart w:id="75" w:name="_Toc29934"/>
      <w:r>
        <w:rPr>
          <w:rFonts w:ascii="宋体" w:eastAsia="宋体" w:hAnsi="宋体" w:cs="宋体" w:hint="eastAsia"/>
        </w:rPr>
        <w:t>六、主要经验及做法、存在的问题及原因分析</w:t>
      </w:r>
      <w:bookmarkEnd w:id="75"/>
    </w:p>
    <w:p w:rsidR="007E4E6C" w:rsidRDefault="00DC7CED">
      <w:pPr>
        <w:spacing w:line="360" w:lineRule="auto"/>
        <w:ind w:left="560" w:firstLineChars="200" w:firstLine="562"/>
        <w:outlineLvl w:val="1"/>
        <w:rPr>
          <w:rFonts w:ascii="宋体" w:eastAsia="宋体" w:hAnsi="宋体" w:cs="宋体"/>
          <w:b/>
          <w:sz w:val="28"/>
          <w:szCs w:val="28"/>
        </w:rPr>
      </w:pPr>
      <w:bookmarkStart w:id="76" w:name="_Toc28290"/>
      <w:bookmarkStart w:id="77" w:name="_Toc13160"/>
      <w:bookmarkStart w:id="78" w:name="_Toc1921"/>
      <w:bookmarkEnd w:id="76"/>
      <w:r>
        <w:rPr>
          <w:rFonts w:ascii="宋体" w:eastAsia="宋体" w:hAnsi="宋体" w:cs="宋体" w:hint="eastAsia"/>
          <w:b/>
          <w:sz w:val="28"/>
          <w:szCs w:val="28"/>
          <w:lang/>
        </w:rPr>
        <w:t>（</w:t>
      </w:r>
      <w:bookmarkEnd w:id="77"/>
      <w:bookmarkEnd w:id="78"/>
      <w:r>
        <w:rPr>
          <w:rFonts w:ascii="宋体" w:eastAsia="宋体" w:hAnsi="宋体" w:cs="宋体" w:hint="eastAsia"/>
          <w:b/>
          <w:sz w:val="28"/>
          <w:szCs w:val="28"/>
          <w:lang/>
        </w:rPr>
        <w:t>一）主要经验及做法</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阜康市管网延伸工程项目（一期）</w:t>
      </w:r>
      <w:r>
        <w:rPr>
          <w:rFonts w:ascii="宋体" w:eastAsia="宋体" w:hAnsi="宋体" w:cs="宋体" w:hint="eastAsia"/>
          <w:sz w:val="28"/>
          <w:szCs w:val="28"/>
          <w:lang/>
        </w:rPr>
        <w:t>2023</w:t>
      </w:r>
      <w:r>
        <w:rPr>
          <w:rFonts w:ascii="宋体" w:eastAsia="宋体" w:hAnsi="宋体" w:cs="宋体" w:hint="eastAsia"/>
          <w:sz w:val="28"/>
          <w:szCs w:val="28"/>
          <w:lang/>
        </w:rPr>
        <w:t>年预算数为</w:t>
      </w:r>
      <w:r>
        <w:rPr>
          <w:rFonts w:ascii="宋体" w:eastAsia="宋体" w:hAnsi="宋体" w:cs="宋体" w:hint="eastAsia"/>
          <w:sz w:val="28"/>
          <w:szCs w:val="28"/>
          <w:lang/>
        </w:rPr>
        <w:t>4.22</w:t>
      </w:r>
      <w:r>
        <w:rPr>
          <w:rFonts w:ascii="宋体" w:eastAsia="宋体" w:hAnsi="宋体" w:cs="宋体" w:hint="eastAsia"/>
          <w:sz w:val="28"/>
          <w:szCs w:val="28"/>
          <w:lang/>
        </w:rPr>
        <w:t>万元，截至</w:t>
      </w:r>
      <w:r>
        <w:rPr>
          <w:rFonts w:ascii="宋体" w:eastAsia="宋体" w:hAnsi="宋体" w:cs="宋体" w:hint="eastAsia"/>
          <w:sz w:val="28"/>
          <w:szCs w:val="28"/>
          <w:lang/>
        </w:rPr>
        <w:t>2023</w:t>
      </w:r>
      <w:r>
        <w:rPr>
          <w:rFonts w:ascii="宋体" w:eastAsia="宋体" w:hAnsi="宋体" w:cs="宋体" w:hint="eastAsia"/>
          <w:sz w:val="28"/>
          <w:szCs w:val="28"/>
          <w:lang/>
        </w:rPr>
        <w:t>年</w:t>
      </w:r>
      <w:r>
        <w:rPr>
          <w:rFonts w:ascii="宋体" w:eastAsia="宋体" w:hAnsi="宋体" w:cs="宋体" w:hint="eastAsia"/>
          <w:sz w:val="28"/>
          <w:szCs w:val="28"/>
          <w:lang/>
        </w:rPr>
        <w:t>12</w:t>
      </w:r>
      <w:r>
        <w:rPr>
          <w:rFonts w:ascii="宋体" w:eastAsia="宋体" w:hAnsi="宋体" w:cs="宋体" w:hint="eastAsia"/>
          <w:sz w:val="28"/>
          <w:szCs w:val="28"/>
          <w:lang/>
        </w:rPr>
        <w:t>月</w:t>
      </w:r>
      <w:r>
        <w:rPr>
          <w:rFonts w:ascii="宋体" w:eastAsia="宋体" w:hAnsi="宋体" w:cs="宋体" w:hint="eastAsia"/>
          <w:sz w:val="28"/>
          <w:szCs w:val="28"/>
          <w:lang/>
        </w:rPr>
        <w:t>31</w:t>
      </w:r>
      <w:r>
        <w:rPr>
          <w:rFonts w:ascii="宋体" w:eastAsia="宋体" w:hAnsi="宋体" w:cs="宋体" w:hint="eastAsia"/>
          <w:sz w:val="28"/>
          <w:szCs w:val="28"/>
          <w:lang/>
        </w:rPr>
        <w:t>日共支出</w:t>
      </w:r>
      <w:r>
        <w:rPr>
          <w:rFonts w:ascii="宋体" w:eastAsia="宋体" w:hAnsi="宋体" w:cs="宋体" w:hint="eastAsia"/>
          <w:sz w:val="28"/>
          <w:szCs w:val="28"/>
          <w:lang/>
        </w:rPr>
        <w:t>4.22</w:t>
      </w:r>
      <w:r>
        <w:rPr>
          <w:rFonts w:ascii="宋体" w:eastAsia="宋体" w:hAnsi="宋体" w:cs="宋体" w:hint="eastAsia"/>
          <w:sz w:val="28"/>
          <w:szCs w:val="28"/>
          <w:lang/>
        </w:rPr>
        <w:t>万元，预算执行率为</w:t>
      </w:r>
      <w:r>
        <w:rPr>
          <w:rFonts w:ascii="宋体" w:eastAsia="宋体" w:hAnsi="宋体" w:cs="宋体" w:hint="eastAsia"/>
          <w:sz w:val="28"/>
          <w:szCs w:val="28"/>
          <w:lang/>
        </w:rPr>
        <w:t>100%</w:t>
      </w:r>
      <w:r>
        <w:rPr>
          <w:rFonts w:ascii="宋体" w:eastAsia="宋体" w:hAnsi="宋体" w:cs="宋体" w:hint="eastAsia"/>
          <w:sz w:val="28"/>
          <w:szCs w:val="28"/>
          <w:lang/>
        </w:rPr>
        <w:t>。</w:t>
      </w:r>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阜康市农村安全饮水管理站建立健全了预算管理规章制度，各部</w:t>
      </w:r>
      <w:r>
        <w:rPr>
          <w:rFonts w:ascii="宋体" w:eastAsia="宋体" w:hAnsi="宋体" w:cs="宋体" w:hint="eastAsia"/>
          <w:sz w:val="28"/>
          <w:szCs w:val="28"/>
          <w:lang/>
        </w:rPr>
        <w:lastRenderedPageBreak/>
        <w:t>门严格按照预算编制的原则和要求做好当年预算编制工作，在预算绩效管理工作中，做到合理安排各项资金，重点保障基本支出，按轻重缓急顺序原则，优先</w:t>
      </w:r>
      <w:r>
        <w:rPr>
          <w:rFonts w:ascii="宋体" w:eastAsia="宋体" w:hAnsi="宋体" w:cs="宋体" w:hint="eastAsia"/>
          <w:sz w:val="28"/>
          <w:szCs w:val="28"/>
          <w:lang/>
        </w:rPr>
        <w:t>安排了阜康市农村安全饮水管理站事业发展中关系民生与稳定的项目，切实优</w:t>
      </w:r>
      <w:r>
        <w:rPr>
          <w:rFonts w:ascii="宋体" w:eastAsia="宋体" w:hAnsi="宋体" w:cs="宋体" w:hint="eastAsia"/>
          <w:sz w:val="28"/>
          <w:szCs w:val="28"/>
          <w:lang/>
        </w:rPr>
        <w:t>化资源配置，提高了资金使用</w:t>
      </w:r>
      <w:r>
        <w:rPr>
          <w:rFonts w:ascii="宋体" w:eastAsia="宋体" w:hAnsi="宋体" w:cs="宋体" w:hint="eastAsia"/>
          <w:sz w:val="28"/>
          <w:szCs w:val="28"/>
          <w:lang/>
        </w:rPr>
        <w:t>的效率和效果。</w:t>
      </w:r>
    </w:p>
    <w:p w:rsidR="007E4E6C" w:rsidRDefault="00DC7CED">
      <w:pPr>
        <w:spacing w:line="360" w:lineRule="auto"/>
        <w:ind w:firstLineChars="200" w:firstLine="562"/>
        <w:outlineLvl w:val="1"/>
        <w:rPr>
          <w:rFonts w:ascii="宋体" w:eastAsia="宋体" w:hAnsi="宋体" w:cs="宋体"/>
          <w:b/>
          <w:sz w:val="28"/>
          <w:szCs w:val="28"/>
        </w:rPr>
      </w:pPr>
      <w:bookmarkStart w:id="79" w:name="_Toc9582"/>
      <w:bookmarkEnd w:id="79"/>
      <w:r>
        <w:rPr>
          <w:rFonts w:ascii="宋体" w:eastAsia="宋体" w:hAnsi="宋体" w:cs="宋体" w:hint="eastAsia"/>
          <w:b/>
          <w:sz w:val="28"/>
          <w:szCs w:val="28"/>
          <w:lang/>
        </w:rPr>
        <w:t>（二）存在的问题及原因分析</w:t>
      </w:r>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1.</w:t>
      </w:r>
      <w:r>
        <w:rPr>
          <w:rFonts w:ascii="宋体" w:eastAsia="宋体" w:hAnsi="宋体" w:cs="宋体" w:hint="eastAsia"/>
          <w:sz w:val="28"/>
          <w:szCs w:val="28"/>
          <w:lang/>
        </w:rPr>
        <w:t>因对项目立项程序不清晰，该项目前期立项程序不规范，事前经过必要的可行性研究、专家论证、集体决策，未经过风险评估、绩效评估。</w:t>
      </w:r>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2.</w:t>
      </w:r>
      <w:r>
        <w:rPr>
          <w:rFonts w:ascii="宋体" w:eastAsia="宋体" w:hAnsi="宋体" w:cs="宋体" w:hint="eastAsia"/>
          <w:sz w:val="28"/>
          <w:szCs w:val="28"/>
          <w:lang/>
        </w:rPr>
        <w:t>项目人员在项目档案管理方面有所欠缺，管理制度不够完善，</w:t>
      </w:r>
      <w:r>
        <w:rPr>
          <w:rFonts w:ascii="宋体" w:eastAsia="宋体" w:hAnsi="宋体" w:cs="宋体" w:hint="eastAsia"/>
          <w:sz w:val="28"/>
          <w:szCs w:val="28"/>
          <w:lang/>
        </w:rPr>
        <w:t>原因是项目人员专业不对口。</w:t>
      </w:r>
    </w:p>
    <w:p w:rsidR="007E4E6C" w:rsidRDefault="00DC7CED" w:rsidP="00A9092A">
      <w:pPr>
        <w:pStyle w:val="1"/>
        <w:widowControl/>
        <w:autoSpaceDE w:val="0"/>
        <w:spacing w:line="360" w:lineRule="auto"/>
        <w:ind w:firstLine="643"/>
        <w:rPr>
          <w:rFonts w:ascii="宋体" w:eastAsia="宋体" w:hAnsi="宋体" w:cs="宋体"/>
        </w:rPr>
      </w:pPr>
      <w:bookmarkStart w:id="80" w:name="_Toc5230"/>
      <w:r>
        <w:rPr>
          <w:rFonts w:ascii="宋体" w:eastAsia="宋体" w:hAnsi="宋体" w:cs="宋体" w:hint="eastAsia"/>
        </w:rPr>
        <w:t>七、有关建议</w:t>
      </w:r>
      <w:bookmarkEnd w:id="80"/>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1.</w:t>
      </w:r>
      <w:r>
        <w:rPr>
          <w:rFonts w:ascii="宋体" w:eastAsia="宋体" w:hAnsi="宋体" w:cs="宋体" w:hint="eastAsia"/>
          <w:sz w:val="28"/>
          <w:szCs w:val="28"/>
          <w:lang/>
        </w:rPr>
        <w:t>建议加强项目建设程序相关业务学习，依法依规完成项目建设。</w:t>
      </w:r>
    </w:p>
    <w:p w:rsidR="007E4E6C" w:rsidRDefault="00DC7CED">
      <w:pPr>
        <w:spacing w:line="360" w:lineRule="auto"/>
        <w:ind w:firstLineChars="200" w:firstLine="560"/>
        <w:rPr>
          <w:rFonts w:ascii="宋体" w:eastAsia="宋体" w:hAnsi="宋体" w:cs="宋体"/>
          <w:sz w:val="28"/>
          <w:szCs w:val="28"/>
          <w:lang/>
        </w:rPr>
      </w:pPr>
      <w:r>
        <w:rPr>
          <w:rFonts w:ascii="宋体" w:eastAsia="宋体" w:hAnsi="宋体" w:cs="宋体" w:hint="eastAsia"/>
          <w:sz w:val="28"/>
          <w:szCs w:val="28"/>
          <w:lang/>
        </w:rPr>
        <w:t>2.</w:t>
      </w:r>
      <w:r>
        <w:rPr>
          <w:rFonts w:ascii="宋体" w:eastAsia="宋体" w:hAnsi="宋体" w:cs="宋体" w:hint="eastAsia"/>
          <w:sz w:val="28"/>
          <w:szCs w:val="28"/>
          <w:lang/>
        </w:rPr>
        <w:t>加强项目档案管理，确保项目实施全过程留痕，所有合同及检查都应留有相应资料，便于后续检查。</w:t>
      </w:r>
    </w:p>
    <w:p w:rsidR="007E4E6C" w:rsidRDefault="00DC7CED" w:rsidP="00A9092A">
      <w:pPr>
        <w:pStyle w:val="1"/>
        <w:widowControl/>
        <w:autoSpaceDE w:val="0"/>
        <w:spacing w:line="360" w:lineRule="auto"/>
        <w:ind w:firstLine="643"/>
        <w:rPr>
          <w:rFonts w:ascii="宋体" w:eastAsia="宋体" w:hAnsi="宋体" w:cs="宋体"/>
          <w:color w:val="000000"/>
        </w:rPr>
      </w:pPr>
      <w:bookmarkStart w:id="81" w:name="_Toc15618"/>
      <w:r>
        <w:rPr>
          <w:rFonts w:ascii="宋体" w:eastAsia="宋体" w:hAnsi="宋体" w:cs="宋体" w:hint="eastAsia"/>
          <w:color w:val="000000"/>
        </w:rPr>
        <w:t>八、其他需要说明的问题</w:t>
      </w:r>
      <w:bookmarkEnd w:id="81"/>
    </w:p>
    <w:p w:rsidR="007E4E6C" w:rsidRDefault="00DC7CE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lang/>
        </w:rPr>
        <w:t>无其他需要说明的问题。</w:t>
      </w:r>
    </w:p>
    <w:p w:rsidR="007E4E6C" w:rsidRDefault="007E4E6C">
      <w:pPr>
        <w:autoSpaceDE w:val="0"/>
        <w:spacing w:line="360" w:lineRule="auto"/>
        <w:ind w:firstLineChars="200" w:firstLine="560"/>
        <w:rPr>
          <w:rFonts w:ascii="宋体" w:eastAsia="宋体" w:hAnsi="宋体" w:cs="宋体"/>
          <w:color w:val="000000"/>
          <w:sz w:val="28"/>
          <w:szCs w:val="28"/>
        </w:rPr>
      </w:pPr>
    </w:p>
    <w:p w:rsidR="007E4E6C" w:rsidRDefault="007E4E6C">
      <w:pPr>
        <w:spacing w:line="360" w:lineRule="auto"/>
        <w:rPr>
          <w:rFonts w:ascii="宋体" w:eastAsia="宋体" w:hAnsi="宋体" w:cs="宋体"/>
          <w:b/>
          <w:color w:val="000000"/>
          <w:kern w:val="44"/>
          <w:sz w:val="32"/>
          <w:szCs w:val="32"/>
        </w:rPr>
        <w:sectPr w:rsidR="007E4E6C">
          <w:pgSz w:w="11906" w:h="16838"/>
          <w:pgMar w:top="1440" w:right="1800" w:bottom="1440" w:left="1800" w:header="737" w:footer="851" w:gutter="0"/>
          <w:cols w:space="425"/>
          <w:docGrid w:type="lines" w:linePitch="408"/>
        </w:sectPr>
      </w:pPr>
      <w:bookmarkStart w:id="82" w:name="_Toc11349"/>
    </w:p>
    <w:p w:rsidR="007E4E6C" w:rsidRDefault="00DC7CED">
      <w:pPr>
        <w:spacing w:line="360" w:lineRule="auto"/>
        <w:rPr>
          <w:rFonts w:ascii="宋体" w:eastAsia="宋体" w:hAnsi="宋体" w:cs="宋体"/>
          <w:b/>
          <w:color w:val="000000"/>
          <w:kern w:val="44"/>
          <w:sz w:val="32"/>
          <w:szCs w:val="32"/>
        </w:rPr>
      </w:pPr>
      <w:r>
        <w:rPr>
          <w:rFonts w:ascii="宋体" w:eastAsia="宋体" w:hAnsi="宋体" w:cs="宋体" w:hint="eastAsia"/>
          <w:b/>
          <w:color w:val="000000"/>
          <w:kern w:val="44"/>
          <w:sz w:val="32"/>
          <w:szCs w:val="32"/>
        </w:rPr>
        <w:lastRenderedPageBreak/>
        <w:t>附件一、项目支出绩效自评表</w:t>
      </w:r>
      <w:bookmarkEnd w:id="8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769"/>
        <w:gridCol w:w="999"/>
        <w:gridCol w:w="1432"/>
        <w:gridCol w:w="1021"/>
        <w:gridCol w:w="684"/>
        <w:gridCol w:w="660"/>
        <w:gridCol w:w="709"/>
        <w:gridCol w:w="848"/>
        <w:gridCol w:w="1224"/>
        <w:gridCol w:w="1173"/>
        <w:gridCol w:w="1298"/>
        <w:gridCol w:w="1464"/>
        <w:gridCol w:w="1124"/>
      </w:tblGrid>
      <w:tr w:rsidR="007E4E6C">
        <w:trPr>
          <w:trHeight w:val="800"/>
        </w:trPr>
        <w:tc>
          <w:tcPr>
            <w:tcW w:w="14174" w:type="dxa"/>
            <w:gridSpan w:val="14"/>
            <w:tcBorders>
              <w:top w:val="nil"/>
              <w:left w:val="nil"/>
              <w:bottom w:val="nil"/>
              <w:right w:val="nil"/>
              <w:tl2br w:val="nil"/>
              <w:tr2bl w:val="nil"/>
            </w:tcBorders>
            <w:shd w:val="clear" w:color="auto" w:fill="auto"/>
            <w:vAlign w:val="center"/>
          </w:tcPr>
          <w:p w:rsidR="007E4E6C" w:rsidRDefault="00DC7CED">
            <w:pPr>
              <w:widowControl/>
              <w:jc w:val="center"/>
              <w:textAlignment w:val="center"/>
              <w:rPr>
                <w:rFonts w:ascii="华文中宋" w:eastAsia="华文中宋" w:hAnsi="华文中宋" w:cs="华文中宋"/>
                <w:b/>
                <w:bCs/>
                <w:color w:val="000000"/>
                <w:sz w:val="40"/>
                <w:szCs w:val="40"/>
              </w:rPr>
            </w:pPr>
            <w:r>
              <w:rPr>
                <w:rFonts w:ascii="华文中宋" w:eastAsia="华文中宋" w:hAnsi="华文中宋" w:cs="华文中宋" w:hint="eastAsia"/>
                <w:b/>
                <w:bCs/>
                <w:color w:val="000000"/>
                <w:kern w:val="0"/>
                <w:sz w:val="40"/>
                <w:szCs w:val="40"/>
                <w:lang/>
              </w:rPr>
              <w:t>项目支出绩效自评表</w:t>
            </w:r>
          </w:p>
        </w:tc>
      </w:tr>
      <w:tr w:rsidR="007E4E6C">
        <w:trPr>
          <w:trHeight w:val="440"/>
        </w:trPr>
        <w:tc>
          <w:tcPr>
            <w:tcW w:w="14174" w:type="dxa"/>
            <w:gridSpan w:val="14"/>
            <w:tcBorders>
              <w:top w:val="nil"/>
              <w:left w:val="nil"/>
              <w:bottom w:val="single" w:sz="4" w:space="0" w:color="auto"/>
              <w:right w:val="nil"/>
              <w:tl2br w:val="nil"/>
              <w:tr2bl w:val="nil"/>
            </w:tcBorders>
            <w:shd w:val="clear" w:color="auto" w:fill="auto"/>
            <w:vAlign w:val="center"/>
          </w:tcPr>
          <w:p w:rsidR="007E4E6C" w:rsidRDefault="00DC7CE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w:t>
            </w:r>
            <w:r>
              <w:rPr>
                <w:rFonts w:ascii="宋体" w:eastAsia="宋体" w:hAnsi="宋体" w:cs="宋体" w:hint="eastAsia"/>
                <w:b/>
                <w:bCs/>
                <w:color w:val="000000"/>
                <w:kern w:val="0"/>
                <w:sz w:val="22"/>
                <w:szCs w:val="22"/>
                <w:lang/>
              </w:rPr>
              <w:t>2023</w:t>
            </w:r>
            <w:r>
              <w:rPr>
                <w:rFonts w:ascii="宋体" w:eastAsia="宋体" w:hAnsi="宋体" w:cs="宋体" w:hint="eastAsia"/>
                <w:b/>
                <w:bCs/>
                <w:color w:val="000000"/>
                <w:kern w:val="0"/>
                <w:sz w:val="22"/>
                <w:szCs w:val="22"/>
                <w:lang/>
              </w:rPr>
              <w:t>年度）</w:t>
            </w:r>
          </w:p>
        </w:tc>
      </w:tr>
      <w:tr w:rsidR="007E4E6C">
        <w:trPr>
          <w:trHeight w:val="600"/>
        </w:trPr>
        <w:tc>
          <w:tcPr>
            <w:tcW w:w="1538" w:type="dxa"/>
            <w:gridSpan w:val="2"/>
            <w:tcBorders>
              <w:top w:val="single" w:sz="4" w:space="0" w:color="auto"/>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项目名称</w:t>
            </w:r>
          </w:p>
        </w:tc>
        <w:tc>
          <w:tcPr>
            <w:tcW w:w="12636" w:type="dxa"/>
            <w:gridSpan w:val="12"/>
            <w:tcBorders>
              <w:top w:val="single" w:sz="4" w:space="0" w:color="auto"/>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阜康市管网延伸工程项目（一期）</w:t>
            </w:r>
          </w:p>
        </w:tc>
      </w:tr>
      <w:tr w:rsidR="007E4E6C">
        <w:trPr>
          <w:trHeight w:val="600"/>
        </w:trPr>
        <w:tc>
          <w:tcPr>
            <w:tcW w:w="1538"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主管部门</w:t>
            </w:r>
          </w:p>
        </w:tc>
        <w:tc>
          <w:tcPr>
            <w:tcW w:w="4796" w:type="dxa"/>
            <w:gridSpan w:val="5"/>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阜康市水利局</w:t>
            </w:r>
          </w:p>
        </w:tc>
        <w:tc>
          <w:tcPr>
            <w:tcW w:w="155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实施单位</w:t>
            </w:r>
          </w:p>
        </w:tc>
        <w:tc>
          <w:tcPr>
            <w:tcW w:w="6283" w:type="dxa"/>
            <w:gridSpan w:val="5"/>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阜康市农村安全饮水管理站</w:t>
            </w:r>
          </w:p>
        </w:tc>
      </w:tr>
      <w:tr w:rsidR="007E4E6C">
        <w:trPr>
          <w:trHeight w:val="600"/>
        </w:trPr>
        <w:tc>
          <w:tcPr>
            <w:tcW w:w="1538" w:type="dxa"/>
            <w:gridSpan w:val="2"/>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项目资金</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（万元）</w:t>
            </w:r>
          </w:p>
        </w:tc>
        <w:tc>
          <w:tcPr>
            <w:tcW w:w="2431"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资金来源</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年初预算数</w:t>
            </w:r>
          </w:p>
        </w:tc>
        <w:tc>
          <w:tcPr>
            <w:tcW w:w="1344"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全年预算数</w:t>
            </w:r>
          </w:p>
        </w:tc>
        <w:tc>
          <w:tcPr>
            <w:tcW w:w="155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全年执行数</w:t>
            </w:r>
          </w:p>
        </w:tc>
        <w:tc>
          <w:tcPr>
            <w:tcW w:w="239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分值权重</w:t>
            </w:r>
          </w:p>
        </w:tc>
        <w:tc>
          <w:tcPr>
            <w:tcW w:w="2762"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执行率</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得分</w:t>
            </w:r>
          </w:p>
        </w:tc>
      </w:tr>
      <w:tr w:rsidR="007E4E6C">
        <w:trPr>
          <w:trHeight w:val="600"/>
        </w:trPr>
        <w:tc>
          <w:tcPr>
            <w:tcW w:w="1538" w:type="dxa"/>
            <w:gridSpan w:val="2"/>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2431"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年度资金总额</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4.22 </w:t>
            </w:r>
          </w:p>
        </w:tc>
        <w:tc>
          <w:tcPr>
            <w:tcW w:w="1344"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4.22 </w:t>
            </w:r>
          </w:p>
        </w:tc>
        <w:tc>
          <w:tcPr>
            <w:tcW w:w="155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4.22 </w:t>
            </w:r>
          </w:p>
        </w:tc>
        <w:tc>
          <w:tcPr>
            <w:tcW w:w="239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2762"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r>
      <w:tr w:rsidR="007E4E6C">
        <w:trPr>
          <w:trHeight w:val="600"/>
        </w:trPr>
        <w:tc>
          <w:tcPr>
            <w:tcW w:w="1538" w:type="dxa"/>
            <w:gridSpan w:val="2"/>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2431"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其中：当年财政拨款</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4.22 </w:t>
            </w:r>
          </w:p>
        </w:tc>
        <w:tc>
          <w:tcPr>
            <w:tcW w:w="1344"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4.22 </w:t>
            </w:r>
          </w:p>
        </w:tc>
        <w:tc>
          <w:tcPr>
            <w:tcW w:w="155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4.22 </w:t>
            </w:r>
          </w:p>
        </w:tc>
        <w:tc>
          <w:tcPr>
            <w:tcW w:w="239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2762"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600"/>
        </w:trPr>
        <w:tc>
          <w:tcPr>
            <w:tcW w:w="1538" w:type="dxa"/>
            <w:gridSpan w:val="2"/>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2431"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其他资金</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0.00 </w:t>
            </w:r>
          </w:p>
        </w:tc>
        <w:tc>
          <w:tcPr>
            <w:tcW w:w="1344"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0.00 </w:t>
            </w:r>
          </w:p>
        </w:tc>
        <w:tc>
          <w:tcPr>
            <w:tcW w:w="155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0.00 </w:t>
            </w:r>
          </w:p>
        </w:tc>
        <w:tc>
          <w:tcPr>
            <w:tcW w:w="2397"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2762" w:type="dxa"/>
            <w:gridSpan w:val="2"/>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600"/>
        </w:trPr>
        <w:tc>
          <w:tcPr>
            <w:tcW w:w="76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年度总体目标</w:t>
            </w:r>
          </w:p>
        </w:tc>
        <w:tc>
          <w:tcPr>
            <w:tcW w:w="7122" w:type="dxa"/>
            <w:gridSpan w:val="8"/>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总体目标</w:t>
            </w:r>
          </w:p>
        </w:tc>
        <w:tc>
          <w:tcPr>
            <w:tcW w:w="6283" w:type="dxa"/>
            <w:gridSpan w:val="5"/>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总体目标完成情况</w:t>
            </w:r>
          </w:p>
        </w:tc>
      </w:tr>
      <w:tr w:rsidR="007E4E6C">
        <w:trPr>
          <w:trHeight w:val="14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122" w:type="dxa"/>
            <w:gridSpan w:val="8"/>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rPr>
              <w:br/>
            </w:r>
            <w:r>
              <w:rPr>
                <w:rFonts w:ascii="宋体" w:eastAsia="宋体" w:hAnsi="宋体" w:cs="宋体" w:hint="eastAsia"/>
                <w:color w:val="000000"/>
                <w:kern w:val="0"/>
                <w:sz w:val="20"/>
                <w:szCs w:val="20"/>
                <w:lang/>
              </w:rPr>
              <w:t>通过新建</w:t>
            </w:r>
            <w:r>
              <w:rPr>
                <w:rFonts w:ascii="宋体" w:eastAsia="宋体" w:hAnsi="宋体" w:cs="宋体" w:hint="eastAsia"/>
                <w:color w:val="000000"/>
                <w:kern w:val="0"/>
                <w:sz w:val="20"/>
                <w:szCs w:val="20"/>
                <w:lang/>
              </w:rPr>
              <w:t>3.25km</w:t>
            </w:r>
            <w:r>
              <w:rPr>
                <w:rFonts w:ascii="宋体" w:eastAsia="宋体" w:hAnsi="宋体" w:cs="宋体" w:hint="eastAsia"/>
                <w:color w:val="000000"/>
                <w:kern w:val="0"/>
                <w:sz w:val="20"/>
                <w:szCs w:val="20"/>
                <w:lang/>
              </w:rPr>
              <w:t>饮水管道及其配套附属建筑物从兵团已建截潜流水源引水，分期实施给白杨河水厂补给水源，解决白杨河水厂季节性供水不足等问题，确保长期安全有效的供水。</w:t>
            </w:r>
          </w:p>
        </w:tc>
        <w:tc>
          <w:tcPr>
            <w:tcW w:w="6283" w:type="dxa"/>
            <w:gridSpan w:val="5"/>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截至</w:t>
            </w:r>
            <w:r>
              <w:rPr>
                <w:rFonts w:ascii="宋体" w:eastAsia="宋体" w:hAnsi="宋体" w:cs="宋体" w:hint="eastAsia"/>
                <w:color w:val="000000"/>
                <w:kern w:val="0"/>
                <w:sz w:val="20"/>
                <w:szCs w:val="20"/>
                <w:lang/>
              </w:rPr>
              <w:t>2023</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月</w:t>
            </w:r>
            <w:r>
              <w:rPr>
                <w:rFonts w:ascii="宋体" w:eastAsia="宋体" w:hAnsi="宋体" w:cs="宋体" w:hint="eastAsia"/>
                <w:color w:val="000000"/>
                <w:kern w:val="0"/>
                <w:sz w:val="20"/>
                <w:szCs w:val="20"/>
                <w:lang/>
              </w:rPr>
              <w:t>31</w:t>
            </w:r>
            <w:r>
              <w:rPr>
                <w:rFonts w:ascii="宋体" w:eastAsia="宋体" w:hAnsi="宋体" w:cs="宋体" w:hint="eastAsia"/>
                <w:color w:val="000000"/>
                <w:kern w:val="0"/>
                <w:sz w:val="20"/>
                <w:szCs w:val="20"/>
                <w:lang/>
              </w:rPr>
              <w:t>日，本项目完成新建</w:t>
            </w:r>
            <w:r>
              <w:rPr>
                <w:rFonts w:ascii="宋体" w:eastAsia="宋体" w:hAnsi="宋体" w:cs="宋体" w:hint="eastAsia"/>
                <w:color w:val="000000"/>
                <w:kern w:val="0"/>
                <w:sz w:val="20"/>
                <w:szCs w:val="20"/>
                <w:lang/>
              </w:rPr>
              <w:t>3.4km</w:t>
            </w:r>
            <w:r>
              <w:rPr>
                <w:rFonts w:ascii="宋体" w:eastAsia="宋体" w:hAnsi="宋体" w:cs="宋体" w:hint="eastAsia"/>
                <w:color w:val="000000"/>
                <w:kern w:val="0"/>
                <w:sz w:val="20"/>
                <w:szCs w:val="20"/>
                <w:lang/>
              </w:rPr>
              <w:t>管道及其</w:t>
            </w: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座配套建筑物</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达到项目区</w:t>
            </w:r>
            <w:r>
              <w:rPr>
                <w:rFonts w:ascii="宋体" w:eastAsia="宋体" w:hAnsi="宋体" w:cs="宋体" w:hint="eastAsia"/>
                <w:color w:val="000000"/>
                <w:kern w:val="0"/>
                <w:sz w:val="20"/>
                <w:szCs w:val="20"/>
                <w:lang/>
              </w:rPr>
              <w:t>1794</w:t>
            </w:r>
            <w:r>
              <w:rPr>
                <w:rFonts w:ascii="宋体" w:eastAsia="宋体" w:hAnsi="宋体" w:cs="宋体" w:hint="eastAsia"/>
                <w:color w:val="000000"/>
                <w:kern w:val="0"/>
                <w:sz w:val="20"/>
                <w:szCs w:val="20"/>
                <w:lang/>
              </w:rPr>
              <w:t>人安全饮水需求，满意度达</w:t>
            </w:r>
            <w:r>
              <w:rPr>
                <w:rFonts w:ascii="宋体" w:eastAsia="宋体" w:hAnsi="宋体" w:cs="宋体" w:hint="eastAsia"/>
                <w:color w:val="000000"/>
                <w:kern w:val="0"/>
                <w:sz w:val="20"/>
                <w:szCs w:val="20"/>
                <w:lang/>
              </w:rPr>
              <w:t>95%</w:t>
            </w:r>
            <w:r>
              <w:rPr>
                <w:rFonts w:ascii="宋体" w:eastAsia="宋体" w:hAnsi="宋体" w:cs="宋体" w:hint="eastAsia"/>
                <w:color w:val="000000"/>
                <w:kern w:val="0"/>
                <w:sz w:val="20"/>
                <w:szCs w:val="20"/>
                <w:lang/>
              </w:rPr>
              <w:t>。</w:t>
            </w:r>
          </w:p>
        </w:tc>
      </w:tr>
      <w:tr w:rsidR="007E4E6C">
        <w:trPr>
          <w:trHeight w:val="600"/>
        </w:trPr>
        <w:tc>
          <w:tcPr>
            <w:tcW w:w="769" w:type="dxa"/>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一级指标</w:t>
            </w: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二级指标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三级指标</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指标值</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指标值设置依据</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上年完成值</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指标分值权重</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指标赋分规则</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佐证资料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指标实际完成值</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完成率</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指标得分</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偏差原因分析及改进措施</w:t>
            </w:r>
          </w:p>
        </w:tc>
      </w:tr>
      <w:tr w:rsidR="007E4E6C">
        <w:trPr>
          <w:trHeight w:val="600"/>
        </w:trPr>
        <w:tc>
          <w:tcPr>
            <w:tcW w:w="76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年度绩效指标完成情况</w:t>
            </w:r>
          </w:p>
        </w:tc>
        <w:tc>
          <w:tcPr>
            <w:tcW w:w="76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产出指标</w:t>
            </w:r>
          </w:p>
        </w:tc>
        <w:tc>
          <w:tcPr>
            <w:tcW w:w="99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数量指标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新建饮水管道（公里）</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3.25km</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3.4km</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38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配套附属建筑物（座）</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座</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座</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7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质量指标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工程验收合格率（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7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时效指标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完工时间</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2023</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月</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日前</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2023</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月</w:t>
            </w:r>
            <w:r>
              <w:rPr>
                <w:rFonts w:ascii="宋体" w:eastAsia="宋体" w:hAnsi="宋体" w:cs="宋体" w:hint="eastAsia"/>
                <w:color w:val="000000"/>
                <w:kern w:val="0"/>
                <w:sz w:val="20"/>
                <w:szCs w:val="20"/>
                <w:lang/>
              </w:rPr>
              <w:t>28</w:t>
            </w:r>
            <w:r>
              <w:rPr>
                <w:rFonts w:ascii="宋体" w:eastAsia="宋体" w:hAnsi="宋体" w:cs="宋体" w:hint="eastAsia"/>
                <w:color w:val="000000"/>
                <w:kern w:val="0"/>
                <w:sz w:val="20"/>
                <w:szCs w:val="20"/>
                <w:lang/>
              </w:rPr>
              <w:t>日</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1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截止</w:t>
            </w:r>
            <w:r>
              <w:rPr>
                <w:rFonts w:ascii="宋体" w:eastAsia="宋体" w:hAnsi="宋体" w:cs="宋体" w:hint="eastAsia"/>
                <w:color w:val="000000"/>
                <w:kern w:val="0"/>
                <w:sz w:val="20"/>
                <w:szCs w:val="20"/>
                <w:lang/>
              </w:rPr>
              <w:t>2023</w:t>
            </w:r>
            <w:r>
              <w:rPr>
                <w:rFonts w:ascii="宋体" w:eastAsia="宋体" w:hAnsi="宋体" w:cs="宋体" w:hint="eastAsia"/>
                <w:color w:val="000000"/>
                <w:kern w:val="0"/>
                <w:sz w:val="20"/>
                <w:szCs w:val="20"/>
                <w:lang/>
              </w:rPr>
              <w:t>年底，投资完成比例（</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80%</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80%</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1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成本指标</w:t>
            </w:r>
          </w:p>
        </w:tc>
        <w:tc>
          <w:tcPr>
            <w:tcW w:w="99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经济成本指标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设计投资（万元）</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万元</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万元</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0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草地征占投资（万元）</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1.222</w:t>
            </w:r>
            <w:r>
              <w:rPr>
                <w:rFonts w:ascii="宋体" w:eastAsia="宋体" w:hAnsi="宋体" w:cs="宋体" w:hint="eastAsia"/>
                <w:color w:val="000000"/>
                <w:kern w:val="0"/>
                <w:sz w:val="20"/>
                <w:szCs w:val="20"/>
                <w:lang/>
              </w:rPr>
              <w:t>万元</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1.22</w:t>
            </w:r>
            <w:r>
              <w:rPr>
                <w:rFonts w:ascii="宋体" w:eastAsia="宋体" w:hAnsi="宋体" w:cs="宋体" w:hint="eastAsia"/>
                <w:color w:val="000000"/>
                <w:kern w:val="0"/>
                <w:sz w:val="20"/>
                <w:szCs w:val="20"/>
                <w:lang/>
              </w:rPr>
              <w:t>万元</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98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社会成本指标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0"/>
                <w:szCs w:val="20"/>
                <w:lang/>
              </w:rPr>
              <w:t>/</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0"/>
                <w:szCs w:val="20"/>
                <w:lang/>
              </w:rPr>
              <w:t>/</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92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生态环境成本指标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4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val="restart"/>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效益指标</w:t>
            </w: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经济效益指标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52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社会效益指标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人畜安全饮水</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1794</w:t>
            </w:r>
            <w:r>
              <w:rPr>
                <w:rFonts w:ascii="宋体" w:eastAsia="宋体" w:hAnsi="宋体" w:cs="宋体" w:hint="eastAsia"/>
                <w:color w:val="000000"/>
                <w:kern w:val="0"/>
                <w:sz w:val="20"/>
                <w:szCs w:val="20"/>
                <w:lang/>
              </w:rPr>
              <w:t>人</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按照完成比例赋分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1794</w:t>
            </w:r>
            <w:r>
              <w:rPr>
                <w:rFonts w:ascii="宋体" w:eastAsia="宋体" w:hAnsi="宋体" w:cs="宋体" w:hint="eastAsia"/>
                <w:color w:val="000000"/>
                <w:kern w:val="0"/>
                <w:sz w:val="20"/>
                <w:szCs w:val="20"/>
                <w:lang/>
              </w:rPr>
              <w:t>人</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74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生态效益指标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1120"/>
        </w:trPr>
        <w:tc>
          <w:tcPr>
            <w:tcW w:w="769" w:type="dxa"/>
            <w:vMerge/>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6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满意度</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指标</w:t>
            </w:r>
          </w:p>
        </w:tc>
        <w:tc>
          <w:tcPr>
            <w:tcW w:w="99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满意度指标</w:t>
            </w:r>
          </w:p>
        </w:tc>
        <w:tc>
          <w:tcPr>
            <w:tcW w:w="1432"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使用人员满意度</w:t>
            </w:r>
          </w:p>
        </w:tc>
        <w:tc>
          <w:tcPr>
            <w:tcW w:w="1021"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95%</w:t>
            </w:r>
          </w:p>
        </w:tc>
        <w:tc>
          <w:tcPr>
            <w:tcW w:w="68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计划标准</w:t>
            </w:r>
          </w:p>
        </w:tc>
        <w:tc>
          <w:tcPr>
            <w:tcW w:w="660"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84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满意度赋分</w:t>
            </w:r>
          </w:p>
        </w:tc>
        <w:tc>
          <w:tcPr>
            <w:tcW w:w="12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工作资料</w:t>
            </w:r>
          </w:p>
        </w:tc>
        <w:tc>
          <w:tcPr>
            <w:tcW w:w="1173"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95%</w:t>
            </w:r>
          </w:p>
        </w:tc>
        <w:tc>
          <w:tcPr>
            <w:tcW w:w="1298"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12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7E4E6C">
        <w:trPr>
          <w:trHeight w:val="400"/>
        </w:trPr>
        <w:tc>
          <w:tcPr>
            <w:tcW w:w="3969" w:type="dxa"/>
            <w:gridSpan w:val="4"/>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总分</w:t>
            </w:r>
          </w:p>
        </w:tc>
        <w:tc>
          <w:tcPr>
            <w:tcW w:w="1021" w:type="dxa"/>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684" w:type="dxa"/>
            <w:tcBorders>
              <w:tl2br w:val="nil"/>
              <w:tr2bl w:val="nil"/>
            </w:tcBorders>
            <w:shd w:val="clear" w:color="auto" w:fill="auto"/>
            <w:vAlign w:val="center"/>
          </w:tcPr>
          <w:p w:rsidR="007E4E6C" w:rsidRDefault="007E4E6C">
            <w:pPr>
              <w:rPr>
                <w:rFonts w:ascii="宋体" w:eastAsia="宋体" w:hAnsi="宋体" w:cs="宋体"/>
                <w:b/>
                <w:bCs/>
                <w:color w:val="000000"/>
                <w:sz w:val="20"/>
                <w:szCs w:val="20"/>
              </w:rPr>
            </w:pPr>
          </w:p>
        </w:tc>
        <w:tc>
          <w:tcPr>
            <w:tcW w:w="660" w:type="dxa"/>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709"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分</w:t>
            </w:r>
          </w:p>
        </w:tc>
        <w:tc>
          <w:tcPr>
            <w:tcW w:w="848" w:type="dxa"/>
            <w:tcBorders>
              <w:tl2br w:val="nil"/>
              <w:tr2bl w:val="nil"/>
            </w:tcBorders>
            <w:shd w:val="clear" w:color="auto" w:fill="auto"/>
            <w:vAlign w:val="center"/>
          </w:tcPr>
          <w:p w:rsidR="007E4E6C" w:rsidRDefault="007E4E6C">
            <w:pPr>
              <w:jc w:val="center"/>
              <w:rPr>
                <w:rFonts w:ascii="宋体" w:eastAsia="宋体" w:hAnsi="宋体" w:cs="宋体"/>
                <w:color w:val="000000"/>
                <w:sz w:val="20"/>
                <w:szCs w:val="20"/>
              </w:rPr>
            </w:pPr>
          </w:p>
        </w:tc>
        <w:tc>
          <w:tcPr>
            <w:tcW w:w="1224" w:type="dxa"/>
            <w:tcBorders>
              <w:tl2br w:val="nil"/>
              <w:tr2bl w:val="nil"/>
            </w:tcBorders>
            <w:shd w:val="clear" w:color="auto" w:fill="auto"/>
            <w:vAlign w:val="center"/>
          </w:tcPr>
          <w:p w:rsidR="007E4E6C" w:rsidRDefault="007E4E6C">
            <w:pPr>
              <w:rPr>
                <w:rFonts w:ascii="宋体" w:eastAsia="宋体" w:hAnsi="宋体" w:cs="宋体"/>
                <w:color w:val="000000"/>
                <w:sz w:val="20"/>
                <w:szCs w:val="20"/>
              </w:rPr>
            </w:pPr>
          </w:p>
        </w:tc>
        <w:tc>
          <w:tcPr>
            <w:tcW w:w="1173" w:type="dxa"/>
            <w:tcBorders>
              <w:tl2br w:val="nil"/>
              <w:tr2bl w:val="nil"/>
            </w:tcBorders>
            <w:shd w:val="clear" w:color="auto" w:fill="auto"/>
            <w:vAlign w:val="center"/>
          </w:tcPr>
          <w:p w:rsidR="007E4E6C" w:rsidRDefault="007E4E6C">
            <w:pPr>
              <w:rPr>
                <w:rFonts w:ascii="宋体" w:eastAsia="宋体" w:hAnsi="宋体" w:cs="宋体"/>
                <w:color w:val="000000"/>
                <w:sz w:val="20"/>
                <w:szCs w:val="20"/>
              </w:rPr>
            </w:pPr>
          </w:p>
        </w:tc>
        <w:tc>
          <w:tcPr>
            <w:tcW w:w="1298" w:type="dxa"/>
            <w:tcBorders>
              <w:tl2br w:val="nil"/>
              <w:tr2bl w:val="nil"/>
            </w:tcBorders>
            <w:shd w:val="clear" w:color="auto" w:fill="auto"/>
            <w:vAlign w:val="center"/>
          </w:tcPr>
          <w:p w:rsidR="007E4E6C" w:rsidRDefault="007E4E6C">
            <w:pPr>
              <w:rPr>
                <w:rFonts w:ascii="宋体" w:eastAsia="宋体" w:hAnsi="宋体" w:cs="宋体"/>
                <w:color w:val="000000"/>
                <w:sz w:val="20"/>
                <w:szCs w:val="20"/>
              </w:rPr>
            </w:pPr>
          </w:p>
        </w:tc>
        <w:tc>
          <w:tcPr>
            <w:tcW w:w="1464" w:type="dxa"/>
            <w:tcBorders>
              <w:tl2br w:val="nil"/>
              <w:tr2bl w:val="nil"/>
            </w:tcBorders>
            <w:shd w:val="clear" w:color="auto" w:fill="auto"/>
            <w:vAlign w:val="center"/>
          </w:tcPr>
          <w:p w:rsidR="007E4E6C" w:rsidRDefault="00DC7C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1124" w:type="dxa"/>
            <w:tcBorders>
              <w:tl2br w:val="nil"/>
              <w:tr2bl w:val="nil"/>
            </w:tcBorders>
            <w:shd w:val="clear" w:color="auto" w:fill="auto"/>
            <w:vAlign w:val="center"/>
          </w:tcPr>
          <w:p w:rsidR="007E4E6C" w:rsidRDefault="007E4E6C">
            <w:pPr>
              <w:rPr>
                <w:rFonts w:ascii="宋体" w:eastAsia="宋体" w:hAnsi="宋体" w:cs="宋体"/>
                <w:color w:val="000000"/>
                <w:sz w:val="20"/>
                <w:szCs w:val="20"/>
              </w:rPr>
            </w:pPr>
          </w:p>
        </w:tc>
      </w:tr>
    </w:tbl>
    <w:p w:rsidR="007E4E6C" w:rsidRDefault="00DC7CED">
      <w:pPr>
        <w:spacing w:line="360" w:lineRule="auto"/>
        <w:rPr>
          <w:rFonts w:ascii="宋体" w:eastAsia="宋体" w:hAnsi="宋体" w:cs="宋体"/>
          <w:b/>
          <w:color w:val="000000"/>
          <w:kern w:val="44"/>
          <w:sz w:val="32"/>
          <w:szCs w:val="32"/>
        </w:rPr>
        <w:sectPr w:rsidR="007E4E6C">
          <w:pgSz w:w="16838" w:h="11906" w:orient="landscape"/>
          <w:pgMar w:top="1800" w:right="1440" w:bottom="1800" w:left="1440" w:header="737" w:footer="851" w:gutter="0"/>
          <w:cols w:space="425"/>
          <w:docGrid w:type="lines" w:linePitch="408"/>
        </w:sectPr>
      </w:pPr>
      <w:r>
        <w:rPr>
          <w:rFonts w:ascii="宋体" w:eastAsia="宋体" w:hAnsi="宋体" w:cs="宋体" w:hint="eastAsia"/>
          <w:b/>
          <w:color w:val="000000"/>
          <w:kern w:val="44"/>
          <w:sz w:val="32"/>
          <w:szCs w:val="32"/>
        </w:rPr>
        <w:br w:type="page"/>
      </w:r>
    </w:p>
    <w:p w:rsidR="007E4E6C" w:rsidRDefault="00DC7CED" w:rsidP="00A9092A">
      <w:pPr>
        <w:pStyle w:val="1"/>
        <w:widowControl/>
        <w:autoSpaceDE w:val="0"/>
        <w:spacing w:line="360" w:lineRule="auto"/>
        <w:ind w:firstLine="643"/>
        <w:rPr>
          <w:rFonts w:ascii="宋体" w:eastAsia="宋体" w:hAnsi="宋体" w:cs="宋体"/>
          <w:color w:val="000000"/>
        </w:rPr>
      </w:pPr>
      <w:bookmarkStart w:id="83" w:name="_Toc15067"/>
      <w:r>
        <w:rPr>
          <w:rFonts w:ascii="宋体" w:eastAsia="宋体" w:hAnsi="宋体" w:cs="宋体" w:hint="eastAsia"/>
          <w:color w:val="000000"/>
        </w:rPr>
        <w:lastRenderedPageBreak/>
        <w:t>附件二、项目支出绩效评价指标体系打分表</w:t>
      </w:r>
      <w:bookmarkEnd w:id="83"/>
    </w:p>
    <w:tbl>
      <w:tblPr>
        <w:tblW w:w="13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61"/>
        <w:gridCol w:w="727"/>
        <w:gridCol w:w="820"/>
        <w:gridCol w:w="2141"/>
        <w:gridCol w:w="7821"/>
        <w:gridCol w:w="785"/>
        <w:gridCol w:w="769"/>
      </w:tblGrid>
      <w:tr w:rsidR="007E4E6C">
        <w:trPr>
          <w:trHeight w:val="692"/>
          <w:jc w:val="center"/>
        </w:trPr>
        <w:tc>
          <w:tcPr>
            <w:tcW w:w="86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一级指标</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二级指标</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三级指标</w:t>
            </w:r>
          </w:p>
        </w:tc>
        <w:tc>
          <w:tcPr>
            <w:tcW w:w="214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指标解释</w:t>
            </w:r>
          </w:p>
        </w:tc>
        <w:tc>
          <w:tcPr>
            <w:tcW w:w="782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指标说明</w:t>
            </w:r>
          </w:p>
        </w:tc>
        <w:tc>
          <w:tcPr>
            <w:tcW w:w="785"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分值</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b/>
                <w:kern w:val="0"/>
                <w:sz w:val="22"/>
                <w:szCs w:val="22"/>
              </w:rPr>
            </w:pPr>
            <w:r>
              <w:rPr>
                <w:rFonts w:ascii="宋体" w:eastAsia="宋体" w:hAnsi="宋体" w:cs="宋体" w:hint="eastAsia"/>
                <w:b/>
                <w:kern w:val="0"/>
                <w:sz w:val="22"/>
                <w:szCs w:val="22"/>
                <w:lang/>
              </w:rPr>
              <w:t>得分</w:t>
            </w:r>
          </w:p>
        </w:tc>
      </w:tr>
      <w:tr w:rsidR="007E4E6C">
        <w:trPr>
          <w:trHeight w:val="1878"/>
          <w:jc w:val="center"/>
        </w:trPr>
        <w:tc>
          <w:tcPr>
            <w:tcW w:w="861"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决策　</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　</w:t>
            </w:r>
          </w:p>
          <w:p w:rsidR="007E4E6C" w:rsidRDefault="00DC7CED">
            <w:pPr>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　</w:t>
            </w:r>
          </w:p>
        </w:tc>
        <w:tc>
          <w:tcPr>
            <w:tcW w:w="727"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项目立项　</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立项依据</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充分性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项目立项是否符合法律法规、相关政策、发展规划以及部门职责，用以反映和考核项目立项依据情况。</w:t>
            </w:r>
          </w:p>
        </w:tc>
        <w:tc>
          <w:tcPr>
            <w:tcW w:w="7821" w:type="dxa"/>
            <w:tcBorders>
              <w:tl2br w:val="nil"/>
              <w:tr2bl w:val="nil"/>
            </w:tcBorders>
            <w:shd w:val="clear" w:color="auto" w:fill="auto"/>
            <w:vAlign w:val="center"/>
          </w:tcPr>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①项目立项是否符合国家法律法规、国民经济发展规划和相关政策；</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②项目立项是否符合行业发展规划和政策要求；</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③项目立项是否与部门职责范围相符，属于部门履职所需；</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④项目是否属于公共财政支持范围，是否符合中央、地方事权支出责任划分原则；</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⑤项目是否与相关部门同类项目或部门内部相关项目重复。</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7E4E6C">
        <w:trPr>
          <w:trHeight w:val="1520"/>
          <w:jc w:val="center"/>
        </w:trPr>
        <w:tc>
          <w:tcPr>
            <w:tcW w:w="861" w:type="dxa"/>
            <w:vMerge/>
            <w:tcBorders>
              <w:tl2br w:val="nil"/>
              <w:tr2bl w:val="nil"/>
            </w:tcBorders>
            <w:shd w:val="clear" w:color="auto" w:fill="FFFFFF"/>
            <w:vAlign w:val="center"/>
          </w:tcPr>
          <w:p w:rsidR="007E4E6C" w:rsidRDefault="007E4E6C">
            <w:pPr>
              <w:rPr>
                <w:rFonts w:ascii="Times New Roman" w:hAnsi="Times New Roman" w:cs="Times New Roman"/>
                <w:sz w:val="20"/>
                <w:szCs w:val="20"/>
              </w:rPr>
            </w:pPr>
          </w:p>
        </w:tc>
        <w:tc>
          <w:tcPr>
            <w:tcW w:w="727" w:type="dxa"/>
            <w:vMerge/>
            <w:tcBorders>
              <w:tl2br w:val="nil"/>
              <w:tr2bl w:val="nil"/>
            </w:tcBorders>
            <w:shd w:val="clear" w:color="auto" w:fill="FFFFFF"/>
            <w:vAlign w:val="center"/>
          </w:tcPr>
          <w:p w:rsidR="007E4E6C" w:rsidRDefault="007E4E6C">
            <w:pPr>
              <w:rPr>
                <w:rFonts w:ascii="Times New Roman" w:hAnsi="Times New Roman" w:cs="Times New Roman"/>
                <w:sz w:val="20"/>
                <w:szCs w:val="20"/>
              </w:rPr>
            </w:pP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立项程序</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规范性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项目申请、设立过程是否符合相关要求，用以反映和考核项目立项的规范情况。</w:t>
            </w:r>
          </w:p>
        </w:tc>
        <w:tc>
          <w:tcPr>
            <w:tcW w:w="7821" w:type="dxa"/>
            <w:tcBorders>
              <w:tl2br w:val="nil"/>
              <w:tr2bl w:val="nil"/>
            </w:tcBorders>
            <w:shd w:val="clear" w:color="auto" w:fill="auto"/>
            <w:vAlign w:val="center"/>
          </w:tcPr>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①项目是否按照规定的程序申请设立；</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②审批文件、材料是否符合相关要求；</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③事前是否已经过必要的可行性研究、专家论证、风险评估、绩效评估、集体决策。</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3</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2.6</w:t>
            </w:r>
          </w:p>
        </w:tc>
      </w:tr>
      <w:tr w:rsidR="007E4E6C">
        <w:trPr>
          <w:trHeight w:val="1919"/>
          <w:jc w:val="center"/>
        </w:trPr>
        <w:tc>
          <w:tcPr>
            <w:tcW w:w="861"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绩效目标　</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绩效目标</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合理性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项目所设定的绩效目标是否依据充分，是否符合客观实际，用以反映和考核项目绩效目标与项目实施的相符情况。</w:t>
            </w:r>
          </w:p>
        </w:tc>
        <w:tc>
          <w:tcPr>
            <w:tcW w:w="7821" w:type="dxa"/>
            <w:tcBorders>
              <w:tl2br w:val="nil"/>
              <w:tr2bl w:val="nil"/>
            </w:tcBorders>
            <w:shd w:val="clear" w:color="auto" w:fill="auto"/>
            <w:vAlign w:val="center"/>
          </w:tcPr>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（如未设定预算绩效目标，也可考核其他工作任务目标）</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①项目是否有绩效目标；</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②项目绩效目标与实际工作内容是否具有相关性；</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③项目预期产出效益和效果是否符合正常的业绩水平；</w:t>
            </w:r>
          </w:p>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④是否与预算确定的项目投资额或资金量相匹配。</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5</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5</w:t>
            </w:r>
          </w:p>
        </w:tc>
      </w:tr>
      <w:tr w:rsidR="007E4E6C">
        <w:trPr>
          <w:trHeight w:val="384"/>
          <w:jc w:val="center"/>
        </w:trPr>
        <w:tc>
          <w:tcPr>
            <w:tcW w:w="861"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决策　</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绩效目标</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绩效指标</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明确性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依据绩效目标设定的绩效指标是否清晰、细化、可衡量等，用以反映和考核项目绩效目标的明细</w:t>
            </w:r>
            <w:r>
              <w:rPr>
                <w:rFonts w:ascii="宋体" w:eastAsia="宋体" w:hAnsi="宋体" w:cs="宋体" w:hint="eastAsia"/>
                <w:kern w:val="0"/>
                <w:sz w:val="22"/>
                <w:szCs w:val="22"/>
                <w:lang/>
              </w:rPr>
              <w:lastRenderedPageBreak/>
              <w:t>化情况。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lastRenderedPageBreak/>
              <w:t>评价要点：</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①是否将项目绩效目标细化分解为具体的绩效指标；</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②是否通过清晰、可衡量的指标值予以体现；</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③是否与项目目标任务数或计划数相对应。</w:t>
            </w:r>
          </w:p>
          <w:p w:rsidR="007E4E6C" w:rsidRDefault="007E4E6C">
            <w:pPr>
              <w:widowControl/>
              <w:spacing w:line="0" w:lineRule="atLeast"/>
              <w:rPr>
                <w:rFonts w:ascii="宋体" w:eastAsia="宋体" w:hAnsi="宋体" w:cs="宋体"/>
                <w:kern w:val="0"/>
                <w:sz w:val="22"/>
                <w:szCs w:val="22"/>
              </w:rPr>
            </w:pP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5</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5</w:t>
            </w:r>
          </w:p>
        </w:tc>
      </w:tr>
      <w:tr w:rsidR="007E4E6C">
        <w:trPr>
          <w:trHeight w:val="1942"/>
          <w:jc w:val="center"/>
        </w:trPr>
        <w:tc>
          <w:tcPr>
            <w:tcW w:w="861" w:type="dxa"/>
            <w:vMerge/>
            <w:tcBorders>
              <w:tl2br w:val="nil"/>
              <w:tr2bl w:val="nil"/>
            </w:tcBorders>
            <w:shd w:val="clear" w:color="auto" w:fill="FFFFFF"/>
            <w:vAlign w:val="center"/>
          </w:tcPr>
          <w:p w:rsidR="007E4E6C" w:rsidRDefault="007E4E6C">
            <w:pPr>
              <w:rPr>
                <w:rFonts w:ascii="Times New Roman" w:hAnsi="Times New Roman" w:cs="Times New Roman"/>
                <w:sz w:val="20"/>
                <w:szCs w:val="20"/>
              </w:rPr>
            </w:pPr>
          </w:p>
        </w:tc>
        <w:tc>
          <w:tcPr>
            <w:tcW w:w="727"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资金投入</w:t>
            </w:r>
          </w:p>
          <w:p w:rsidR="007E4E6C" w:rsidRDefault="00DC7CED">
            <w:pPr>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　</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预算编制</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科学性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项目预算编制是否经过科学论证、有明确标准，资金额度与年度目标是否相适应，用以反映和考核项目预算编制的科学性、合理性情况。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①预算编制是否经过科学论证；</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②预算内容与项目内容是否匹配；</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③预算额度测算依据是否充分，是否按照标准编制；</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④预算确定的项目投资额或资金量是否与工作任务相匹配。</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2</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7E4E6C">
        <w:trPr>
          <w:trHeight w:val="1706"/>
          <w:jc w:val="center"/>
        </w:trPr>
        <w:tc>
          <w:tcPr>
            <w:tcW w:w="861" w:type="dxa"/>
            <w:vMerge/>
            <w:tcBorders>
              <w:tl2br w:val="nil"/>
              <w:tr2bl w:val="nil"/>
            </w:tcBorders>
            <w:shd w:val="clear" w:color="auto" w:fill="FFFFFF"/>
            <w:vAlign w:val="center"/>
          </w:tcPr>
          <w:p w:rsidR="007E4E6C" w:rsidRDefault="007E4E6C">
            <w:pPr>
              <w:rPr>
                <w:rFonts w:ascii="Times New Roman" w:hAnsi="Times New Roman" w:cs="Times New Roman"/>
                <w:sz w:val="20"/>
                <w:szCs w:val="20"/>
              </w:rPr>
            </w:pPr>
          </w:p>
        </w:tc>
        <w:tc>
          <w:tcPr>
            <w:tcW w:w="727"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资金分配</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合理性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项目预算资金分配是否有测算依据，与补助单位或地方实际是否相适应，用以反映和考核项目预算资金分配的科学性、合理性情况。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①预算资金分配依据是否充分；</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②资金分配额度是否合理，与项目单位或地方实际是否相适应。</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3</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3</w:t>
            </w:r>
          </w:p>
        </w:tc>
      </w:tr>
      <w:tr w:rsidR="007E4E6C">
        <w:trPr>
          <w:trHeight w:val="1415"/>
          <w:jc w:val="center"/>
        </w:trPr>
        <w:tc>
          <w:tcPr>
            <w:tcW w:w="861" w:type="dxa"/>
            <w:vMerge w:val="restart"/>
            <w:tcBorders>
              <w:tl2br w:val="nil"/>
              <w:tr2bl w:val="nil"/>
            </w:tcBorders>
            <w:shd w:val="clear" w:color="auto" w:fill="auto"/>
            <w:vAlign w:val="center"/>
          </w:tcPr>
          <w:p w:rsidR="007E4E6C" w:rsidRDefault="00DC7CED">
            <w:pPr>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过程</w:t>
            </w:r>
          </w:p>
        </w:tc>
        <w:tc>
          <w:tcPr>
            <w:tcW w:w="727"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资金管理</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资金到位率</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实际到位资金与预算资金的比率，用以反映和考核资金落实情况对项目实施的总体保障程度。</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资金到位率</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（实际到位资金</w:t>
            </w:r>
            <w:r>
              <w:rPr>
                <w:rFonts w:ascii="宋体" w:eastAsia="宋体" w:hAnsi="宋体" w:cs="宋体" w:hint="eastAsia"/>
                <w:kern w:val="0"/>
                <w:sz w:val="22"/>
                <w:szCs w:val="22"/>
                <w:lang/>
              </w:rPr>
              <w:t>/</w:t>
            </w:r>
            <w:r>
              <w:rPr>
                <w:rFonts w:ascii="宋体" w:eastAsia="宋体" w:hAnsi="宋体" w:cs="宋体" w:hint="eastAsia"/>
                <w:kern w:val="0"/>
                <w:sz w:val="22"/>
                <w:szCs w:val="22"/>
                <w:lang/>
              </w:rPr>
              <w:t>预算资金）×</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实际到位资金：一定时期（本年度或项目期）内落实到具体项目的资金。</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预算资金：一定时期（本年度或项目期）内预算安排到具体项目的资金。</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7E4E6C">
        <w:trPr>
          <w:trHeight w:val="1320"/>
          <w:jc w:val="center"/>
        </w:trPr>
        <w:tc>
          <w:tcPr>
            <w:tcW w:w="861"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727"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预算执行率</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项目预算资金是否按照计划执行，用以反映或考核项目预算执行情况。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预算执行率</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（实际支出资金</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实际到位资金）×</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实际支出资金：一定时期（本年度或项目期）内项目实际拨付的资金。</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7E4E6C">
        <w:trPr>
          <w:trHeight w:val="2076"/>
          <w:jc w:val="center"/>
        </w:trPr>
        <w:tc>
          <w:tcPr>
            <w:tcW w:w="861"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bookmarkStart w:id="84" w:name="_GoBack" w:colFirst="5" w:colLast="6"/>
            <w:r>
              <w:rPr>
                <w:rFonts w:ascii="宋体" w:eastAsia="宋体" w:hAnsi="宋体" w:cs="宋体" w:hint="eastAsia"/>
                <w:kern w:val="0"/>
                <w:sz w:val="22"/>
                <w:szCs w:val="22"/>
                <w:lang/>
              </w:rPr>
              <w:lastRenderedPageBreak/>
              <w:t xml:space="preserve">　</w:t>
            </w:r>
          </w:p>
          <w:p w:rsidR="007E4E6C" w:rsidRDefault="00DC7CED">
            <w:pPr>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过程　</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资金管理</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资金使用</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合规性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项目资金使用是否符合相关的财务管理制度规定，用以反映和考核项目资金的规范运行情况。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①是否符合国家财经法规和财务管理制度以及有关专项资金管理办法的规定；</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②资金的拨付是否有完整的审批程序和手续；</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③是否符合项目预算批复或合同规定的用途；</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④是否存在截留、挤占、挪用、虚列支出等情况。</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7E4E6C">
        <w:trPr>
          <w:trHeight w:val="1797"/>
          <w:jc w:val="center"/>
        </w:trPr>
        <w:tc>
          <w:tcPr>
            <w:tcW w:w="861"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727"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组织实施</w:t>
            </w:r>
          </w:p>
          <w:p w:rsidR="007E4E6C" w:rsidRDefault="00DC7CED">
            <w:pPr>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　</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管理制度</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健全性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项目实施单位的财务和业务管理制度是否健全，用以反映和考核财务和业务管理制度对项目顺利实施的保障情况。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①是否已制定或具有相应的财务和业务管理制度；</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②财务和业务管理制度是否合法、合规、完整。</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7E4E6C">
        <w:trPr>
          <w:trHeight w:val="1769"/>
          <w:jc w:val="center"/>
        </w:trPr>
        <w:tc>
          <w:tcPr>
            <w:tcW w:w="861"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727"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制度执行</w:t>
            </w:r>
          </w:p>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有效性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项目实施是否符合相关管理规定，用以反映和考核相关管理制度的有效执行情况。</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评价要点：</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①是否遵守相关法律法规和相关管理规定；</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②项目调整及支出调整手续是否完备；</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③项目合同书、验收报告、技术鉴定等资料是否齐全并及时归档；</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④项目实施的人员条件、场地设备、信息支撑等是否落实到位。</w:t>
            </w:r>
          </w:p>
        </w:tc>
        <w:tc>
          <w:tcPr>
            <w:tcW w:w="785" w:type="dxa"/>
            <w:tcBorders>
              <w:tl2br w:val="nil"/>
              <w:tr2bl w:val="nil"/>
            </w:tcBorders>
            <w:shd w:val="clear" w:color="auto" w:fill="auto"/>
            <w:vAlign w:val="center"/>
          </w:tcPr>
          <w:p w:rsidR="007E4E6C" w:rsidRDefault="00DC7CED">
            <w:pPr>
              <w:widowControl/>
              <w:autoSpaceDE w:val="0"/>
              <w:snapToGrid w:val="0"/>
              <w:spacing w:line="360" w:lineRule="auto"/>
              <w:jc w:val="center"/>
              <w:rPr>
                <w:rFonts w:ascii="宋体" w:eastAsia="宋体" w:hAnsi="宋体" w:cs="宋体"/>
                <w:kern w:val="0"/>
                <w:sz w:val="20"/>
                <w:szCs w:val="20"/>
              </w:rPr>
            </w:pPr>
            <w:r>
              <w:rPr>
                <w:rFonts w:ascii="宋体" w:eastAsia="宋体" w:hAnsi="宋体" w:cs="宋体" w:hint="eastAsia"/>
                <w:kern w:val="0"/>
                <w:sz w:val="20"/>
                <w:szCs w:val="20"/>
                <w:lang/>
              </w:rPr>
              <w:t>4</w:t>
            </w:r>
          </w:p>
        </w:tc>
        <w:tc>
          <w:tcPr>
            <w:tcW w:w="769"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7E4E6C">
        <w:trPr>
          <w:trHeight w:val="1917"/>
          <w:jc w:val="center"/>
        </w:trPr>
        <w:tc>
          <w:tcPr>
            <w:tcW w:w="86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产出数量</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新建饮水管道（公里）</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项目实施的实际产出数与计划产出数的比率，用以反映和考核项目产出数量目标的实现程度。</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实际完成率</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（实际产出数</w:t>
            </w:r>
            <w:r>
              <w:rPr>
                <w:rFonts w:ascii="宋体" w:eastAsia="宋体" w:hAnsi="宋体" w:cs="宋体" w:hint="eastAsia"/>
                <w:kern w:val="0"/>
                <w:sz w:val="22"/>
                <w:szCs w:val="22"/>
                <w:lang/>
              </w:rPr>
              <w:t>/</w:t>
            </w:r>
            <w:r>
              <w:rPr>
                <w:rFonts w:ascii="宋体" w:eastAsia="宋体" w:hAnsi="宋体" w:cs="宋体" w:hint="eastAsia"/>
                <w:kern w:val="0"/>
                <w:sz w:val="22"/>
                <w:szCs w:val="22"/>
                <w:lang/>
              </w:rPr>
              <w:t>计划产出数）×</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实际产出数：一定时期（本年度或项目期）内项目实际产出的产品或提供的服务数量。</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计划产出数：项目绩效目标确定的在一定时期（本年度或项目期）内计划产出的产品或提供的服务数量。</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2.5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2.5</w:t>
            </w:r>
          </w:p>
        </w:tc>
      </w:tr>
      <w:bookmarkEnd w:id="84"/>
      <w:tr w:rsidR="007E4E6C">
        <w:trPr>
          <w:trHeight w:val="1917"/>
          <w:jc w:val="center"/>
        </w:trPr>
        <w:tc>
          <w:tcPr>
            <w:tcW w:w="86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lang/>
              </w:rPr>
            </w:pPr>
            <w:r>
              <w:rPr>
                <w:rFonts w:ascii="宋体" w:eastAsia="宋体" w:hAnsi="宋体" w:cs="宋体" w:hint="eastAsia"/>
                <w:kern w:val="0"/>
                <w:sz w:val="22"/>
                <w:szCs w:val="22"/>
                <w:lang/>
              </w:rPr>
              <w:lastRenderedPageBreak/>
              <w:t>产出</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lang/>
              </w:rPr>
            </w:pPr>
            <w:r>
              <w:rPr>
                <w:rFonts w:ascii="宋体" w:eastAsia="宋体" w:hAnsi="宋体" w:cs="宋体" w:hint="eastAsia"/>
                <w:kern w:val="0"/>
                <w:sz w:val="22"/>
                <w:szCs w:val="22"/>
                <w:lang/>
              </w:rPr>
              <w:t>产出数量</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lang/>
              </w:rPr>
            </w:pPr>
            <w:r>
              <w:rPr>
                <w:rFonts w:ascii="宋体" w:eastAsia="宋体" w:hAnsi="宋体" w:cs="宋体" w:hint="eastAsia"/>
                <w:kern w:val="0"/>
                <w:sz w:val="22"/>
                <w:szCs w:val="22"/>
                <w:lang/>
              </w:rPr>
              <w:t>配套附属建筑物（座）</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lang/>
              </w:rPr>
            </w:pPr>
            <w:r>
              <w:rPr>
                <w:rFonts w:ascii="宋体" w:eastAsia="宋体" w:hAnsi="宋体" w:cs="宋体" w:hint="eastAsia"/>
                <w:kern w:val="0"/>
                <w:sz w:val="22"/>
                <w:szCs w:val="22"/>
                <w:lang/>
              </w:rPr>
              <w:t>项目实施的实际产出数与计划产出数的比率，用以反映和考核项目产出数量目标的实现程度。</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实际完成率</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（实际产出数</w:t>
            </w:r>
            <w:r>
              <w:rPr>
                <w:rFonts w:ascii="宋体" w:eastAsia="宋体" w:hAnsi="宋体" w:cs="宋体" w:hint="eastAsia"/>
                <w:kern w:val="0"/>
                <w:sz w:val="22"/>
                <w:szCs w:val="22"/>
                <w:lang/>
              </w:rPr>
              <w:t>/</w:t>
            </w:r>
            <w:r>
              <w:rPr>
                <w:rFonts w:ascii="宋体" w:eastAsia="宋体" w:hAnsi="宋体" w:cs="宋体" w:hint="eastAsia"/>
                <w:kern w:val="0"/>
                <w:sz w:val="22"/>
                <w:szCs w:val="22"/>
                <w:lang/>
              </w:rPr>
              <w:t>计划产出数）×</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实际产出数：一定时期（本年度或项目期）内项目实际产出的产品或提供的服务数量。</w:t>
            </w:r>
          </w:p>
          <w:p w:rsidR="007E4E6C" w:rsidRDefault="00DC7CED">
            <w:pPr>
              <w:widowControl/>
              <w:spacing w:line="0" w:lineRule="atLeast"/>
              <w:rPr>
                <w:rFonts w:ascii="宋体" w:eastAsia="宋体" w:hAnsi="宋体" w:cs="宋体"/>
                <w:kern w:val="0"/>
                <w:sz w:val="22"/>
                <w:szCs w:val="22"/>
                <w:lang/>
              </w:rPr>
            </w:pPr>
            <w:r>
              <w:rPr>
                <w:rFonts w:ascii="宋体" w:eastAsia="宋体" w:hAnsi="宋体" w:cs="宋体" w:hint="eastAsia"/>
                <w:kern w:val="0"/>
                <w:sz w:val="22"/>
                <w:szCs w:val="22"/>
                <w:lang/>
              </w:rPr>
              <w:t>计划产出数：项目绩效目标确定的在一定时期（本年度或项目期）内计划产出的产品或提供的服务数量。</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2.5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2.5</w:t>
            </w:r>
          </w:p>
        </w:tc>
      </w:tr>
      <w:tr w:rsidR="007E4E6C">
        <w:trPr>
          <w:trHeight w:val="1718"/>
          <w:jc w:val="center"/>
        </w:trPr>
        <w:tc>
          <w:tcPr>
            <w:tcW w:w="861" w:type="dxa"/>
            <w:vMerge w:val="restart"/>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产出质量</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工程验收合格率（</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项目完成的质量达标产出数与实际产出数的比率，用以反映和考核项目产出质量目标的实现程度。</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质量达标率</w:t>
            </w:r>
            <w:r>
              <w:rPr>
                <w:rFonts w:ascii="宋体" w:eastAsia="宋体" w:hAnsi="宋体" w:cs="宋体" w:hint="eastAsia"/>
                <w:kern w:val="0"/>
                <w:sz w:val="22"/>
                <w:szCs w:val="22"/>
                <w:lang/>
              </w:rPr>
              <w:t>=</w:t>
            </w:r>
            <w:r>
              <w:rPr>
                <w:rFonts w:ascii="宋体" w:eastAsia="宋体" w:hAnsi="宋体" w:cs="宋体" w:hint="eastAsia"/>
                <w:kern w:val="0"/>
                <w:sz w:val="22"/>
                <w:szCs w:val="22"/>
                <w:lang/>
              </w:rPr>
              <w:t>（质量达标产出数</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实际产出数）×</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2.5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2.5</w:t>
            </w:r>
          </w:p>
        </w:tc>
      </w:tr>
      <w:tr w:rsidR="007E4E6C">
        <w:trPr>
          <w:trHeight w:val="1506"/>
          <w:jc w:val="center"/>
        </w:trPr>
        <w:tc>
          <w:tcPr>
            <w:tcW w:w="861"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727" w:type="dxa"/>
            <w:tcBorders>
              <w:tl2br w:val="nil"/>
              <w:tr2bl w:val="nil"/>
            </w:tcBorders>
            <w:shd w:val="clear" w:color="auto" w:fill="auto"/>
            <w:vAlign w:val="center"/>
          </w:tcPr>
          <w:p w:rsidR="007E4E6C" w:rsidRDefault="00DC7CED">
            <w:pPr>
              <w:spacing w:line="0" w:lineRule="atLeast"/>
              <w:jc w:val="center"/>
              <w:rPr>
                <w:rFonts w:ascii="宋体" w:eastAsia="宋体" w:hAnsi="宋体" w:cs="宋体"/>
                <w:kern w:val="0"/>
                <w:sz w:val="22"/>
                <w:szCs w:val="22"/>
                <w:lang/>
              </w:rPr>
            </w:pPr>
            <w:r>
              <w:rPr>
                <w:rFonts w:ascii="宋体" w:eastAsia="宋体" w:hAnsi="宋体" w:cs="宋体" w:hint="eastAsia"/>
                <w:kern w:val="0"/>
                <w:sz w:val="22"/>
                <w:szCs w:val="22"/>
                <w:lang/>
              </w:rPr>
              <w:t>产出时效</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lang/>
              </w:rPr>
            </w:pPr>
            <w:r>
              <w:rPr>
                <w:rFonts w:asciiTheme="minorEastAsia" w:hAnsiTheme="minorEastAsia" w:cstheme="minorEastAsia" w:hint="eastAsia"/>
                <w:kern w:val="0"/>
                <w:sz w:val="20"/>
                <w:szCs w:val="20"/>
              </w:rPr>
              <w:t>截止</w:t>
            </w:r>
            <w:r>
              <w:rPr>
                <w:rFonts w:asciiTheme="minorEastAsia" w:hAnsiTheme="minorEastAsia" w:cstheme="minorEastAsia" w:hint="eastAsia"/>
                <w:kern w:val="0"/>
                <w:sz w:val="20"/>
                <w:szCs w:val="20"/>
              </w:rPr>
              <w:t>2023</w:t>
            </w:r>
            <w:r>
              <w:rPr>
                <w:rFonts w:asciiTheme="minorEastAsia" w:hAnsiTheme="minorEastAsia" w:cstheme="minorEastAsia" w:hint="eastAsia"/>
                <w:kern w:val="0"/>
                <w:sz w:val="20"/>
                <w:szCs w:val="20"/>
              </w:rPr>
              <w:t>年底，投资完成比例（</w:t>
            </w:r>
            <w:r>
              <w:rPr>
                <w:rFonts w:asciiTheme="minorEastAsia" w:hAnsiTheme="minorEastAsia" w:cstheme="minorEastAsia" w:hint="eastAsia"/>
                <w:kern w:val="0"/>
                <w:sz w:val="20"/>
                <w:szCs w:val="20"/>
              </w:rPr>
              <w:t>%</w:t>
            </w:r>
            <w:r>
              <w:rPr>
                <w:rFonts w:asciiTheme="minorEastAsia" w:hAnsiTheme="minorEastAsia" w:cstheme="minorEastAsia" w:hint="eastAsia"/>
                <w:kern w:val="0"/>
                <w:sz w:val="20"/>
                <w:szCs w:val="20"/>
              </w:rPr>
              <w:t>）</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项目实际完成时间与计划完成时间的比较，用以反映和考核项目产出时效目标的实现程度。</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实际完成时间：项目实施单位完成该项目实际所耗用的时间。</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计划完成时间：按照项目实施计划或相关规定完成该项目所需的时间。</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7.5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7.5</w:t>
            </w:r>
          </w:p>
        </w:tc>
      </w:tr>
      <w:tr w:rsidR="007E4E6C">
        <w:trPr>
          <w:trHeight w:val="1506"/>
          <w:jc w:val="center"/>
        </w:trPr>
        <w:tc>
          <w:tcPr>
            <w:tcW w:w="861" w:type="dxa"/>
            <w:vMerge/>
            <w:tcBorders>
              <w:tl2br w:val="nil"/>
              <w:tr2bl w:val="nil"/>
            </w:tcBorders>
            <w:shd w:val="clear" w:color="auto" w:fill="auto"/>
            <w:vAlign w:val="center"/>
          </w:tcPr>
          <w:p w:rsidR="007E4E6C" w:rsidRDefault="007E4E6C">
            <w:pPr>
              <w:rPr>
                <w:rFonts w:ascii="Times New Roman" w:hAnsi="Times New Roman" w:cs="Times New Roman"/>
                <w:sz w:val="20"/>
                <w:szCs w:val="20"/>
              </w:rPr>
            </w:pPr>
          </w:p>
        </w:tc>
        <w:tc>
          <w:tcPr>
            <w:tcW w:w="727" w:type="dxa"/>
            <w:tcBorders>
              <w:tl2br w:val="nil"/>
              <w:tr2bl w:val="nil"/>
            </w:tcBorders>
            <w:shd w:val="clear" w:color="auto" w:fill="auto"/>
            <w:vAlign w:val="center"/>
          </w:tcPr>
          <w:p w:rsidR="007E4E6C" w:rsidRDefault="00DC7CED">
            <w:pPr>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产出时效</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Theme="minorEastAsia" w:hAnsiTheme="minorEastAsia" w:cstheme="minorEastAsia" w:hint="eastAsia"/>
                <w:kern w:val="0"/>
                <w:sz w:val="20"/>
                <w:szCs w:val="20"/>
              </w:rPr>
              <w:t>完工时间</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项目实际完成时间与计划完成时间的比较，用以反映和考核项目产出时效目标的实现程度。</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实际完成时间：项目实施单位完成该项目实际所耗用的时间。</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计划完成时间：按照项目实施计划或相关规定完成该项目所需的时间。</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4</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4</w:t>
            </w:r>
          </w:p>
        </w:tc>
      </w:tr>
      <w:tr w:rsidR="007E4E6C">
        <w:trPr>
          <w:trHeight w:val="2076"/>
          <w:jc w:val="center"/>
        </w:trPr>
        <w:tc>
          <w:tcPr>
            <w:tcW w:w="861" w:type="dxa"/>
            <w:vMerge/>
            <w:tcBorders>
              <w:tl2br w:val="nil"/>
              <w:tr2bl w:val="nil"/>
            </w:tcBorders>
            <w:shd w:val="clear" w:color="auto" w:fill="FFFFFF"/>
            <w:vAlign w:val="center"/>
          </w:tcPr>
          <w:p w:rsidR="007E4E6C" w:rsidRDefault="007E4E6C">
            <w:pPr>
              <w:rPr>
                <w:rFonts w:ascii="Times New Roman" w:hAnsi="Times New Roman" w:cs="Times New Roman"/>
                <w:sz w:val="20"/>
                <w:szCs w:val="20"/>
              </w:rPr>
            </w:pP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产出成本</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设计投资（万元）</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完成项目计划工作目标的实际节约成本与计划成本的比率，用以反映和考核项目的成本节约程度。</w:t>
            </w:r>
          </w:p>
        </w:tc>
        <w:tc>
          <w:tcPr>
            <w:tcW w:w="7821" w:type="dxa"/>
            <w:tcBorders>
              <w:tl2br w:val="nil"/>
              <w:tr2bl w:val="nil"/>
            </w:tcBorders>
            <w:shd w:val="clear" w:color="auto" w:fill="auto"/>
            <w:vAlign w:val="center"/>
          </w:tcPr>
          <w:p w:rsidR="007E4E6C" w:rsidRDefault="007E4E6C">
            <w:pPr>
              <w:widowControl/>
              <w:spacing w:line="0" w:lineRule="atLeast"/>
              <w:rPr>
                <w:rFonts w:ascii="宋体" w:eastAsia="宋体" w:hAnsi="宋体" w:cs="宋体"/>
                <w:kern w:val="0"/>
                <w:sz w:val="22"/>
                <w:szCs w:val="22"/>
              </w:rPr>
            </w:pP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成本节约率</w:t>
            </w:r>
            <w:r>
              <w:rPr>
                <w:rFonts w:ascii="宋体" w:eastAsia="宋体" w:hAnsi="宋体" w:cs="宋体" w:hint="eastAsia"/>
                <w:kern w:val="0"/>
                <w:sz w:val="22"/>
                <w:szCs w:val="22"/>
                <w:lang/>
              </w:rPr>
              <w:t>=[</w:t>
            </w:r>
            <w:r>
              <w:rPr>
                <w:rFonts w:ascii="宋体" w:eastAsia="宋体" w:hAnsi="宋体" w:cs="宋体" w:hint="eastAsia"/>
                <w:kern w:val="0"/>
                <w:sz w:val="22"/>
                <w:szCs w:val="22"/>
                <w:lang/>
              </w:rPr>
              <w:t>（计划成本</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实际成本）</w:t>
            </w:r>
            <w:r>
              <w:rPr>
                <w:rFonts w:ascii="宋体" w:eastAsia="宋体" w:hAnsi="宋体" w:cs="宋体" w:hint="eastAsia"/>
                <w:kern w:val="0"/>
                <w:sz w:val="22"/>
                <w:szCs w:val="22"/>
                <w:lang/>
              </w:rPr>
              <w:t>/</w:t>
            </w:r>
            <w:r>
              <w:rPr>
                <w:rFonts w:ascii="宋体" w:eastAsia="宋体" w:hAnsi="宋体" w:cs="宋体" w:hint="eastAsia"/>
                <w:kern w:val="0"/>
                <w:sz w:val="22"/>
                <w:szCs w:val="22"/>
                <w:lang/>
              </w:rPr>
              <w:t>计划成本</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实际成本：项目实施单位如期、保质、保量完成既定工作目标实际所耗费的支出。</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计划成本：项目实施单位为完成工作目标计划安排的支出，一般以项目预算为参考。</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4.5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4.5</w:t>
            </w:r>
          </w:p>
        </w:tc>
      </w:tr>
      <w:tr w:rsidR="007E4E6C">
        <w:trPr>
          <w:trHeight w:val="2076"/>
          <w:jc w:val="center"/>
        </w:trPr>
        <w:tc>
          <w:tcPr>
            <w:tcW w:w="861" w:type="dxa"/>
            <w:vMerge/>
            <w:tcBorders>
              <w:tl2br w:val="nil"/>
              <w:tr2bl w:val="nil"/>
            </w:tcBorders>
            <w:shd w:val="clear" w:color="auto" w:fill="FFFFFF"/>
            <w:vAlign w:val="center"/>
          </w:tcPr>
          <w:p w:rsidR="007E4E6C" w:rsidRDefault="007E4E6C">
            <w:pPr>
              <w:rPr>
                <w:rFonts w:ascii="Times New Roman" w:hAnsi="Times New Roman" w:cs="Times New Roman"/>
                <w:sz w:val="20"/>
                <w:szCs w:val="20"/>
              </w:rPr>
            </w:pP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产出成本</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rPr>
              <w:t>草地征战投资（万元）</w:t>
            </w:r>
          </w:p>
        </w:tc>
        <w:tc>
          <w:tcPr>
            <w:tcW w:w="214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完成项目计划工作目标的实际节约成本与计划成本的比率，用以反映和考核项目的成本节约程度。</w:t>
            </w:r>
          </w:p>
        </w:tc>
        <w:tc>
          <w:tcPr>
            <w:tcW w:w="7821" w:type="dxa"/>
            <w:tcBorders>
              <w:tl2br w:val="nil"/>
              <w:tr2bl w:val="nil"/>
            </w:tcBorders>
            <w:shd w:val="clear" w:color="auto" w:fill="auto"/>
            <w:vAlign w:val="center"/>
          </w:tcPr>
          <w:p w:rsidR="007E4E6C" w:rsidRDefault="007E4E6C">
            <w:pPr>
              <w:widowControl/>
              <w:spacing w:line="0" w:lineRule="atLeast"/>
              <w:rPr>
                <w:rFonts w:ascii="宋体" w:eastAsia="宋体" w:hAnsi="宋体" w:cs="宋体"/>
                <w:kern w:val="0"/>
                <w:sz w:val="22"/>
                <w:szCs w:val="22"/>
              </w:rPr>
            </w:pP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成本节约率</w:t>
            </w:r>
            <w:r>
              <w:rPr>
                <w:rFonts w:ascii="宋体" w:eastAsia="宋体" w:hAnsi="宋体" w:cs="宋体" w:hint="eastAsia"/>
                <w:kern w:val="0"/>
                <w:sz w:val="22"/>
                <w:szCs w:val="22"/>
                <w:lang/>
              </w:rPr>
              <w:t>=[</w:t>
            </w:r>
            <w:r>
              <w:rPr>
                <w:rFonts w:ascii="宋体" w:eastAsia="宋体" w:hAnsi="宋体" w:cs="宋体" w:hint="eastAsia"/>
                <w:kern w:val="0"/>
                <w:sz w:val="22"/>
                <w:szCs w:val="22"/>
                <w:lang/>
              </w:rPr>
              <w:t>（计划成本</w:t>
            </w:r>
            <w:r>
              <w:rPr>
                <w:rFonts w:ascii="宋体" w:eastAsia="宋体" w:hAnsi="宋体" w:cs="宋体" w:hint="eastAsia"/>
                <w:kern w:val="0"/>
                <w:sz w:val="22"/>
                <w:szCs w:val="22"/>
                <w:lang/>
              </w:rPr>
              <w:t>-</w:t>
            </w:r>
            <w:r>
              <w:rPr>
                <w:rFonts w:ascii="宋体" w:eastAsia="宋体" w:hAnsi="宋体" w:cs="宋体" w:hint="eastAsia"/>
                <w:kern w:val="0"/>
                <w:sz w:val="22"/>
                <w:szCs w:val="22"/>
                <w:lang/>
              </w:rPr>
              <w:t>实际成本）</w:t>
            </w:r>
            <w:r>
              <w:rPr>
                <w:rFonts w:ascii="宋体" w:eastAsia="宋体" w:hAnsi="宋体" w:cs="宋体" w:hint="eastAsia"/>
                <w:kern w:val="0"/>
                <w:sz w:val="22"/>
                <w:szCs w:val="22"/>
                <w:lang/>
              </w:rPr>
              <w:t>/</w:t>
            </w:r>
            <w:r>
              <w:rPr>
                <w:rFonts w:ascii="宋体" w:eastAsia="宋体" w:hAnsi="宋体" w:cs="宋体" w:hint="eastAsia"/>
                <w:kern w:val="0"/>
                <w:sz w:val="22"/>
                <w:szCs w:val="22"/>
                <w:lang/>
              </w:rPr>
              <w:t>计划成本</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实际成本：项目实施单位如期、保质、保量完成既定工作目标实际所耗费的支出。</w:t>
            </w:r>
          </w:p>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计划成本：项目实施单位为完成工作目标计划安排的支出，一般以项目预算为参考。</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5.5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5.5</w:t>
            </w:r>
          </w:p>
        </w:tc>
      </w:tr>
      <w:tr w:rsidR="007E4E6C">
        <w:trPr>
          <w:trHeight w:val="889"/>
          <w:jc w:val="center"/>
        </w:trPr>
        <w:tc>
          <w:tcPr>
            <w:tcW w:w="86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效益　</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项目效益　</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人畜安全饮水</w:t>
            </w:r>
          </w:p>
        </w:tc>
        <w:tc>
          <w:tcPr>
            <w:tcW w:w="2141" w:type="dxa"/>
            <w:tcBorders>
              <w:tl2br w:val="nil"/>
              <w:tr2bl w:val="nil"/>
            </w:tcBorders>
            <w:shd w:val="clear" w:color="auto" w:fill="auto"/>
            <w:vAlign w:val="center"/>
          </w:tcPr>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项目实施所产生的效益。</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项目实施所产生的社会效益、经济效益、生态效益、可持续影响等。可根据项目实际情况有选择地设置和细化。</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15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15</w:t>
            </w:r>
          </w:p>
        </w:tc>
      </w:tr>
      <w:tr w:rsidR="007E4E6C">
        <w:trPr>
          <w:trHeight w:val="889"/>
          <w:jc w:val="center"/>
        </w:trPr>
        <w:tc>
          <w:tcPr>
            <w:tcW w:w="861"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效益　</w:t>
            </w:r>
          </w:p>
        </w:tc>
        <w:tc>
          <w:tcPr>
            <w:tcW w:w="727"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 xml:space="preserve">项目效益　</w:t>
            </w:r>
          </w:p>
        </w:tc>
        <w:tc>
          <w:tcPr>
            <w:tcW w:w="820"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使用人员满意度</w:t>
            </w:r>
          </w:p>
        </w:tc>
        <w:tc>
          <w:tcPr>
            <w:tcW w:w="2141" w:type="dxa"/>
            <w:tcBorders>
              <w:tl2br w:val="nil"/>
              <w:tr2bl w:val="nil"/>
            </w:tcBorders>
            <w:shd w:val="clear" w:color="auto" w:fill="auto"/>
            <w:vAlign w:val="center"/>
          </w:tcPr>
          <w:p w:rsidR="007E4E6C" w:rsidRDefault="00DC7CED">
            <w:pPr>
              <w:widowControl/>
              <w:spacing w:line="0" w:lineRule="atLeast"/>
              <w:jc w:val="left"/>
              <w:rPr>
                <w:rFonts w:ascii="宋体" w:eastAsia="宋体" w:hAnsi="宋体" w:cs="宋体"/>
                <w:kern w:val="0"/>
                <w:sz w:val="22"/>
                <w:szCs w:val="22"/>
              </w:rPr>
            </w:pPr>
            <w:r>
              <w:rPr>
                <w:rFonts w:ascii="宋体" w:eastAsia="宋体" w:hAnsi="宋体" w:cs="宋体" w:hint="eastAsia"/>
                <w:kern w:val="0"/>
                <w:sz w:val="22"/>
                <w:szCs w:val="22"/>
                <w:lang/>
              </w:rPr>
              <w:t>项目实施所产生的效益。</w:t>
            </w:r>
          </w:p>
        </w:tc>
        <w:tc>
          <w:tcPr>
            <w:tcW w:w="7821"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lang/>
              </w:rPr>
              <w:t>项目实施所产生的社会效益、经济效益、生态效益、可持续影响等。可根据项目实际情况有选择地设置和细化。</w:t>
            </w:r>
          </w:p>
        </w:tc>
        <w:tc>
          <w:tcPr>
            <w:tcW w:w="785"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15</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15</w:t>
            </w:r>
          </w:p>
        </w:tc>
      </w:tr>
      <w:tr w:rsidR="007E4E6C">
        <w:trPr>
          <w:trHeight w:val="417"/>
          <w:jc w:val="center"/>
        </w:trPr>
        <w:tc>
          <w:tcPr>
            <w:tcW w:w="4549" w:type="dxa"/>
            <w:gridSpan w:val="4"/>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合计</w:t>
            </w:r>
          </w:p>
        </w:tc>
        <w:tc>
          <w:tcPr>
            <w:tcW w:w="7821" w:type="dxa"/>
            <w:tcBorders>
              <w:tl2br w:val="nil"/>
              <w:tr2bl w:val="nil"/>
            </w:tcBorders>
            <w:shd w:val="clear" w:color="auto" w:fill="auto"/>
            <w:vAlign w:val="center"/>
          </w:tcPr>
          <w:p w:rsidR="007E4E6C" w:rsidRDefault="007E4E6C">
            <w:pPr>
              <w:widowControl/>
              <w:spacing w:line="0" w:lineRule="atLeast"/>
              <w:rPr>
                <w:rFonts w:ascii="宋体" w:eastAsia="宋体" w:hAnsi="宋体" w:cs="宋体"/>
                <w:kern w:val="0"/>
                <w:sz w:val="22"/>
                <w:szCs w:val="22"/>
              </w:rPr>
            </w:pPr>
          </w:p>
        </w:tc>
        <w:tc>
          <w:tcPr>
            <w:tcW w:w="785" w:type="dxa"/>
            <w:tcBorders>
              <w:tl2br w:val="nil"/>
              <w:tr2bl w:val="nil"/>
            </w:tcBorders>
            <w:shd w:val="clear" w:color="auto" w:fill="auto"/>
            <w:vAlign w:val="center"/>
          </w:tcPr>
          <w:p w:rsidR="007E4E6C" w:rsidRDefault="00DC7CED">
            <w:pPr>
              <w:widowControl/>
              <w:spacing w:line="0" w:lineRule="atLeast"/>
              <w:jc w:val="center"/>
              <w:rPr>
                <w:rFonts w:ascii="宋体" w:eastAsia="宋体" w:hAnsi="宋体" w:cs="宋体"/>
                <w:kern w:val="0"/>
                <w:sz w:val="22"/>
                <w:szCs w:val="22"/>
              </w:rPr>
            </w:pPr>
            <w:r>
              <w:rPr>
                <w:rFonts w:ascii="宋体" w:eastAsia="宋体" w:hAnsi="宋体" w:cs="宋体" w:hint="eastAsia"/>
                <w:kern w:val="0"/>
                <w:sz w:val="22"/>
                <w:szCs w:val="22"/>
                <w:lang/>
              </w:rPr>
              <w:t>100</w:t>
            </w:r>
          </w:p>
        </w:tc>
        <w:tc>
          <w:tcPr>
            <w:tcW w:w="769" w:type="dxa"/>
            <w:tcBorders>
              <w:tl2br w:val="nil"/>
              <w:tr2bl w:val="nil"/>
            </w:tcBorders>
            <w:shd w:val="clear" w:color="auto" w:fill="auto"/>
            <w:vAlign w:val="center"/>
          </w:tcPr>
          <w:p w:rsidR="007E4E6C" w:rsidRDefault="00DC7CED">
            <w:pPr>
              <w:widowControl/>
              <w:spacing w:line="0" w:lineRule="atLeast"/>
              <w:rPr>
                <w:rFonts w:ascii="宋体" w:eastAsia="宋体" w:hAnsi="宋体" w:cs="宋体"/>
                <w:kern w:val="0"/>
                <w:sz w:val="22"/>
                <w:szCs w:val="22"/>
              </w:rPr>
            </w:pPr>
            <w:r>
              <w:rPr>
                <w:rFonts w:ascii="宋体" w:eastAsia="宋体" w:hAnsi="宋体" w:cs="宋体" w:hint="eastAsia"/>
                <w:kern w:val="0"/>
                <w:sz w:val="22"/>
                <w:szCs w:val="22"/>
              </w:rPr>
              <w:t>99.6</w:t>
            </w:r>
          </w:p>
        </w:tc>
      </w:tr>
    </w:tbl>
    <w:p w:rsidR="007E4E6C" w:rsidRDefault="007E4E6C">
      <w:pPr>
        <w:spacing w:line="360" w:lineRule="auto"/>
        <w:rPr>
          <w:rFonts w:ascii="宋体" w:eastAsia="宋体" w:hAnsi="宋体" w:cs="宋体"/>
          <w:sz w:val="28"/>
          <w:szCs w:val="28"/>
        </w:rPr>
      </w:pPr>
    </w:p>
    <w:p w:rsidR="007E4E6C" w:rsidRDefault="007E4E6C"/>
    <w:sectPr w:rsidR="007E4E6C" w:rsidSect="007E4E6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ED" w:rsidRDefault="00DC7CED" w:rsidP="00A9092A">
      <w:r>
        <w:separator/>
      </w:r>
    </w:p>
  </w:endnote>
  <w:endnote w:type="continuationSeparator" w:id="1">
    <w:p w:rsidR="00DC7CED" w:rsidRDefault="00DC7CED" w:rsidP="00A909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MS Sans Serif">
    <w:altName w:val="Segoe Print"/>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ED" w:rsidRDefault="00DC7CED" w:rsidP="00A9092A">
      <w:r>
        <w:separator/>
      </w:r>
    </w:p>
  </w:footnote>
  <w:footnote w:type="continuationSeparator" w:id="1">
    <w:p w:rsidR="00DC7CED" w:rsidRDefault="00DC7CED" w:rsidP="00A90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3BEC1"/>
    <w:multiLevelType w:val="multilevel"/>
    <w:tmpl w:val="9933BEC1"/>
    <w:lvl w:ilvl="0">
      <w:start w:val="1"/>
      <w:numFmt w:val="chineseCounting"/>
      <w:suff w:val="nothing"/>
      <w:lvlText w:val="（%1）"/>
      <w:lvlJc w:val="left"/>
      <w:pPr>
        <w:ind w:left="0" w:firstLine="42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RhNzIwMTU3YTRiZGFmNmQzZjIzZGVlNTEwZTE2MjkifQ=="/>
  </w:docVars>
  <w:rsids>
    <w:rsidRoot w:val="007E4E6C"/>
    <w:rsid w:val="007E4E6C"/>
    <w:rsid w:val="00A9092A"/>
    <w:rsid w:val="00DC7CED"/>
    <w:rsid w:val="06DA4BFF"/>
    <w:rsid w:val="07271E48"/>
    <w:rsid w:val="0732481F"/>
    <w:rsid w:val="07FF538C"/>
    <w:rsid w:val="08326375"/>
    <w:rsid w:val="0D605732"/>
    <w:rsid w:val="0F494099"/>
    <w:rsid w:val="1006602F"/>
    <w:rsid w:val="123F78A3"/>
    <w:rsid w:val="13BD1989"/>
    <w:rsid w:val="1C303687"/>
    <w:rsid w:val="1DB768D9"/>
    <w:rsid w:val="1F6D3CAF"/>
    <w:rsid w:val="205253AE"/>
    <w:rsid w:val="22B85EED"/>
    <w:rsid w:val="24973CD7"/>
    <w:rsid w:val="26BA2002"/>
    <w:rsid w:val="286F2FA1"/>
    <w:rsid w:val="2D3C2DC7"/>
    <w:rsid w:val="31D12794"/>
    <w:rsid w:val="35915709"/>
    <w:rsid w:val="378B15C0"/>
    <w:rsid w:val="3B584917"/>
    <w:rsid w:val="3DB77C7F"/>
    <w:rsid w:val="3DBF3C2B"/>
    <w:rsid w:val="3DDF607B"/>
    <w:rsid w:val="40D12D69"/>
    <w:rsid w:val="45C4765C"/>
    <w:rsid w:val="46F95CAE"/>
    <w:rsid w:val="47C33781"/>
    <w:rsid w:val="54041F40"/>
    <w:rsid w:val="54EE5048"/>
    <w:rsid w:val="5C1727BD"/>
    <w:rsid w:val="5C1B1279"/>
    <w:rsid w:val="5DBE75CC"/>
    <w:rsid w:val="5E9F4950"/>
    <w:rsid w:val="5FA34D03"/>
    <w:rsid w:val="63E42BAD"/>
    <w:rsid w:val="669B4986"/>
    <w:rsid w:val="67702A35"/>
    <w:rsid w:val="6905548C"/>
    <w:rsid w:val="6BA8544F"/>
    <w:rsid w:val="6C24348D"/>
    <w:rsid w:val="71A870B5"/>
    <w:rsid w:val="734D4114"/>
    <w:rsid w:val="760B6D06"/>
    <w:rsid w:val="7C4456DF"/>
    <w:rsid w:val="7CBC398B"/>
    <w:rsid w:val="7D76010D"/>
    <w:rsid w:val="7FB80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E4E6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E4E6C"/>
    <w:pPr>
      <w:keepNext/>
      <w:keepLines/>
      <w:spacing w:line="560" w:lineRule="exact"/>
      <w:ind w:firstLineChars="200" w:firstLine="964"/>
      <w:outlineLvl w:val="0"/>
    </w:pPr>
    <w:rPr>
      <w:rFonts w:ascii="Times New Roman" w:eastAsia="黑体" w:hAnsi="Times New Roman" w:cs="Times New Roman"/>
      <w:b/>
      <w:kern w:val="44"/>
      <w:sz w:val="32"/>
      <w:szCs w:val="32"/>
    </w:rPr>
  </w:style>
  <w:style w:type="paragraph" w:styleId="2">
    <w:name w:val="heading 2"/>
    <w:basedOn w:val="a"/>
    <w:next w:val="a"/>
    <w:autoRedefine/>
    <w:semiHidden/>
    <w:unhideWhenUsed/>
    <w:qFormat/>
    <w:rsid w:val="007E4E6C"/>
    <w:pPr>
      <w:keepNext/>
      <w:keepLines/>
      <w:spacing w:line="560" w:lineRule="exact"/>
      <w:ind w:firstLineChars="200" w:firstLine="964"/>
      <w:outlineLvl w:val="1"/>
    </w:pPr>
    <w:rPr>
      <w:rFonts w:ascii="Arial" w:eastAsia="楷体" w:hAnsi="Arial" w:cs="Times New Roman"/>
      <w:b/>
      <w:sz w:val="32"/>
      <w:szCs w:val="32"/>
    </w:rPr>
  </w:style>
  <w:style w:type="paragraph" w:styleId="3">
    <w:name w:val="heading 3"/>
    <w:basedOn w:val="a"/>
    <w:next w:val="a"/>
    <w:autoRedefine/>
    <w:semiHidden/>
    <w:unhideWhenUsed/>
    <w:qFormat/>
    <w:rsid w:val="007E4E6C"/>
    <w:pPr>
      <w:keepNext/>
      <w:keepLines/>
      <w:spacing w:line="560" w:lineRule="exact"/>
      <w:ind w:firstLineChars="200" w:firstLine="883"/>
      <w:outlineLvl w:val="2"/>
    </w:pPr>
    <w:rPr>
      <w:rFonts w:ascii="仿宋_GB2312" w:eastAsia="仿宋_GB2312" w:hAnsi="宋体" w:cs="Times New Roman" w:hint="eastAsia"/>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7E4E6C"/>
    <w:pPr>
      <w:spacing w:line="360" w:lineRule="auto"/>
      <w:ind w:firstLineChars="200" w:firstLine="723"/>
      <w:jc w:val="left"/>
    </w:pPr>
    <w:rPr>
      <w:rFonts w:ascii="宋体" w:eastAsia="宋体" w:hAnsi="宋体" w:cs="Times New Roman" w:hint="eastAsia"/>
      <w:sz w:val="28"/>
      <w:szCs w:val="28"/>
    </w:rPr>
  </w:style>
  <w:style w:type="paragraph" w:styleId="a4">
    <w:name w:val="Normal (Web)"/>
    <w:basedOn w:val="a"/>
    <w:autoRedefine/>
    <w:qFormat/>
    <w:rsid w:val="007E4E6C"/>
    <w:rPr>
      <w:sz w:val="24"/>
    </w:rPr>
  </w:style>
  <w:style w:type="paragraph" w:styleId="a5">
    <w:name w:val="Title"/>
    <w:basedOn w:val="a"/>
    <w:autoRedefine/>
    <w:qFormat/>
    <w:rsid w:val="007E4E6C"/>
    <w:pPr>
      <w:spacing w:line="360" w:lineRule="auto"/>
      <w:ind w:firstLineChars="200" w:firstLine="723"/>
      <w:jc w:val="left"/>
      <w:outlineLvl w:val="0"/>
    </w:pPr>
    <w:rPr>
      <w:rFonts w:ascii="MS Sans Serif" w:eastAsia="宋体" w:hAnsi="MS Sans Serif" w:cs="Times New Roman"/>
      <w:b/>
      <w:sz w:val="24"/>
    </w:rPr>
  </w:style>
  <w:style w:type="character" w:styleId="a6">
    <w:name w:val="Hyperlink"/>
    <w:basedOn w:val="a0"/>
    <w:autoRedefine/>
    <w:qFormat/>
    <w:rsid w:val="007E4E6C"/>
    <w:rPr>
      <w:color w:val="0000FF"/>
      <w:u w:val="single"/>
    </w:rPr>
  </w:style>
  <w:style w:type="paragraph" w:customStyle="1" w:styleId="WPSOffice2">
    <w:name w:val="WPSOffice手动目录 2"/>
    <w:basedOn w:val="a"/>
    <w:autoRedefine/>
    <w:qFormat/>
    <w:rsid w:val="007E4E6C"/>
    <w:pPr>
      <w:widowControl/>
      <w:ind w:leftChars="200" w:left="200"/>
      <w:jc w:val="left"/>
    </w:pPr>
    <w:rPr>
      <w:rFonts w:ascii="Times New Roman" w:eastAsia="宋体" w:hAnsi="Times New Roman" w:cs="Times New Roman"/>
      <w:kern w:val="0"/>
      <w:sz w:val="20"/>
      <w:szCs w:val="20"/>
    </w:rPr>
  </w:style>
  <w:style w:type="paragraph" w:customStyle="1" w:styleId="WPSOffice3">
    <w:name w:val="WPSOffice手动目录 3"/>
    <w:basedOn w:val="a"/>
    <w:autoRedefine/>
    <w:qFormat/>
    <w:rsid w:val="007E4E6C"/>
    <w:pPr>
      <w:widowControl/>
      <w:ind w:leftChars="400" w:left="400"/>
      <w:jc w:val="left"/>
    </w:pPr>
    <w:rPr>
      <w:rFonts w:ascii="Times New Roman" w:eastAsia="宋体" w:hAnsi="Times New Roman" w:cs="Times New Roman"/>
      <w:kern w:val="0"/>
      <w:sz w:val="20"/>
      <w:szCs w:val="20"/>
    </w:rPr>
  </w:style>
  <w:style w:type="paragraph" w:customStyle="1" w:styleId="WPSOffice1">
    <w:name w:val="WPSOffice手动目录 1"/>
    <w:basedOn w:val="a"/>
    <w:autoRedefine/>
    <w:qFormat/>
    <w:rsid w:val="007E4E6C"/>
    <w:pPr>
      <w:widowControl/>
      <w:jc w:val="left"/>
    </w:pPr>
    <w:rPr>
      <w:rFonts w:ascii="Times New Roman" w:eastAsia="宋体" w:hAnsi="Times New Roman" w:cs="Times New Roman"/>
      <w:kern w:val="0"/>
      <w:sz w:val="20"/>
      <w:szCs w:val="20"/>
    </w:rPr>
  </w:style>
  <w:style w:type="character" w:customStyle="1" w:styleId="font51">
    <w:name w:val="font51"/>
    <w:basedOn w:val="a0"/>
    <w:autoRedefine/>
    <w:qFormat/>
    <w:rsid w:val="007E4E6C"/>
    <w:rPr>
      <w:rFonts w:ascii="宋体" w:eastAsia="宋体" w:hAnsi="宋体" w:cs="宋体" w:hint="eastAsia"/>
      <w:color w:val="FF0000"/>
      <w:sz w:val="20"/>
      <w:szCs w:val="20"/>
      <w:u w:val="none"/>
    </w:rPr>
  </w:style>
  <w:style w:type="character" w:customStyle="1" w:styleId="font41">
    <w:name w:val="font41"/>
    <w:basedOn w:val="a0"/>
    <w:autoRedefine/>
    <w:qFormat/>
    <w:rsid w:val="007E4E6C"/>
    <w:rPr>
      <w:rFonts w:ascii="宋体" w:eastAsia="宋体" w:hAnsi="宋体" w:cs="宋体" w:hint="eastAsia"/>
      <w:color w:val="000000"/>
      <w:sz w:val="20"/>
      <w:szCs w:val="20"/>
      <w:u w:val="none"/>
    </w:rPr>
  </w:style>
  <w:style w:type="paragraph" w:styleId="a7">
    <w:name w:val="header"/>
    <w:basedOn w:val="a"/>
    <w:link w:val="Char"/>
    <w:rsid w:val="00A90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9092A"/>
    <w:rPr>
      <w:rFonts w:asciiTheme="minorHAnsi" w:eastAsiaTheme="minorEastAsia" w:hAnsiTheme="minorHAnsi" w:cstheme="minorBidi"/>
      <w:kern w:val="2"/>
      <w:sz w:val="18"/>
      <w:szCs w:val="18"/>
    </w:rPr>
  </w:style>
  <w:style w:type="paragraph" w:styleId="a8">
    <w:name w:val="footer"/>
    <w:basedOn w:val="a"/>
    <w:link w:val="Char0"/>
    <w:rsid w:val="00A9092A"/>
    <w:pPr>
      <w:tabs>
        <w:tab w:val="center" w:pos="4153"/>
        <w:tab w:val="right" w:pos="8306"/>
      </w:tabs>
      <w:snapToGrid w:val="0"/>
      <w:jc w:val="left"/>
    </w:pPr>
    <w:rPr>
      <w:sz w:val="18"/>
      <w:szCs w:val="18"/>
    </w:rPr>
  </w:style>
  <w:style w:type="character" w:customStyle="1" w:styleId="Char0">
    <w:name w:val="页脚 Char"/>
    <w:basedOn w:val="a0"/>
    <w:link w:val="a8"/>
    <w:rsid w:val="00A9092A"/>
    <w:rPr>
      <w:rFonts w:asciiTheme="minorHAnsi" w:eastAsiaTheme="minorEastAsia" w:hAnsiTheme="minorHAnsi" w:cstheme="minorBidi"/>
      <w:kern w:val="2"/>
      <w:sz w:val="18"/>
      <w:szCs w:val="18"/>
    </w:rPr>
  </w:style>
  <w:style w:type="paragraph" w:styleId="a9">
    <w:name w:val="Balloon Text"/>
    <w:basedOn w:val="a"/>
    <w:link w:val="Char1"/>
    <w:rsid w:val="00A9092A"/>
    <w:rPr>
      <w:sz w:val="18"/>
      <w:szCs w:val="18"/>
    </w:rPr>
  </w:style>
  <w:style w:type="character" w:customStyle="1" w:styleId="Char1">
    <w:name w:val="批注框文本 Char"/>
    <w:basedOn w:val="a0"/>
    <w:link w:val="a9"/>
    <w:rsid w:val="00A909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2351</Words>
  <Characters>13401</Characters>
  <Application>Microsoft Office Word</Application>
  <DocSecurity>0</DocSecurity>
  <Lines>111</Lines>
  <Paragraphs>31</Paragraphs>
  <ScaleCrop>false</ScaleCrop>
  <Company>ITSK.com</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SkyUser</cp:lastModifiedBy>
  <cp:revision>3</cp:revision>
  <cp:lastPrinted>2024-10-11T03:01:00Z</cp:lastPrinted>
  <dcterms:created xsi:type="dcterms:W3CDTF">2024-04-26T09:51:00Z</dcterms:created>
  <dcterms:modified xsi:type="dcterms:W3CDTF">2024-10-11T03:02:00Z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9046205BFC404158BD450DFF52DF6AC8_12</vt:lpwstr>
  </property>
</Properties>
</file>