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原林业局</w:t>
      </w:r>
    </w:p>
    <w:p>
      <w:pPr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涉改部门单位调整预算补充公开</w:t>
      </w:r>
    </w:p>
    <w:p>
      <w:pPr>
        <w:spacing w:line="56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根据阜康市党委办公厅、阜康市人民政府办公厅印发《关于&lt;阜康市机构改革方案&gt;的实施意见》的通知，调整部门单位预算。现将我单位预算调整情况补充公开如下：</w:t>
      </w:r>
    </w:p>
    <w:p>
      <w:pPr>
        <w:pStyle w:val="6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单位职能划转情况</w:t>
      </w:r>
    </w:p>
    <w:p>
      <w:pPr>
        <w:spacing w:line="56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根据《关于&lt;阜康市机构改革方案&gt;的实施意见》精神，林业局部门的职责与自然资源局部门整合，重新组建自然资源局部门，为一级单位。</w:t>
      </w:r>
    </w:p>
    <w:p>
      <w:pPr>
        <w:spacing w:line="56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涉及原林业局部门的预算整体调整，以自然资源局部门预算为基数整体并入，形成自然资源局部门整体预算。贯彻落实阜康市党政机构改革工作部署，本次划入职能无，划出职能林业局所有职能。</w:t>
      </w:r>
    </w:p>
    <w:p>
      <w:pPr>
        <w:pStyle w:val="6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预算调整情况</w:t>
      </w:r>
    </w:p>
    <w:p>
      <w:pPr>
        <w:spacing w:line="560" w:lineRule="exact"/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2019年林业局部门年初部门预算总额为</w:t>
      </w:r>
      <w:r>
        <w:rPr>
          <w:rFonts w:ascii="仿宋_GB2312" w:hAnsi="仿宋_GB2312" w:eastAsia="仿宋_GB2312" w:cs="仿宋_GB2312"/>
          <w:sz w:val="32"/>
          <w:szCs w:val="32"/>
        </w:rPr>
        <w:t>141.5713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万元。本次整体调减96.08181万元。具体说明况为：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（一）因无职能划入，划入预算0万元。其中，基本支出0万元；项目支出0万元。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（二）因原林业局整体职能划出，在机构合并后，划出预算96.08181万元。其中，基本支出96.08181万元；项目支出0万元。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“三公”经费变化情况：原林业局部门“三公”经费财政拨款预算8.13万元划出整体并入原自然资源局部门。其中：因公出国（境）费0万元，公务用车购置0万元，公务用车运行费7万元，公务接待费1.13万元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三、绩效目标调整情况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原林业部门系统 0 个项目，其中0 个项目。项目金额0、性质未发生变化，绩效目标整体并入到国土资源部门。  详见国土资源部门涉改部门单位调整预算补充公开内容。</w:t>
      </w:r>
    </w:p>
    <w:p>
      <w:pPr>
        <w:ind w:left="960" w:hanging="960" w:hangingChars="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</w:p>
    <w:p>
      <w:pPr>
        <w:ind w:left="958" w:leftChars="304" w:hanging="320" w:hanging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1.林业局项目支出绩效目标表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bookmarkStart w:id="0" w:name="_GoBack"/>
      <w:bookmarkEnd w:id="0"/>
    </w:p>
    <w:tbl>
      <w:tblPr>
        <w:tblStyle w:val="5"/>
        <w:tblW w:w="14014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4"/>
        <w:gridCol w:w="1360"/>
        <w:gridCol w:w="992"/>
        <w:gridCol w:w="910"/>
        <w:gridCol w:w="2169"/>
        <w:gridCol w:w="903"/>
        <w:gridCol w:w="1173"/>
        <w:gridCol w:w="1277"/>
        <w:gridCol w:w="381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4014" w:type="dxa"/>
            <w:gridSpan w:val="9"/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4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6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2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3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7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26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E1AAB"/>
    <w:multiLevelType w:val="multilevel"/>
    <w:tmpl w:val="3DEE1AAB"/>
    <w:lvl w:ilvl="0" w:tentative="0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1E64966"/>
    <w:rsid w:val="00297950"/>
    <w:rsid w:val="002D4790"/>
    <w:rsid w:val="00382E0E"/>
    <w:rsid w:val="00500848"/>
    <w:rsid w:val="007F5EE2"/>
    <w:rsid w:val="00987DF7"/>
    <w:rsid w:val="00AE5BEA"/>
    <w:rsid w:val="00B75DE4"/>
    <w:rsid w:val="00C37365"/>
    <w:rsid w:val="00D06613"/>
    <w:rsid w:val="0FEE4429"/>
    <w:rsid w:val="11E64966"/>
    <w:rsid w:val="1E3A6E57"/>
    <w:rsid w:val="38CB03ED"/>
    <w:rsid w:val="3CA127DB"/>
    <w:rsid w:val="7B54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DE5636-D6F6-4994-ACB9-D70AC6ED3A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129</Words>
  <Characters>740</Characters>
  <Lines>6</Lines>
  <Paragraphs>1</Paragraphs>
  <TotalTime>9</TotalTime>
  <ScaleCrop>false</ScaleCrop>
  <LinksUpToDate>false</LinksUpToDate>
  <CharactersWithSpaces>868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2019-03-06T05:18:00Z</dcterms:created>
  <dc:creator>Administrator</dc:creator>
  <cp:lastModifiedBy>Administrator</cp:lastModifiedBy>
  <cp:lastPrinted>2019-06-14T08:42:00Z</cp:lastPrinted>
  <dcterms:modified xsi:type="dcterms:W3CDTF">2019-05-24T09:30:07Z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