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阜康市安监局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eastAsia="zh-CN"/>
        </w:rPr>
        <w:t>单位职能划转情况：原安监局主要职能为</w:t>
      </w:r>
      <w:r>
        <w:rPr>
          <w:rFonts w:hint="eastAsia" w:ascii="仿宋_GB2312" w:hAnsi="宋体" w:eastAsia="仿宋_GB2312" w:cs="仿宋_GB2312"/>
          <w:kern w:val="2"/>
          <w:sz w:val="32"/>
          <w:szCs w:val="32"/>
          <w:lang w:val="en-US" w:eastAsia="zh-CN" w:bidi="ar"/>
        </w:rPr>
        <w:t>贯彻执行国家、区、州有关安全生产的法律、法规并监督实施，拟订安全生产发展规划和年度工作计划，并组织实施承担安全生产综合监督管理责任等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eastAsia="zh-CN"/>
        </w:rPr>
        <w:t>。为贯彻落实阜康市机构改革工作部署，本次划入职能无，划出职能为原安监局所有工作职能。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eastAsia="zh-CN"/>
        </w:rPr>
        <w:t>预算调整情况：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  <w:t>2019年我单位年初部门预算总额为290.2万元。本次调减预算290.2万元。具体情况为：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  <w:t>因无职能划入，划入预算为0.其中，基本支出为0万元；项目支出为0万元。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default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  <w:t>原煤炭局整体职能划出，划出预算290.2万元。其中基本支出290.2万元，项目支出为0万元。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default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  <w:t>“三公”经费变化情况为：调减7.04万元。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无项目资金，不反映绩效目标。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阜康市安监局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2019年5月15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          </w:t>
      </w:r>
    </w:p>
    <w:tbl>
      <w:tblPr>
        <w:tblStyle w:val="4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F9C3E"/>
    <w:multiLevelType w:val="singleLevel"/>
    <w:tmpl w:val="642F9C3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0BD74DA"/>
    <w:rsid w:val="04AD01D1"/>
    <w:rsid w:val="084C7B73"/>
    <w:rsid w:val="096D5DFD"/>
    <w:rsid w:val="09B81DB7"/>
    <w:rsid w:val="0E095208"/>
    <w:rsid w:val="0FEE4429"/>
    <w:rsid w:val="11E64966"/>
    <w:rsid w:val="1E3A6E57"/>
    <w:rsid w:val="20452E3F"/>
    <w:rsid w:val="313B5A31"/>
    <w:rsid w:val="38CB03ED"/>
    <w:rsid w:val="39D251A7"/>
    <w:rsid w:val="3CA127DB"/>
    <w:rsid w:val="469E7C28"/>
    <w:rsid w:val="52847654"/>
    <w:rsid w:val="59FF1550"/>
    <w:rsid w:val="5C057B6D"/>
    <w:rsid w:val="621810E6"/>
    <w:rsid w:val="66BB6CB5"/>
    <w:rsid w:val="6BFE4534"/>
    <w:rsid w:val="737D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2019-05-24T09:14:02Z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