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原林业综合执法大队涉改部门单位调整预算补充公开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根据阜康市党委办公厅、阜康市人民政府办公厅印发《关于&lt;阜康市机构改革方案&gt;的实施意见》的通知，调整部门单位预算。现将我单位预算调整情况补充公开如下：</w:t>
      </w:r>
    </w:p>
    <w:p>
      <w:pPr>
        <w:pStyle w:val="7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根据《关于&lt;阜康市机构改革方案&gt;的实施意见》精神，林业综合执法大队部门的职责与自然资源局部门整合，重新组建自然资源局部门，为一级单位。</w:t>
      </w:r>
    </w:p>
    <w:p>
      <w:pPr>
        <w:spacing w:line="560" w:lineRule="exact"/>
        <w:ind w:firstLine="566" w:firstLineChars="177"/>
        <w:rPr>
          <w:rFonts w:ascii="仿宋_GB2312" w:hAnsi="仿宋" w:eastAsia="仿宋_GB2312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阜康市林业综合执法大队主要职责：</w:t>
      </w:r>
      <w:r>
        <w:rPr>
          <w:rFonts w:hint="eastAsia" w:ascii="仿宋_GB2312" w:hAnsi="仿宋" w:eastAsia="仿宋_GB2312"/>
          <w:sz w:val="32"/>
        </w:rPr>
        <w:t>1、组织、指导林业有害生物的测报、检疫、防治、制定作业及预警方案；</w:t>
      </w:r>
    </w:p>
    <w:p>
      <w:pPr>
        <w:spacing w:line="560" w:lineRule="exact"/>
        <w:ind w:firstLine="566" w:firstLineChars="177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2、林业有害生物的检疫执法及管理，林业有害生物的防治（包括工程项目），林业有害生物的预测预报以及国家级中心测报点的管理；</w:t>
      </w:r>
    </w:p>
    <w:p>
      <w:pPr>
        <w:spacing w:line="560" w:lineRule="exact"/>
        <w:ind w:firstLine="566" w:firstLineChars="177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3、林业有害生物防治、检疫、测报技术培训、技术开发与推广及宣传；</w:t>
      </w:r>
    </w:p>
    <w:p>
      <w:pPr>
        <w:spacing w:line="560" w:lineRule="exact"/>
        <w:ind w:firstLine="566" w:firstLineChars="177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4、林木种苗质量的检验和监督，林木种苗工程项目的管理；</w:t>
      </w:r>
    </w:p>
    <w:p>
      <w:pPr>
        <w:spacing w:line="560" w:lineRule="exact"/>
        <w:ind w:firstLine="566" w:firstLineChars="177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5、</w:t>
      </w:r>
      <w:r>
        <w:rPr>
          <w:rFonts w:hint="eastAsia" w:ascii="仿宋_GB2312" w:hAnsi="仿宋_GB2312" w:eastAsia="仿宋_GB2312"/>
          <w:sz w:val="32"/>
        </w:rPr>
        <w:t>对违反植物检疫条例、森林病虫害防治条例、野生动物保护法、野生植物保护条例相关违法行为的行政处罚</w:t>
      </w:r>
      <w:r>
        <w:rPr>
          <w:rFonts w:hint="eastAsia" w:ascii="仿宋_GB2312" w:hAnsi="仿宋" w:eastAsia="仿宋_GB2312"/>
          <w:sz w:val="32"/>
        </w:rPr>
        <w:t>；</w:t>
      </w:r>
    </w:p>
    <w:p>
      <w:pPr>
        <w:spacing w:line="560" w:lineRule="exact"/>
        <w:ind w:firstLine="566" w:firstLineChars="17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6、</w:t>
      </w:r>
      <w:r>
        <w:rPr>
          <w:rFonts w:hint="eastAsia" w:ascii="仿宋_GB2312" w:hAnsi="仿宋_GB2312" w:eastAsia="仿宋_GB2312"/>
          <w:sz w:val="32"/>
        </w:rPr>
        <w:t>林业植物检疫行政管理过程中对涉案的森林植物及其产品的查封、扣押、封存、没收、责令改变用途、销毁；被责令限期除治森林病虫害者不除治的代为除治。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涉及原林业综合执法大队部门的预算整体调整，以自然资源局部门预算为基数整体并入，形成自然资源局部门整体预算。贯彻落实阜康市党政机构改革工作部署，本次划入职能无，划出职能所有职能。</w:t>
      </w:r>
    </w:p>
    <w:p>
      <w:pPr>
        <w:pStyle w:val="7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spacing w:line="56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2019年林业综合执法大队部门年初部门预算总额为99.27万元。本次整体调减64.34万元。具体说明况为：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（一）因无职能划入，划入预算0万元。其中，基本支出0万元；项目支出0万元。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（二）因所有职能划转，在机构合并后，划出预算64.34万元。其中，基本支出64.34万元；项目支出0万元。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“三公”经费变化情况：原林业综合执法大队部门“三公”经费财政拨款预算2.75万元划出整体并入原自然资源局部门。其中：因公出国（境）费0万元，公务用车购置0万元，公务用车运行费2.25万元，公务接待费0.5万元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三、绩效目标调整情况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原林业综合执法大队部门系统  0 个项目，其中0个项目。项目金额0、性质未发生变化，绩效目标整体并入到自然资源局部门。  详见林业综合执法大队部门涉改部门单位调整预算补充公开内容。</w:t>
      </w:r>
    </w:p>
    <w:p>
      <w:pPr>
        <w:ind w:left="960" w:hanging="960" w:hanging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ind w:left="958" w:leftChars="304" w:hanging="32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1.林业综合执法大队项目支出绩效目标表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tbl>
      <w:tblPr>
        <w:tblStyle w:val="6"/>
        <w:tblW w:w="1401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7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1E64966"/>
    <w:rsid w:val="0000354D"/>
    <w:rsid w:val="00352C22"/>
    <w:rsid w:val="00A540C4"/>
    <w:rsid w:val="0FEE4429"/>
    <w:rsid w:val="11E64966"/>
    <w:rsid w:val="1E3A6E57"/>
    <w:rsid w:val="2C4D5FC1"/>
    <w:rsid w:val="38CB03ED"/>
    <w:rsid w:val="3CA127DB"/>
    <w:rsid w:val="3DCF7767"/>
    <w:rsid w:val="41BB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basedOn w:val="4"/>
    <w:qFormat/>
    <w:uiPriority w:val="0"/>
    <w:rPr>
      <w:rFonts w:cs="Times New Roman"/>
      <w:b/>
      <w:bCs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177</Words>
  <Characters>1012</Characters>
  <Lines>8</Lines>
  <Paragraphs>2</Paragraphs>
  <TotalTime>1</TotalTime>
  <ScaleCrop>false</ScaleCrop>
  <LinksUpToDate>false</LinksUpToDate>
  <CharactersWithSpaces>1187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2019-06-13T10:03:00Z</dcterms:created>
  <dc:creator>Administrator</dc:creator>
  <cp:lastModifiedBy>Administrator</cp:lastModifiedBy>
  <cp:lastPrinted>2019-06-14T08:42:00Z</cp:lastPrinted>
  <dcterms:modified xsi:type="dcterms:W3CDTF">2019-05-24T09:40:17Z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