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华文中宋" w:eastAsia="方正小标宋_GBK" w:cs="Times New Roman"/>
          <w:sz w:val="44"/>
          <w:szCs w:val="36"/>
        </w:rPr>
      </w:pPr>
      <w:r>
        <w:rPr>
          <w:rFonts w:hint="eastAsia" w:ascii="方正小标宋_GBK" w:hAnsi="华文中宋" w:eastAsia="方正小标宋_GBK" w:cs="Times New Roman"/>
          <w:sz w:val="44"/>
          <w:szCs w:val="36"/>
        </w:rPr>
        <w:t>关于2019年</w:t>
      </w:r>
      <w:r>
        <w:rPr>
          <w:rFonts w:hint="eastAsia" w:ascii="方正小标宋_GBK" w:hAnsi="华文中宋" w:eastAsia="方正小标宋_GBK" w:cs="Times New Roman"/>
          <w:sz w:val="44"/>
          <w:szCs w:val="36"/>
          <w:lang w:val="en-US" w:eastAsia="zh-CN"/>
        </w:rPr>
        <w:t>昌吉州阜康市</w:t>
      </w:r>
      <w:r>
        <w:rPr>
          <w:rFonts w:hint="eastAsia" w:ascii="方正小标宋_GBK" w:hAnsi="华文中宋" w:eastAsia="方正小标宋_GBK" w:cs="Times New Roman"/>
          <w:sz w:val="44"/>
          <w:szCs w:val="36"/>
        </w:rPr>
        <w:t>社会保险基金</w:t>
      </w:r>
    </w:p>
    <w:p>
      <w:pPr>
        <w:spacing w:line="580" w:lineRule="exact"/>
        <w:jc w:val="center"/>
        <w:rPr>
          <w:rFonts w:hint="eastAsia" w:ascii="方正小标宋_GBK" w:hAnsi="华文中宋" w:eastAsia="方正小标宋_GBK" w:cs="Times New Roman"/>
          <w:sz w:val="44"/>
          <w:szCs w:val="36"/>
        </w:rPr>
      </w:pPr>
      <w:r>
        <w:rPr>
          <w:rFonts w:hint="eastAsia" w:ascii="方正小标宋_GBK" w:hAnsi="华文中宋" w:eastAsia="方正小标宋_GBK" w:cs="Times New Roman"/>
          <w:sz w:val="44"/>
          <w:szCs w:val="36"/>
        </w:rPr>
        <w:t>预算的说明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阜康市财政局</w:t>
      </w:r>
      <w:r>
        <w:rPr>
          <w:rFonts w:hint="eastAsia" w:ascii="仿宋_GB2312" w:eastAsia="仿宋_GB2312"/>
          <w:sz w:val="32"/>
          <w:szCs w:val="32"/>
        </w:rPr>
        <w:t>关于2019年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阜康市</w:t>
      </w:r>
      <w:r>
        <w:rPr>
          <w:rFonts w:hint="eastAsia" w:ascii="仿宋_GB2312" w:eastAsia="仿宋_GB2312"/>
          <w:sz w:val="32"/>
          <w:szCs w:val="32"/>
        </w:rPr>
        <w:t>社会保险基金预算的报告已报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阜康市</w:t>
      </w:r>
      <w:r>
        <w:rPr>
          <w:rFonts w:hint="eastAsia" w:ascii="仿宋_GB2312" w:eastAsia="仿宋_GB2312"/>
          <w:sz w:val="32"/>
          <w:szCs w:val="32"/>
        </w:rPr>
        <w:t>人民政府和人大同意，现将有关情况公布如下：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2019年，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阜康市</w:t>
      </w:r>
      <w:r>
        <w:rPr>
          <w:rFonts w:hint="eastAsia" w:ascii="仿宋_GB2312" w:eastAsia="仿宋_GB2312"/>
          <w:sz w:val="32"/>
          <w:szCs w:val="32"/>
        </w:rPr>
        <w:t>社会保险基金预算总收入117715.04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116812.17万</w:t>
      </w:r>
      <w:r>
        <w:rPr>
          <w:rFonts w:hint="eastAsia" w:ascii="仿宋_GB2312" w:eastAsia="仿宋_GB2312"/>
          <w:sz w:val="32"/>
          <w:szCs w:val="32"/>
        </w:rPr>
        <w:t>元，本年收支结余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902.87万</w:t>
      </w:r>
      <w:r>
        <w:rPr>
          <w:rFonts w:hint="eastAsia" w:ascii="仿宋_GB2312" w:eastAsia="仿宋_GB2312"/>
          <w:sz w:val="32"/>
          <w:szCs w:val="32"/>
        </w:rPr>
        <w:t>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8335.48万</w:t>
      </w:r>
      <w:r>
        <w:rPr>
          <w:rFonts w:hint="eastAsia" w:ascii="仿宋_GB2312" w:eastAsia="仿宋_GB2312"/>
          <w:sz w:val="32"/>
          <w:szCs w:val="32"/>
        </w:rPr>
        <w:t>元。分项情况如下：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 企业职工基本养老保险基金预算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本年收入58359.45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元，其中：基本养老保险费收入26105.35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元，财政补贴收入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</w:t>
      </w:r>
      <w:r>
        <w:rPr>
          <w:rFonts w:hint="eastAsia" w:ascii="仿宋_GB2312" w:eastAsia="仿宋_GB2312"/>
          <w:sz w:val="32"/>
          <w:szCs w:val="32"/>
        </w:rPr>
        <w:t>元。本年支出58345.79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元，其中，基本养老金支出29285.39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13.66万</w:t>
      </w:r>
      <w:r>
        <w:rPr>
          <w:rFonts w:hint="eastAsia" w:ascii="仿宋_GB2312" w:eastAsia="仿宋_GB2312"/>
          <w:sz w:val="32"/>
          <w:szCs w:val="32"/>
        </w:rPr>
        <w:t>元。年末滚存结余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513.56万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二、机关事业单位基本养老保险基金预算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本年收入14213.63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元，其中：基本养老保险费收入10050.7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元，财政补贴收入4154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元。本年支出13803.75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元，其中，基本养老金支出13803.75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409.88万</w:t>
      </w:r>
      <w:r>
        <w:rPr>
          <w:rFonts w:hint="eastAsia" w:ascii="仿宋_GB2312" w:eastAsia="仿宋_GB2312"/>
          <w:sz w:val="32"/>
          <w:szCs w:val="32"/>
        </w:rPr>
        <w:t>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710万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三、城乡居民养老保险基金预算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本年收入2474.93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元，其中：基本养老保险费收入447.1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元，财政补贴收入1971.61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元。本年支出1995.7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元，其中，基本养老金支出1843.79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479.23万</w:t>
      </w:r>
      <w:r>
        <w:rPr>
          <w:rFonts w:hint="eastAsia" w:ascii="仿宋_GB2312" w:eastAsia="仿宋_GB2312"/>
          <w:sz w:val="32"/>
          <w:szCs w:val="32"/>
        </w:rPr>
        <w:t>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4892.11万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四、城镇职工基本医疗保险基金预算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本年收入24711.25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元，其中：基本医疗保险费收入16782.34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元。本年支出24711.25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元，其中，基本医疗保险待遇支出7843.73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</w:t>
      </w:r>
      <w:r>
        <w:rPr>
          <w:rFonts w:hint="eastAsia" w:ascii="仿宋_GB2312" w:eastAsia="仿宋_GB2312"/>
          <w:sz w:val="32"/>
          <w:szCs w:val="32"/>
        </w:rPr>
        <w:t>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550.36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五、城乡医疗保险基金预算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本年收入12116.08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元，其中：基本医疗保险费收入2462.09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元。本年支出12116.08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元，其中，基本医疗保险待遇支出4173.17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</w:t>
      </w:r>
      <w:r>
        <w:rPr>
          <w:rFonts w:hint="eastAsia" w:ascii="仿宋_GB2312" w:eastAsia="仿宋_GB2312"/>
          <w:sz w:val="32"/>
          <w:szCs w:val="32"/>
        </w:rPr>
        <w:t>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1273.44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六、工伤保险基金预算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本年收入2019.51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元，其中：工伤保险费收入1229.79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元。本年支出2019.41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元，其中，工伤保险待遇支出779.44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0.09万</w:t>
      </w:r>
      <w:r>
        <w:rPr>
          <w:rFonts w:hint="eastAsia" w:ascii="仿宋_GB2312" w:eastAsia="仿宋_GB2312"/>
          <w:sz w:val="32"/>
          <w:szCs w:val="32"/>
        </w:rPr>
        <w:t>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132.61万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七、失业保险基金预算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本年收入2058.1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元，其中：失业保险费收入1296.53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元。本年支出2058.1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元，其中，失业保险金支出432.38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</w:t>
      </w:r>
      <w:r>
        <w:rPr>
          <w:rFonts w:hint="eastAsia" w:ascii="仿宋_GB2312" w:eastAsia="仿宋_GB2312"/>
          <w:sz w:val="32"/>
          <w:szCs w:val="32"/>
        </w:rPr>
        <w:t>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179.82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八、生育保险基金预算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本年收入1762.09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元，其中：生育保险费收入693.92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元。本年支出1762.09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元，其中，生育保险待遇支出873.9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</w:t>
      </w:r>
      <w:r>
        <w:rPr>
          <w:rFonts w:hint="eastAsia" w:ascii="仿宋_GB2312" w:eastAsia="仿宋_GB2312"/>
          <w:sz w:val="32"/>
          <w:szCs w:val="32"/>
        </w:rPr>
        <w:t>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83.57万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阜康市财政局</w:t>
      </w:r>
    </w:p>
    <w:p>
      <w:pPr>
        <w:ind w:firstLine="5440" w:firstLineChars="1700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2019年2月1日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8D"/>
    <w:rsid w:val="000168B8"/>
    <w:rsid w:val="00017B23"/>
    <w:rsid w:val="00022C5D"/>
    <w:rsid w:val="0006554E"/>
    <w:rsid w:val="000D01B7"/>
    <w:rsid w:val="00185484"/>
    <w:rsid w:val="0019550A"/>
    <w:rsid w:val="001C4683"/>
    <w:rsid w:val="001D47A2"/>
    <w:rsid w:val="00213893"/>
    <w:rsid w:val="002C5996"/>
    <w:rsid w:val="003571F5"/>
    <w:rsid w:val="00371757"/>
    <w:rsid w:val="00502C75"/>
    <w:rsid w:val="00525BB9"/>
    <w:rsid w:val="00547018"/>
    <w:rsid w:val="00554FCF"/>
    <w:rsid w:val="00561694"/>
    <w:rsid w:val="005871B4"/>
    <w:rsid w:val="005B1F8D"/>
    <w:rsid w:val="005B2ABC"/>
    <w:rsid w:val="006A5157"/>
    <w:rsid w:val="006B09A7"/>
    <w:rsid w:val="006D162B"/>
    <w:rsid w:val="00780534"/>
    <w:rsid w:val="007C10C9"/>
    <w:rsid w:val="007C2132"/>
    <w:rsid w:val="00852DC4"/>
    <w:rsid w:val="00853292"/>
    <w:rsid w:val="00862D79"/>
    <w:rsid w:val="00892B2E"/>
    <w:rsid w:val="008A108D"/>
    <w:rsid w:val="008F6201"/>
    <w:rsid w:val="00930C6B"/>
    <w:rsid w:val="00980B4F"/>
    <w:rsid w:val="009D0AD7"/>
    <w:rsid w:val="00A4269E"/>
    <w:rsid w:val="00A45D8A"/>
    <w:rsid w:val="00A73D74"/>
    <w:rsid w:val="00AD58EA"/>
    <w:rsid w:val="00B0708D"/>
    <w:rsid w:val="00B26078"/>
    <w:rsid w:val="00BA7E35"/>
    <w:rsid w:val="00BE3172"/>
    <w:rsid w:val="00C15611"/>
    <w:rsid w:val="00C74963"/>
    <w:rsid w:val="00D01F22"/>
    <w:rsid w:val="00D2138A"/>
    <w:rsid w:val="00D44288"/>
    <w:rsid w:val="00E0328F"/>
    <w:rsid w:val="00E30ADB"/>
    <w:rsid w:val="00EA6809"/>
    <w:rsid w:val="00EB0B55"/>
    <w:rsid w:val="00F54DD9"/>
    <w:rsid w:val="028D762D"/>
    <w:rsid w:val="17F85DE0"/>
    <w:rsid w:val="205E4C1C"/>
    <w:rsid w:val="3DBC6ED0"/>
    <w:rsid w:val="70F1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spacing w:line="240" w:lineRule="atLeast"/>
      <w:jc w:val="center"/>
      <w:outlineLvl w:val="1"/>
    </w:pPr>
    <w:rPr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locked/>
    <w:uiPriority w:val="99"/>
    <w:rPr>
      <w:sz w:val="2"/>
      <w:szCs w:val="2"/>
    </w:rPr>
  </w:style>
  <w:style w:type="character" w:customStyle="1" w:styleId="9">
    <w:name w:val="页眉 Char"/>
    <w:basedOn w:val="7"/>
    <w:link w:val="5"/>
    <w:qFormat/>
    <w:uiPriority w:val="99"/>
    <w:rPr>
      <w:rFonts w:cs="Calibri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163</Words>
  <Characters>930</Characters>
  <Lines>7</Lines>
  <Paragraphs>2</Paragraphs>
  <TotalTime>14</TotalTime>
  <ScaleCrop>false</ScaleCrop>
  <LinksUpToDate>false</LinksUpToDate>
  <CharactersWithSpaces>1091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2019-01-22T04:27:00Z</dcterms:created>
  <dc:creator>sbc</dc:creator>
  <cp:lastModifiedBy>べ姜庆祥</cp:lastModifiedBy>
  <cp:lastPrinted>2018-03-05T11:41:00Z</cp:lastPrinted>
  <dcterms:modified xsi:type="dcterms:W3CDTF">2019-02-01T10:31:41Z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