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关于20</w:t>
      </w:r>
      <w:r>
        <w:rPr>
          <w:rFonts w:hint="eastAsia" w:ascii="黑体" w:eastAsia="黑体"/>
          <w:sz w:val="32"/>
          <w:szCs w:val="32"/>
          <w:lang w:val="en-US" w:eastAsia="zh-CN"/>
        </w:rPr>
        <w:t>19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阜康市</w:t>
      </w:r>
      <w:r>
        <w:rPr>
          <w:rFonts w:hint="eastAsia" w:ascii="黑体" w:eastAsia="黑体"/>
          <w:sz w:val="32"/>
          <w:szCs w:val="32"/>
        </w:rPr>
        <w:t>本级社会保险基金决算的说明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年，新疆维吾尔自治区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阜康市</w:t>
      </w:r>
      <w:r>
        <w:rPr>
          <w:rFonts w:hint="eastAsia" w:ascii="仿宋_GB2312" w:eastAsia="仿宋_GB2312"/>
          <w:sz w:val="32"/>
          <w:szCs w:val="32"/>
        </w:rPr>
        <w:t>本级社会保险基金收入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13.35</w:t>
      </w:r>
      <w:r>
        <w:rPr>
          <w:rFonts w:hint="eastAsia" w:ascii="仿宋_GB2312" w:eastAsia="仿宋_GB2312"/>
          <w:sz w:val="32"/>
          <w:szCs w:val="32"/>
        </w:rPr>
        <w:t>亿元（决算报表中“小计数”，不含上下级往来，下同），支出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12.30</w:t>
      </w:r>
      <w:r>
        <w:rPr>
          <w:rFonts w:hint="eastAsia" w:ascii="仿宋_GB2312" w:eastAsia="仿宋_GB2312"/>
          <w:sz w:val="32"/>
          <w:szCs w:val="32"/>
        </w:rPr>
        <w:t>亿元，本年收支结余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1.05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1.77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一、企业职工基本养老保险基金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3.02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6.26</w:t>
      </w:r>
      <w:r>
        <w:rPr>
          <w:rFonts w:hint="eastAsia" w:ascii="仿宋_GB2312" w:eastAsia="仿宋_GB2312"/>
          <w:sz w:val="32"/>
          <w:szCs w:val="32"/>
        </w:rPr>
        <w:t>亿元，其中，基本养老保险待遇支出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0.74</w:t>
      </w:r>
      <w:r>
        <w:rPr>
          <w:rFonts w:hint="eastAsia" w:ascii="仿宋_GB2312" w:eastAsia="仿宋_GB2312"/>
          <w:sz w:val="32"/>
          <w:szCs w:val="32"/>
        </w:rPr>
        <w:t>亿元。年末滚存结余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0.77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二、机关事业单位基本养老保险基金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1.65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1.04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1.57</w:t>
      </w:r>
      <w:r>
        <w:rPr>
          <w:rFonts w:hint="eastAsia" w:ascii="仿宋_GB2312" w:eastAsia="仿宋_GB2312"/>
          <w:sz w:val="32"/>
          <w:szCs w:val="32"/>
        </w:rPr>
        <w:t>亿元，其中，基本养老保险待遇支出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1.57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三、城镇职工基本医疗保险基金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</w:t>
      </w:r>
      <w:r>
        <w:rPr>
          <w:rFonts w:hint="eastAsia" w:ascii="仿宋_GB2312" w:eastAsia="仿宋_GB2312"/>
          <w:sz w:val="32"/>
          <w:szCs w:val="32"/>
        </w:rPr>
        <w:t>亿元，其中：基本医疗保险费收入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1.93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2.78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0.82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0.13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0.16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四、工伤保险基金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0.23</w:t>
      </w:r>
      <w:r>
        <w:rPr>
          <w:rFonts w:hint="eastAsia" w:ascii="仿宋_GB2312" w:eastAsia="仿宋_GB2312"/>
          <w:sz w:val="32"/>
          <w:szCs w:val="32"/>
        </w:rPr>
        <w:t>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0.21</w:t>
      </w:r>
      <w:r>
        <w:rPr>
          <w:rFonts w:hint="eastAsia" w:ascii="仿宋_GB2312" w:eastAsia="仿宋_GB2312"/>
          <w:sz w:val="32"/>
          <w:szCs w:val="32"/>
        </w:rPr>
        <w:t>亿元，其中，工伤保险待遇支出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0.09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五、失业保险基金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0.14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</w:rPr>
        <w:t>亿元，其中，失业保险待遇支出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六、生育保险基金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</w:rPr>
        <w:t>亿元，其中：生育保险费收入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0.07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0.19</w:t>
      </w:r>
      <w:r>
        <w:rPr>
          <w:rFonts w:hint="eastAsia" w:ascii="仿宋_GB2312" w:eastAsia="仿宋_GB2312"/>
          <w:sz w:val="32"/>
          <w:szCs w:val="32"/>
        </w:rPr>
        <w:t>亿元，其中，生育保险待遇支出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0.12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0.007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0.002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（详见附表）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F6"/>
    <w:rsid w:val="00115906"/>
    <w:rsid w:val="001A014D"/>
    <w:rsid w:val="00636E22"/>
    <w:rsid w:val="007501FF"/>
    <w:rsid w:val="007A1CAA"/>
    <w:rsid w:val="008C504C"/>
    <w:rsid w:val="009257D5"/>
    <w:rsid w:val="009F18DC"/>
    <w:rsid w:val="00C163F6"/>
    <w:rsid w:val="00C30472"/>
    <w:rsid w:val="00C84104"/>
    <w:rsid w:val="00CA6916"/>
    <w:rsid w:val="00E763C2"/>
    <w:rsid w:val="00FB3C17"/>
    <w:rsid w:val="190F0AA7"/>
    <w:rsid w:val="368C3908"/>
    <w:rsid w:val="7E8C10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</Company>
  <Pages>1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2019-08-01T11:30:00Z</dcterms:created>
  <dc:creator>张丽娟</dc:creator>
  <cp:lastModifiedBy>Administrator</cp:lastModifiedBy>
  <cp:lastPrinted>2019-08-05T13:47:00Z</cp:lastPrinted>
  <dcterms:modified xsi:type="dcterms:W3CDTF">2020-02-19T05:35:06Z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